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秦淮中学20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-202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学期信息技术教研组工作计划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一、工作目标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围绕学校新学期的工作总目标，坚持“以学生的发展为本”的基本原则，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以《普通高中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信息技术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课程标准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（2017年版）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》为依据，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以新教材和新合格性考试为抓手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，落实教学常规，实现强化细节管理,切实提高教学质量。以求真务实的态度，扎扎实实工作，认认真真管理，充分发挥 “指导、督查、创新”的功能，让全组教学质量再上新台阶。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二、工作重点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认真贯彻教务处两组建设的要求，积极组织开展教研组活动。严格执行教学“五认真”，做好集体备课、推磨听课、评课研讨工作；发挥组内教师集体力量，制定有针对性教学计划和切合实际的教学内容及教学进度，为学生学习进步和发展奠定基础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、重视常态课堂教学。认真备好每节课，上好每一节课，课后积极反思，在常规教学中不断发现问题，及时调整教学策略。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因疫情原因，本学期高二的合格性考试调到第2周周末进行，因此前2周的课时多，任务重，但考试结束后就停止学科教学；高一学校计划期中前进行选科分班，前期课时为1课时/周，后期为2课时/周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3、做好信息技术相关兴趣小组和校本课程建设工作，组织学生积极参加各级各类信息技术相关比赛。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4、配合学校工作，做好学校网络和多媒体设备的维护工作，做好各级网站的建设工作。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三、工作措施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1、关注常态课堂，上好每一节课。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以项目式教学为主，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注重常态课教学，提升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学生的信息技术学科核心素养。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2、落实教学“五认真”，做好教学常规管理工作。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加强对教师深度备课、集体备课、二次备课及推磨听课的监督管理。经常组织检查或抽查工作，切实提高备课和上课的质量。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3、加强学习交流，重视继续教育，开拓视野，提升教师素质。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极参加市、区教研活动，重视组内的推磨听课、评课活动，加强组内的学习交流，不断改进教育教学行动，以提高教师的教育教学水平和自身专业素质。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4、重视校本课程的开发和教学资源库的建设，满足学生不同层次的需要和个性发展的需要。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加强校本课程的开发和教学工作，修改完善电子教案、制作课件、网站、微视频等，积累教学资源，形成系统、完整的校内共享资源库。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四、教学进度安排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高二年级：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sz w:val="24"/>
        </w:rPr>
        <w:t>第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周——第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周     </w:t>
      </w:r>
      <w:r>
        <w:rPr>
          <w:rFonts w:hint="eastAsia"/>
          <w:sz w:val="24"/>
          <w:lang w:val="en-US" w:eastAsia="zh-CN"/>
        </w:rPr>
        <w:t>复习迎考，第2周周末合格性考试</w:t>
      </w:r>
      <w:bookmarkStart w:id="0" w:name="_GoBack"/>
      <w:bookmarkEnd w:id="0"/>
    </w:p>
    <w:p>
      <w:pPr>
        <w:spacing w:line="440" w:lineRule="exact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高一年级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snapToGrid w:val="0"/>
        <w:spacing w:line="400" w:lineRule="exact"/>
        <w:ind w:left="2975" w:leftChars="228" w:hanging="2496" w:hangingChars="1040"/>
        <w:rPr>
          <w:rFonts w:hint="eastAsia" w:eastAsiaTheme="minorEastAsia"/>
          <w:sz w:val="24"/>
          <w:lang w:val="en-US" w:eastAsia="zh-CN"/>
        </w:rPr>
      </w:pPr>
      <w:r>
        <w:rPr>
          <w:sz w:val="24"/>
        </w:rPr>
        <w:t>第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周——第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 xml:space="preserve">周     </w:t>
      </w:r>
      <w:r>
        <w:rPr>
          <w:rFonts w:hint="eastAsia"/>
          <w:sz w:val="24"/>
          <w:lang w:val="en-US" w:eastAsia="zh-CN"/>
        </w:rPr>
        <w:t>复习巩固上学期知识（第3周高一分班</w:t>
      </w:r>
      <w:r>
        <w:rPr>
          <w:rFonts w:hint="eastAsia"/>
          <w:sz w:val="24"/>
          <w:lang w:eastAsia="zh-CN"/>
        </w:rPr>
        <w:t>）</w:t>
      </w:r>
    </w:p>
    <w:p>
      <w:pPr>
        <w:snapToGrid w:val="0"/>
        <w:spacing w:line="400" w:lineRule="exact"/>
        <w:ind w:firstLine="480" w:firstLineChars="200"/>
        <w:rPr>
          <w:rFonts w:hint="eastAsia" w:eastAsiaTheme="minorEastAsia"/>
          <w:sz w:val="24"/>
          <w:lang w:val="en-US" w:eastAsia="zh-CN"/>
        </w:rPr>
      </w:pPr>
      <w:r>
        <w:rPr>
          <w:sz w:val="24"/>
        </w:rPr>
        <w:t>第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周——第1</w:t>
      </w: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周    第</w:t>
      </w:r>
      <w:r>
        <w:rPr>
          <w:rFonts w:hint="eastAsia"/>
          <w:sz w:val="24"/>
          <w:lang w:val="en-US" w:eastAsia="zh-CN"/>
        </w:rPr>
        <w:t>二单元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编</w:t>
      </w:r>
      <w:r>
        <w:rPr>
          <w:sz w:val="24"/>
        </w:rPr>
        <w:t>程</w:t>
      </w:r>
      <w:r>
        <w:rPr>
          <w:rFonts w:hint="eastAsia"/>
          <w:sz w:val="24"/>
          <w:lang w:val="en-US" w:eastAsia="zh-CN"/>
        </w:rPr>
        <w:t>计算</w:t>
      </w:r>
    </w:p>
    <w:p>
      <w:pPr>
        <w:snapToGrid w:val="0"/>
        <w:spacing w:line="400" w:lineRule="exact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sz w:val="24"/>
        </w:rPr>
        <w:t>第1</w:t>
      </w: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周——第18周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第</w:t>
      </w:r>
      <w:r>
        <w:rPr>
          <w:rFonts w:hint="eastAsia"/>
          <w:sz w:val="24"/>
          <w:lang w:val="en-US" w:eastAsia="zh-CN"/>
        </w:rPr>
        <w:t>三单元 认识数据</w:t>
      </w:r>
    </w:p>
    <w:p>
      <w:pPr>
        <w:widowControl/>
        <w:spacing w:line="360" w:lineRule="auto"/>
        <w:ind w:firstLine="200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五、教研组活动安排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教研活动时间安排在周五上午，如遇市区教研活动，则顺推到下一周；推磨听课时间按照具体课表，课后研讨。 </w:t>
      </w:r>
    </w:p>
    <w:tbl>
      <w:tblPr>
        <w:tblStyle w:val="3"/>
        <w:tblW w:w="8916" w:type="dxa"/>
        <w:tblInd w:w="0" w:type="dxa"/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2830"/>
        <w:gridCol w:w="3810"/>
      </w:tblGrid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活 动 内 容</w:t>
            </w: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2.4-2.5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制定教研组工作计划、教学进度、集体备课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负责人：肖小桃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刘付燕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第3周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（2.20-2.24）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集体备课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主备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人：刘付燕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3.13-3.17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开课人：林欣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刘付燕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胡翠丽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教研员、吕健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开课人：冯阳旭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张晓蕾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第11周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（4.17-4.21）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集体备课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主备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人：胡翠丽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张晓蕾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评课人：林欣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吕健</w:t>
            </w:r>
          </w:p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肖小桃</w:t>
            </w:r>
          </w:p>
        </w:tc>
      </w:tr>
    </w:tbl>
    <w:p>
      <w:pPr>
        <w:widowControl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7B820BDE"/>
    <w:multiLevelType w:val="multilevel"/>
    <w:tmpl w:val="7B820BDE"/>
    <w:lvl w:ilvl="0" w:tentative="0">
      <w:start w:val="1"/>
      <w:numFmt w:val="bullet"/>
      <w:pStyle w:val="6"/>
      <w:lvlText w:val=""/>
      <w:lvlPicBulletId w:val="0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TFkNmUxMTA4ZDA4YjlhNDA2MzcxMDNkNGMwMDkifQ=="/>
  </w:docVars>
  <w:rsids>
    <w:rsidRoot w:val="00117A51"/>
    <w:rsid w:val="00007748"/>
    <w:rsid w:val="00044A34"/>
    <w:rsid w:val="00117A51"/>
    <w:rsid w:val="00222AFD"/>
    <w:rsid w:val="002F52E3"/>
    <w:rsid w:val="00321B2B"/>
    <w:rsid w:val="003416D0"/>
    <w:rsid w:val="003E7536"/>
    <w:rsid w:val="0040025E"/>
    <w:rsid w:val="004579B8"/>
    <w:rsid w:val="004C1DAE"/>
    <w:rsid w:val="00766CA9"/>
    <w:rsid w:val="007B6474"/>
    <w:rsid w:val="00806CF7"/>
    <w:rsid w:val="009021F5"/>
    <w:rsid w:val="0095170F"/>
    <w:rsid w:val="00997469"/>
    <w:rsid w:val="009D70D0"/>
    <w:rsid w:val="00AD764A"/>
    <w:rsid w:val="00B62141"/>
    <w:rsid w:val="00B71A91"/>
    <w:rsid w:val="00C126D6"/>
    <w:rsid w:val="00D06635"/>
    <w:rsid w:val="00D53384"/>
    <w:rsid w:val="00E50223"/>
    <w:rsid w:val="00E72C47"/>
    <w:rsid w:val="00F06673"/>
    <w:rsid w:val="00F971FC"/>
    <w:rsid w:val="027A4F70"/>
    <w:rsid w:val="09633380"/>
    <w:rsid w:val="0FF9046C"/>
    <w:rsid w:val="1636788C"/>
    <w:rsid w:val="27E800D1"/>
    <w:rsid w:val="348412DD"/>
    <w:rsid w:val="35BC0526"/>
    <w:rsid w:val="35F71D78"/>
    <w:rsid w:val="3D866E83"/>
    <w:rsid w:val="3E5E46E8"/>
    <w:rsid w:val="467B50A8"/>
    <w:rsid w:val="478E29FD"/>
    <w:rsid w:val="52AB233C"/>
    <w:rsid w:val="537679C1"/>
    <w:rsid w:val="59174E0B"/>
    <w:rsid w:val="5D141645"/>
    <w:rsid w:val="616466C4"/>
    <w:rsid w:val="6A6A0BC6"/>
    <w:rsid w:val="6E5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样式1"/>
    <w:basedOn w:val="1"/>
    <w:qFormat/>
    <w:uiPriority w:val="0"/>
    <w:pPr>
      <w:numPr>
        <w:ilvl w:val="0"/>
        <w:numId w:val="1"/>
      </w:numPr>
      <w:pBdr>
        <w:top w:val="single" w:color="92D050" w:sz="4" w:space="1"/>
        <w:left w:val="single" w:color="92D050" w:sz="4" w:space="4"/>
        <w:bottom w:val="single" w:color="92D050" w:sz="4" w:space="1"/>
        <w:right w:val="single" w:color="92D050" w:sz="4" w:space="4"/>
      </w:pBdr>
      <w:shd w:val="pct20" w:color="auto" w:fill="F79646"/>
    </w:pPr>
    <w:rPr>
      <w:rFonts w:ascii="Times New Roman" w:hAnsi="Times New Roman" w:eastAsia="宋体" w:cs="Times New Roman"/>
      <w:szCs w:val="24"/>
    </w:rPr>
  </w:style>
  <w:style w:type="character" w:customStyle="1" w:styleId="7">
    <w:name w:val="apple-converted-space"/>
    <w:basedOn w:val="4"/>
    <w:qFormat/>
    <w:uiPriority w:val="0"/>
  </w:style>
  <w:style w:type="paragraph" w:customStyle="1" w:styleId="8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1259</Characters>
  <Lines>10</Lines>
  <Paragraphs>2</Paragraphs>
  <TotalTime>1</TotalTime>
  <ScaleCrop>false</ScaleCrop>
  <LinksUpToDate>false</LinksUpToDate>
  <CharactersWithSpaces>1285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2018-01-03T06:52:00Z</dcterms:created>
  <dc:creator>misslin</dc:creator>
  <cp:lastModifiedBy>黍离</cp:lastModifiedBy>
  <cp:lastPrinted>2019-09-02T08:12:00Z</cp:lastPrinted>
  <dcterms:modified xsi:type="dcterms:W3CDTF">2023-04-03T02:57:33Z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D9DDCE53A7834FCBA9D845FE39CEEB31</vt:lpwstr>
  </property>
</Properties>
</file>