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6DD9CD06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AC0055">
        <w:rPr>
          <w:rFonts w:ascii="宋体" w:eastAsia="宋体" w:hAnsi="宋体" w:cs="Helvetica"/>
          <w:sz w:val="24"/>
          <w:szCs w:val="24"/>
        </w:rPr>
        <w:t>3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AC0055">
        <w:rPr>
          <w:rFonts w:ascii="宋体" w:eastAsia="宋体" w:hAnsi="宋体" w:cs="Helvetica"/>
          <w:sz w:val="24"/>
          <w:szCs w:val="24"/>
        </w:rPr>
        <w:t>3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AC0055">
        <w:rPr>
          <w:rFonts w:ascii="宋体" w:eastAsia="宋体" w:hAnsi="宋体" w:cs="Helvetica" w:hint="eastAsia"/>
          <w:sz w:val="24"/>
          <w:szCs w:val="24"/>
        </w:rPr>
        <w:t>1</w:t>
      </w:r>
      <w:r w:rsidRPr="007E6D29">
        <w:rPr>
          <w:rFonts w:ascii="宋体" w:eastAsia="宋体" w:hAnsi="宋体" w:cs="Helvetica" w:hint="eastAsia"/>
          <w:sz w:val="24"/>
          <w:szCs w:val="24"/>
        </w:rPr>
        <w:t>日，秦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淮中学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高三地理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备课组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AC0055">
        <w:rPr>
          <w:rFonts w:ascii="宋体" w:eastAsia="宋体" w:hAnsi="宋体" w:cs="Helvetica" w:hint="eastAsia"/>
          <w:sz w:val="24"/>
          <w:szCs w:val="24"/>
        </w:rPr>
        <w:t>地表形态的塑造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一轮复习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王丽君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</w:t>
      </w:r>
      <w:r w:rsidR="00C70952">
        <w:rPr>
          <w:rFonts w:ascii="宋体" w:eastAsia="宋体" w:hAnsi="宋体" w:cs="Helvetica" w:hint="eastAsia"/>
          <w:sz w:val="24"/>
          <w:szCs w:val="24"/>
        </w:rPr>
        <w:t>李永佳</w:t>
      </w:r>
      <w:r w:rsidRPr="007E6D29">
        <w:rPr>
          <w:rFonts w:ascii="宋体" w:eastAsia="宋体" w:hAnsi="宋体" w:cs="Helvetica" w:hint="eastAsia"/>
          <w:sz w:val="24"/>
          <w:szCs w:val="24"/>
        </w:rPr>
        <w:t>老师记录，地理组全体成员参与了研讨。</w:t>
      </w:r>
    </w:p>
    <w:p w14:paraId="20D9113B" w14:textId="09CB7650" w:rsidR="00C70952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A47BE4">
        <w:rPr>
          <w:rFonts w:ascii="宋体" w:eastAsia="宋体" w:hAnsi="宋体" w:cs="Helvetica" w:hint="eastAsia"/>
          <w:sz w:val="24"/>
          <w:szCs w:val="24"/>
        </w:rPr>
        <w:t>农业区位因素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</w:p>
    <w:p w14:paraId="0797BCBA" w14:textId="5766E12B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0D9B013D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953404">
              <w:rPr>
                <w:rFonts w:ascii="宋体" w:eastAsia="宋体" w:hAnsi="宋体" w:cs="Helvetica"/>
                <w:sz w:val="24"/>
                <w:szCs w:val="24"/>
              </w:rPr>
              <w:t>3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AC0055">
              <w:rPr>
                <w:rFonts w:ascii="宋体" w:eastAsia="宋体" w:hAnsi="宋体" w:cs="Helvetica"/>
                <w:sz w:val="24"/>
                <w:szCs w:val="24"/>
              </w:rPr>
              <w:t>3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AC0055">
              <w:rPr>
                <w:rFonts w:ascii="宋体" w:eastAsia="宋体" w:hAnsi="宋体" w:cs="Helvetica" w:hint="eastAsia"/>
                <w:sz w:val="24"/>
                <w:szCs w:val="24"/>
              </w:rPr>
              <w:t>1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上午第</w:t>
            </w:r>
            <w:r w:rsidR="00AC0055">
              <w:rPr>
                <w:rFonts w:ascii="宋体" w:eastAsia="宋体" w:hAnsi="宋体" w:cs="Helvetica" w:hint="eastAsia"/>
                <w:sz w:val="24"/>
                <w:szCs w:val="24"/>
              </w:rPr>
              <w:t>三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0B59AEDC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AC0055">
              <w:rPr>
                <w:rFonts w:ascii="宋体" w:eastAsia="宋体" w:hAnsi="宋体" w:cs="Helvetica" w:hint="eastAsia"/>
                <w:sz w:val="24"/>
                <w:szCs w:val="24"/>
              </w:rPr>
              <w:t>地表形态的塑造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78EAC240" w:rsidR="00207D73" w:rsidRPr="007E6D29" w:rsidRDefault="00AC0055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sz w:val="24"/>
                <w:szCs w:val="24"/>
              </w:rPr>
              <w:t>李永佳</w:t>
            </w:r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6AAEC352" w:rsidR="00CA45D6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2F2387ED" w14:textId="688ADE56" w:rsidR="00C70952" w:rsidRDefault="00C70952" w:rsidP="007E6D29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课标要求</w:t>
      </w:r>
      <w:proofErr w:type="gramEnd"/>
      <w:r>
        <w:rPr>
          <w:rFonts w:ascii="Times New Roman" w:hAnsi="Times New Roman" w:cs="Times New Roman" w:hint="eastAsia"/>
        </w:rPr>
        <w:t>：</w:t>
      </w:r>
    </w:p>
    <w:p w14:paraId="4D882017" w14:textId="1DCE9901" w:rsidR="00C70952" w:rsidRPr="007E6D29" w:rsidRDefault="00AC0055" w:rsidP="00AC0055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AC0055">
        <w:rPr>
          <w:rFonts w:ascii="Times New Roman" w:hAnsi="Times New Roman" w:cs="Times New Roman"/>
        </w:rPr>
        <w:t>1.</w:t>
      </w:r>
      <w:r w:rsidRPr="00AC0055">
        <w:rPr>
          <w:rFonts w:ascii="Times New Roman" w:hAnsi="Times New Roman" w:cs="Times New Roman"/>
        </w:rPr>
        <w:t>综合思维：结合内外力作用对地表形态的影响，分析某地貌的形成过程和地貌特征。</w:t>
      </w:r>
      <w:r w:rsidRPr="00AC0055">
        <w:rPr>
          <w:rFonts w:ascii="Times New Roman" w:hAnsi="Times New Roman" w:cs="Times New Roman"/>
        </w:rPr>
        <w:t>2.</w:t>
      </w:r>
      <w:r w:rsidRPr="00AC0055">
        <w:rPr>
          <w:rFonts w:ascii="Times New Roman" w:hAnsi="Times New Roman" w:cs="Times New Roman"/>
        </w:rPr>
        <w:t>区域认知：认识不同地区内外力作用的差异、地貌景观的差异。</w:t>
      </w:r>
      <w:r w:rsidRPr="00AC0055">
        <w:rPr>
          <w:rFonts w:ascii="Times New Roman" w:hAnsi="Times New Roman" w:cs="Times New Roman"/>
        </w:rPr>
        <w:t>3.</w:t>
      </w:r>
      <w:r w:rsidRPr="00AC0055">
        <w:rPr>
          <w:rFonts w:ascii="Times New Roman" w:hAnsi="Times New Roman" w:cs="Times New Roman"/>
        </w:rPr>
        <w:t>地理实践力：绘制岩石圈物质循环图，结合当地地貌类型和特征，分析其成因。</w:t>
      </w:r>
    </w:p>
    <w:sectPr w:rsidR="00C70952" w:rsidRPr="007E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4C91" w14:textId="77777777" w:rsidR="00076848" w:rsidRDefault="00076848" w:rsidP="00A275AD">
      <w:r>
        <w:separator/>
      </w:r>
    </w:p>
  </w:endnote>
  <w:endnote w:type="continuationSeparator" w:id="0">
    <w:p w14:paraId="5CD5702A" w14:textId="77777777" w:rsidR="00076848" w:rsidRDefault="00076848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0C9C" w14:textId="77777777" w:rsidR="00076848" w:rsidRDefault="00076848" w:rsidP="00A275AD">
      <w:r>
        <w:separator/>
      </w:r>
    </w:p>
  </w:footnote>
  <w:footnote w:type="continuationSeparator" w:id="0">
    <w:p w14:paraId="3490C19D" w14:textId="77777777" w:rsidR="00076848" w:rsidRDefault="00076848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70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76848"/>
    <w:rsid w:val="00207D73"/>
    <w:rsid w:val="004A52C2"/>
    <w:rsid w:val="004F09ED"/>
    <w:rsid w:val="005E5FCD"/>
    <w:rsid w:val="00600925"/>
    <w:rsid w:val="00651F1A"/>
    <w:rsid w:val="007E6D29"/>
    <w:rsid w:val="00881F80"/>
    <w:rsid w:val="00953404"/>
    <w:rsid w:val="00A275AD"/>
    <w:rsid w:val="00A31379"/>
    <w:rsid w:val="00A47BE4"/>
    <w:rsid w:val="00AC0055"/>
    <w:rsid w:val="00B525DB"/>
    <w:rsid w:val="00C70952"/>
    <w:rsid w:val="00CA45D6"/>
    <w:rsid w:val="00CE5CB7"/>
    <w:rsid w:val="00D21E44"/>
    <w:rsid w:val="00D348CA"/>
    <w:rsid w:val="00E3348F"/>
    <w:rsid w:val="00E70814"/>
    <w:rsid w:val="00F11A49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11</cp:revision>
  <dcterms:created xsi:type="dcterms:W3CDTF">2021-11-01T01:07:00Z</dcterms:created>
  <dcterms:modified xsi:type="dcterms:W3CDTF">2023-03-22T08:57:00Z</dcterms:modified>
</cp:coreProperties>
</file>