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rPr>
      </w:pPr>
      <w:r>
        <w:rPr>
          <w:rFonts w:hint="eastAsia" w:ascii="Times New Roman" w:hAnsi="Times New Roman" w:eastAsia="黑体" w:cs="Times New Roman"/>
          <w:b/>
          <w:bCs/>
          <w:sz w:val="22"/>
          <w:szCs w:val="22"/>
          <w:lang w:val="en-US" w:eastAsia="zh-CN"/>
        </w:rPr>
        <w:t>冲刺2023年高考二轮</w:t>
      </w:r>
      <w:r>
        <w:rPr>
          <w:rFonts w:ascii="Times New Roman" w:hAnsi="Times New Roman" w:eastAsia="黑体" w:cs="Times New Roman"/>
          <w:b/>
          <w:bCs/>
          <w:sz w:val="22"/>
          <w:szCs w:val="22"/>
        </w:rPr>
        <w:t>　救亡图存——近代中国列强侵略内忧外患与抗争探索</w:t>
      </w:r>
      <w:r>
        <w:rPr>
          <w:rFonts w:ascii="Times New Roman" w:hAnsi="Times New Roman" w:cs="Times New Roman"/>
        </w:rPr>
        <w:t>　</w:t>
      </w:r>
    </w:p>
    <w:p>
      <w:pPr>
        <w:pStyle w:val="2"/>
        <w:ind w:firstLine="420" w:firstLineChars="200"/>
        <w:jc w:val="center"/>
        <w:rPr>
          <w:rFonts w:hint="default" w:ascii="Times New Roman" w:hAnsi="Times New Roman" w:eastAsia="宋体" w:cs="Times New Roman"/>
          <w:lang w:val="en-US"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原卷+答案）</w:t>
      </w:r>
    </w:p>
    <w:p>
      <w:pPr>
        <w:pStyle w:val="2"/>
        <w:ind w:firstLine="420" w:firstLineChars="200"/>
        <w:rPr>
          <w:rFonts w:ascii="Times New Roman" w:hAnsi="Times New Roman" w:cs="Times New Roman"/>
        </w:rPr>
      </w:pPr>
      <w:r>
        <w:rPr>
          <w:rFonts w:ascii="Times New Roman" w:hAnsi="Times New Roman" w:eastAsia="黑体" w:cs="Times New Roman"/>
        </w:rPr>
        <w:t>一、选择题(每小题3分，共42分)</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1．具有近代意义的世界历史，主要体现在世界交往普遍发展基础上的劳动方式的改变。作为世界历史的一个缩影，东亚朝贡贸易体系的解体是劳动方式变革的必然结果。这揭示了(　　)</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A．鸦片战争中国战败的根源</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B．闭关锁国导致传统贸易体系解体</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C．中国对外交往趋向近代化</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D．开埠通商对中国经济的巨大冲击</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2．下图为对近代某一历史事件影响的描述。该事件是    (　　)</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◎由满人占据的重要督抚位置逐渐落入汉人之手</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◎中央政府认识到有必要与外省大员磋商国事</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◎私家军队的力量不断扩展</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◎激励了后世的革命者</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A.鸦片战争        B．太平天国运动</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C．洋务运动        D．第二次鸦片战争</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3．1861年，英商宝顺行顺记运送洋布赴山西售卖时，在运货车上“高插钦命通商大臣黄旗一杆，手执天津海关崇(即崇厚，当时为北方三口通商大臣)照单。”车队一路畅行无阻，获利颇丰。这一个案可以说明(　　)</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A．通商口岸带动周边地区发展</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B．中国经济主动融入世界市场</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C．清政府已经沦为洋人的朝廷</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D．条约体系成为列强侵华工具</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4．</w:t>
      </w:r>
      <w:r>
        <w:rPr>
          <w:rFonts w:hint="eastAsia" w:ascii="宋体" w:hAnsi="宋体" w:eastAsia="宋体" w:cs="宋体"/>
          <w:sz w:val="22"/>
          <w:szCs w:val="22"/>
          <w:lang w:val="en-US" w:eastAsia="zh-CN"/>
        </w:rPr>
        <w:t>1</w:t>
      </w:r>
      <w:r>
        <w:rPr>
          <w:rFonts w:hint="eastAsia" w:ascii="宋体" w:hAnsi="宋体" w:eastAsia="宋体" w:cs="宋体"/>
          <w:sz w:val="22"/>
          <w:szCs w:val="22"/>
        </w:rPr>
        <w:t>875年，清政府派左宗棠赴新疆平定英国支持的入侵势力，后在新疆设行省；1885年，冯子材领导清军取得镇南关大捷，打败法国军队；1872年，面对日本力图吞并琉球，清政府派福建船政大臣到台湾抵御日本侵略，后在台湾建省。清政府的一系列举措反映出    (　　)</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A.中国半殖民地半封建化的程度加深</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B．先进的中国人不断探索救国救民的道路</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C．清政府坚决打退列强对我国边疆地区的侵略行径</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D．台湾人民的斗争体现了抗击日本侵略的坚强意志</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5．清廷曾有宣战诏书云：“乘我不备，在牙山口外海面开炮轰击，伤我运船。变诈情形，殊非意料所及！该国不遵条约，不守公法……势难再予姑容。着李鸿章严饬派出各军，迅速进剿，厚集雄师，陆续进发，以拯韩民于涂炭……”这一诏书应颁布于    (　　)</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A．第二次鸦片战争时期</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B．中法战争时期</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C．中日甲午战争时期</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D．八国联军侵华战争时期</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6．“假如没有这场革命，清廷不会向西方学习，中国必然会在旧有轨道上徐徐而行；假如没有这场革命，汉人士大夫还会继续沉沦，不会有曾国藩、左宗棠、李鸿章，也就不会有后来的政治大变局”。“这场革命”(　　)</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A．拉开了学习西方的序幕</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B．促进了中华民族新觉醒</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C．引起晚清政局的变化</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D．迈出近代化的第一步</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7．1900年6月，慈禧太后以光绪的名义向十一国宣战，邮政大臣盛宣怀却下令将发至各地的召集义和团团民及宣战诏书扣押，两广总督李鸿章等则策划“东南互保”，由此可知    (　　)</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A．清政府已经成为洋人朝廷</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B．义和团将面临更严峻的形势</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C．地方督抚摆脱了中央节制</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D．外交近代化取得了重大突破</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8．(中国参加第一次世界大战)……赢得国际社会的入场券，首次以战胜国的身份参与国际关系体系的重新安排，成为国际联盟的创始国之一。材料意在表达中国  (　　)</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A．收回了山东的全部权益</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B．重新回到列强共同支配的局面</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C．探索自强救国道路的努力</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D．重新回到世界支配大国的地位</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9．1922年6月，中共中央在《中国共产党对于时局的主张》中提出，解决时局问题的关键是用革命手段打倒帝国主义和封建军阀，建立民主政治。文件还提出，为了完成无产阶级在目前最迫切的任务，中国共产党主张同国民党等革命党派……共同反抗帝国主义列强和封建军阀的双重压迫。这表明当时的中国共产党(　　)</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A．认识到掌握革命领导权的重要性</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B．能够运用马克思主义分析国情</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C．完全摆脱共产国际对自身的影响</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D．正式提出成熟的民主革命纲领</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10．下表为20世纪二十年代，在中国社会主义青年团机关刊物《中国青年》创刊初期，共产党员恽代英、萧楚女等人通过通信栏与青年的交流互动。这些交流互动(　　)</w:t>
      </w:r>
    </w:p>
    <w:p>
      <w:pPr>
        <w:pStyle w:val="2"/>
        <w:spacing w:line="360" w:lineRule="auto"/>
        <w:ind w:firstLine="440" w:firstLineChars="200"/>
        <w:rPr>
          <w:rFonts w:hint="eastAsia" w:ascii="宋体" w:hAnsi="宋体" w:eastAsia="宋体" w:cs="宋体"/>
          <w:sz w:val="22"/>
          <w:szCs w:val="2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3402"/>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shd w:val="clear" w:color="auto" w:fill="auto"/>
            <w:vAlign w:val="center"/>
          </w:tcPr>
          <w:p>
            <w:pPr>
              <w:pStyle w:val="2"/>
              <w:spacing w:line="360" w:lineRule="auto"/>
              <w:jc w:val="center"/>
              <w:rPr>
                <w:rFonts w:hint="eastAsia" w:ascii="宋体" w:hAnsi="宋体" w:eastAsia="宋体" w:cs="宋体"/>
                <w:sz w:val="22"/>
                <w:szCs w:val="22"/>
              </w:rPr>
            </w:pPr>
            <w:r>
              <w:rPr>
                <w:rFonts w:hint="eastAsia" w:ascii="宋体" w:hAnsi="宋体" w:eastAsia="宋体" w:cs="宋体"/>
                <w:sz w:val="22"/>
                <w:szCs w:val="22"/>
              </w:rPr>
              <w:t>政治问题</w:t>
            </w:r>
          </w:p>
        </w:tc>
        <w:tc>
          <w:tcPr>
            <w:tcW w:w="3402" w:type="dxa"/>
            <w:shd w:val="clear" w:color="auto" w:fill="auto"/>
            <w:vAlign w:val="center"/>
          </w:tcPr>
          <w:p>
            <w:pPr>
              <w:pStyle w:val="2"/>
              <w:spacing w:line="360" w:lineRule="auto"/>
              <w:jc w:val="center"/>
              <w:rPr>
                <w:rFonts w:hint="eastAsia" w:ascii="宋体" w:hAnsi="宋体" w:eastAsia="宋体" w:cs="宋体"/>
                <w:sz w:val="22"/>
                <w:szCs w:val="22"/>
              </w:rPr>
            </w:pPr>
            <w:r>
              <w:rPr>
                <w:rFonts w:hint="eastAsia" w:ascii="宋体" w:hAnsi="宋体" w:eastAsia="宋体" w:cs="宋体"/>
                <w:sz w:val="22"/>
                <w:szCs w:val="22"/>
              </w:rPr>
              <w:t>文化教育问题</w:t>
            </w:r>
          </w:p>
        </w:tc>
        <w:tc>
          <w:tcPr>
            <w:tcW w:w="1562" w:type="dxa"/>
            <w:shd w:val="clear" w:color="auto" w:fill="auto"/>
            <w:vAlign w:val="center"/>
          </w:tcPr>
          <w:p>
            <w:pPr>
              <w:pStyle w:val="2"/>
              <w:spacing w:line="360" w:lineRule="auto"/>
              <w:jc w:val="center"/>
              <w:rPr>
                <w:rFonts w:hint="eastAsia" w:ascii="宋体" w:hAnsi="宋体" w:eastAsia="宋体" w:cs="宋体"/>
                <w:sz w:val="22"/>
                <w:szCs w:val="22"/>
              </w:rPr>
            </w:pPr>
            <w:r>
              <w:rPr>
                <w:rFonts w:hint="eastAsia" w:ascii="宋体" w:hAnsi="宋体" w:eastAsia="宋体" w:cs="宋体"/>
                <w:sz w:val="22"/>
                <w:szCs w:val="22"/>
              </w:rPr>
              <w:t>生活问题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2" w:type="dxa"/>
            <w:shd w:val="clear" w:color="auto" w:fill="auto"/>
            <w:vAlign w:val="center"/>
          </w:tcPr>
          <w:p>
            <w:pPr>
              <w:pStyle w:val="2"/>
              <w:spacing w:line="360" w:lineRule="auto"/>
              <w:jc w:val="center"/>
              <w:rPr>
                <w:rFonts w:hint="eastAsia" w:ascii="宋体" w:hAnsi="宋体" w:eastAsia="宋体" w:cs="宋体"/>
                <w:sz w:val="22"/>
                <w:szCs w:val="22"/>
              </w:rPr>
            </w:pPr>
            <w:r>
              <w:rPr>
                <w:rFonts w:hint="eastAsia" w:ascii="宋体" w:hAnsi="宋体" w:eastAsia="宋体" w:cs="宋体"/>
                <w:sz w:val="22"/>
                <w:szCs w:val="22"/>
              </w:rPr>
              <w:t>揭露帝国主义与军阀压迫民众情形</w:t>
            </w:r>
          </w:p>
          <w:p>
            <w:pPr>
              <w:pStyle w:val="2"/>
              <w:spacing w:line="360" w:lineRule="auto"/>
              <w:jc w:val="center"/>
              <w:rPr>
                <w:rFonts w:hint="eastAsia" w:ascii="宋体" w:hAnsi="宋体" w:eastAsia="宋体" w:cs="宋体"/>
                <w:sz w:val="22"/>
                <w:szCs w:val="22"/>
              </w:rPr>
            </w:pPr>
            <w:r>
              <w:rPr>
                <w:rFonts w:hint="eastAsia" w:ascii="宋体" w:hAnsi="宋体" w:eastAsia="宋体" w:cs="宋体"/>
                <w:sz w:val="22"/>
                <w:szCs w:val="22"/>
              </w:rPr>
              <w:t>探讨政治运动</w:t>
            </w:r>
          </w:p>
          <w:p>
            <w:pPr>
              <w:pStyle w:val="2"/>
              <w:spacing w:line="360" w:lineRule="auto"/>
              <w:jc w:val="center"/>
              <w:rPr>
                <w:rFonts w:hint="eastAsia" w:ascii="宋体" w:hAnsi="宋体" w:eastAsia="宋体" w:cs="宋体"/>
                <w:sz w:val="22"/>
                <w:szCs w:val="22"/>
              </w:rPr>
            </w:pPr>
            <w:r>
              <w:rPr>
                <w:rFonts w:hint="eastAsia" w:ascii="宋体" w:hAnsi="宋体" w:eastAsia="宋体" w:cs="宋体"/>
                <w:sz w:val="22"/>
                <w:szCs w:val="22"/>
              </w:rPr>
              <w:t>指导青年“到民间去”开展农村运动</w:t>
            </w:r>
          </w:p>
        </w:tc>
        <w:tc>
          <w:tcPr>
            <w:tcW w:w="3402" w:type="dxa"/>
            <w:shd w:val="clear" w:color="auto" w:fill="auto"/>
            <w:vAlign w:val="center"/>
          </w:tcPr>
          <w:p>
            <w:pPr>
              <w:pStyle w:val="2"/>
              <w:spacing w:line="360" w:lineRule="auto"/>
              <w:jc w:val="center"/>
              <w:rPr>
                <w:rFonts w:hint="eastAsia" w:ascii="宋体" w:hAnsi="宋体" w:eastAsia="宋体" w:cs="宋体"/>
                <w:sz w:val="22"/>
                <w:szCs w:val="22"/>
              </w:rPr>
            </w:pPr>
            <w:r>
              <w:rPr>
                <w:rFonts w:hint="eastAsia" w:ascii="宋体" w:hAnsi="宋体" w:eastAsia="宋体" w:cs="宋体"/>
                <w:sz w:val="22"/>
                <w:szCs w:val="22"/>
              </w:rPr>
              <w:t>揭露反动教育界压迫学生的情形</w:t>
            </w:r>
          </w:p>
          <w:p>
            <w:pPr>
              <w:pStyle w:val="2"/>
              <w:spacing w:line="360" w:lineRule="auto"/>
              <w:jc w:val="center"/>
              <w:rPr>
                <w:rFonts w:hint="eastAsia" w:ascii="宋体" w:hAnsi="宋体" w:eastAsia="宋体" w:cs="宋体"/>
                <w:sz w:val="22"/>
                <w:szCs w:val="22"/>
              </w:rPr>
            </w:pPr>
            <w:r>
              <w:rPr>
                <w:rFonts w:hint="eastAsia" w:ascii="宋体" w:hAnsi="宋体" w:eastAsia="宋体" w:cs="宋体"/>
                <w:sz w:val="22"/>
                <w:szCs w:val="22"/>
              </w:rPr>
              <w:t>开展教育斗争</w:t>
            </w:r>
          </w:p>
          <w:p>
            <w:pPr>
              <w:pStyle w:val="2"/>
              <w:spacing w:line="360" w:lineRule="auto"/>
              <w:jc w:val="center"/>
              <w:rPr>
                <w:rFonts w:hint="eastAsia" w:ascii="宋体" w:hAnsi="宋体" w:eastAsia="宋体" w:cs="宋体"/>
                <w:sz w:val="22"/>
                <w:szCs w:val="22"/>
              </w:rPr>
            </w:pPr>
            <w:r>
              <w:rPr>
                <w:rFonts w:hint="eastAsia" w:ascii="宋体" w:hAnsi="宋体" w:eastAsia="宋体" w:cs="宋体"/>
                <w:sz w:val="22"/>
                <w:szCs w:val="22"/>
              </w:rPr>
              <w:t>研究社会科学</w:t>
            </w:r>
          </w:p>
        </w:tc>
        <w:tc>
          <w:tcPr>
            <w:tcW w:w="1562" w:type="dxa"/>
            <w:shd w:val="clear" w:color="auto" w:fill="auto"/>
            <w:vAlign w:val="center"/>
          </w:tcPr>
          <w:p>
            <w:pPr>
              <w:pStyle w:val="2"/>
              <w:spacing w:line="360" w:lineRule="auto"/>
              <w:jc w:val="center"/>
              <w:rPr>
                <w:rFonts w:hint="eastAsia" w:ascii="宋体" w:hAnsi="宋体" w:eastAsia="宋体" w:cs="宋体"/>
                <w:sz w:val="22"/>
                <w:szCs w:val="22"/>
              </w:rPr>
            </w:pPr>
            <w:r>
              <w:rPr>
                <w:rFonts w:hint="eastAsia" w:ascii="宋体" w:hAnsi="宋体" w:eastAsia="宋体" w:cs="宋体"/>
                <w:sz w:val="22"/>
                <w:szCs w:val="22"/>
              </w:rPr>
              <w:t>关于家庭</w:t>
            </w:r>
          </w:p>
          <w:p>
            <w:pPr>
              <w:pStyle w:val="2"/>
              <w:spacing w:line="360" w:lineRule="auto"/>
              <w:jc w:val="center"/>
              <w:rPr>
                <w:rFonts w:hint="eastAsia" w:ascii="宋体" w:hAnsi="宋体" w:eastAsia="宋体" w:cs="宋体"/>
                <w:sz w:val="22"/>
                <w:szCs w:val="22"/>
              </w:rPr>
            </w:pPr>
            <w:r>
              <w:rPr>
                <w:rFonts w:hint="eastAsia" w:ascii="宋体" w:hAnsi="宋体" w:eastAsia="宋体" w:cs="宋体"/>
                <w:sz w:val="22"/>
                <w:szCs w:val="22"/>
              </w:rPr>
              <w:t>关于婚恋</w:t>
            </w:r>
          </w:p>
          <w:p>
            <w:pPr>
              <w:pStyle w:val="2"/>
              <w:spacing w:line="360" w:lineRule="auto"/>
              <w:jc w:val="center"/>
              <w:rPr>
                <w:rFonts w:hint="eastAsia" w:ascii="宋体" w:hAnsi="宋体" w:eastAsia="宋体" w:cs="宋体"/>
                <w:sz w:val="22"/>
                <w:szCs w:val="22"/>
              </w:rPr>
            </w:pPr>
            <w:r>
              <w:rPr>
                <w:rFonts w:hint="eastAsia" w:ascii="宋体" w:hAnsi="宋体" w:eastAsia="宋体" w:cs="宋体"/>
                <w:sz w:val="22"/>
                <w:szCs w:val="22"/>
              </w:rPr>
              <w:t>关于就业</w:t>
            </w:r>
          </w:p>
        </w:tc>
      </w:tr>
    </w:tbl>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A.扩大了中国共产党阶级基础</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B．提升了国民革命的社会氛围</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C．催生了家庭革命与教育革命</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D．推动了土地革命的深入发展</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11．1935～1936年，中国共产党的抗日战略从“反蒋抗日”转变为“逼蒋抗日”，又通过西安事变的和平解决实现了“联蒋抗日”。这说明中国共产党(　　)</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A．开辟了中国革命的新道路</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B．建立了广泛的革命统一战线</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C．促进战略转移的顺利进行</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D．聚焦了当时社会的主要矛盾</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12．自1927年南昌起义以来，人民军队先后使用过国民革命军、中国工农革命军、中国工农红军、八路军、新四军和中国人民解放军等名称。人民军队名称的变化反映了(　　)</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A．党适时调整民主革命斗争策略</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B．民主革命任务的变化</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C．人民军队的性质不断发生变化</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D．民主革命重心的转移</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13．1940～1941年中国共产党相继成立国际宣传委员会、海外工作委员会，主动向海外宣传八路军、新四军英勇事迹。与此同时，中共领导人与埃德加·斯诺、美军观察组成员等交流谈话，并邀请他们参与延安当地的活动。这表明    (　　)</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A．中国得到了世界各国的大力支持</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B．国际社会消除了对中共的偏见</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C．中国共产党重视提升国际影响力</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D．中国共产党赢得了国际话语权</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14．如图是1949年美国某刊物登载的一幅题为《中国》的漫画。对此漫画解读正确的是 (　　)</w:t>
      </w:r>
    </w:p>
    <w:p>
      <w:pPr>
        <w:pStyle w:val="2"/>
        <w:spacing w:line="360" w:lineRule="auto"/>
        <w:ind w:firstLine="440" w:firstLineChars="200"/>
        <w:jc w:val="center"/>
        <w:rPr>
          <w:rFonts w:hint="eastAsia" w:ascii="宋体" w:hAnsi="宋体" w:eastAsia="宋体" w:cs="宋体"/>
          <w:sz w:val="22"/>
          <w:szCs w:val="22"/>
        </w:rPr>
      </w:pPr>
      <w:r>
        <w:rPr>
          <w:rFonts w:hint="eastAsia" w:ascii="宋体" w:hAnsi="宋体" w:eastAsia="宋体" w:cs="宋体"/>
          <w:sz w:val="22"/>
          <w:szCs w:val="22"/>
        </w:rPr>
        <w:drawing>
          <wp:inline distT="0" distB="0" distL="0" distR="0">
            <wp:extent cx="1313180" cy="1341120"/>
            <wp:effectExtent l="0" t="0" r="1270" b="0"/>
            <wp:docPr id="3" name="图片 3" descr="23二轮书专题G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3二轮书专题G2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3180" cy="1341120"/>
                    </a:xfrm>
                    <a:prstGeom prst="rect">
                      <a:avLst/>
                    </a:prstGeom>
                    <a:noFill/>
                    <a:ln>
                      <a:noFill/>
                    </a:ln>
                  </pic:spPr>
                </pic:pic>
              </a:graphicData>
            </a:graphic>
          </wp:inline>
        </w:drawing>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A．美国极力推行对华遏制政策</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B．美国扶蒋反共政策宣告破产</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C．中国推行“一边倒”外交方针</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D．中美之间意识形态领域的对抗加剧</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二、非选择题(共4小题，58分)</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15．(14分)阅读材料，回答问题。</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材料　19世纪80年代初英国传教士李提摩太在北京会见新上任公使的意见</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以下事例表明，采取行动，使中国政府保障“容忍条款”的贯彻落实，是多么的迫切。</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(6)山东巡抚连续几次拒绝为传教士解决麻烦；</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(8)山西省的学政告诫省学的教授和学生们，如果有人接受了基督教的信仰，将被取消学位；</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(9)湖北省德安府的知府为近万人参加的三年一次的乡试出了以下两个论文题目：“民之所好好之”(出自《大学》或《伟大的学问》)，以及“攻乎异端”(出自《论语》)。</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一位美国领士告诉我，有个道台对他说，他将严格遵守道光帝颁布的《大清律例》。这就意味着，他不考虑与外国签订的各种条约，而只遵守在此之前的中国法律。</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——摘编自李提摩太回忆录《亲历晚清四十五年》</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根据材料并结合所学知识，评析李提摩太会见新上任公使的意见。</w:t>
      </w: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16．(16分)[2022·湖南名校联盟]中国的道路自信源于中国特色革命道路成功实践。阅读材料，完成下列要求。</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材料一　毛泽东为首的中国共产党历经艰难探索出来了革命新道路，但是在一段时间里并未被党中央认可和重视，反而遭到严厉批评。李立三有坚定的城市中心观念，加上他对当时革命形势估计过于乐观，我们知道这个时期爆发了席卷全球的资本主义经济危机，而国内又爆发了规模浩大的中原大战，所以他认为革命高潮到来了。1930年6月9日召开的政治局会议上，李立三点名批评了主张“以农村为中心”的毛泽东。他认为“乡村是统治阶级的四肢，城市才是他的头脑和心腹，单只斩断了他的四肢，而没有斩断他的头脑，炸裂他的心腹，还不能致他的死命。”</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材料二　毛泽东提出了“农民问题乃国民革命问题，农民不起来参加并拥护国民革命，国民革命是不会成功的”主张。……到1930年，共产党领导人民群众建立了大小十几块农村根据地，红军人数发展到一个相当大的规模，而农村根据地也成为积蓄和锻炼革命力量的主要战略阵地。</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(1)据材料一，概括指出1930年时党内关于中国革命道路的不同观点。并结合所学分析形成各自观点的主要原因。(6分)</w:t>
      </w: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(2)据材料二并结合所学知识，指出毛泽东为积蓄和锻炼革命力量的措施。其对中国近代革命带来了怎样的深远影响。(6分)</w:t>
      </w: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(3)综合上述材料，回顾中共革命道路的探索，给我们什么启示？(4分)</w:t>
      </w: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17．(14分)阅读材料，回答问题。</w:t>
      </w:r>
    </w:p>
    <w:p>
      <w:pPr>
        <w:pStyle w:val="2"/>
        <w:spacing w:line="360" w:lineRule="auto"/>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英烈的绝笔</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材料　2021年～2022年，中央电视台《国家记忆·绝笔》栏目讲述了30位为了理想信念、为了革命事业而牺牲的英烈。下面是部分英烈的绝笔摘录：</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1927年4月28日，李大钊(1889～1927)被北洋军阀张作霖杀害。临刑前，他怒斥刽子手：“不能因为你们绞死了我，就绞死了共产主义！我们已经培养了很多同志，如同红色的种子，撒遍各地。我们深信，共产主义在世界、在中国必然要得到光荣的胜利！”</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1933年5月，中国抗日名将吉鸿昌(1895～1934)与冯玉祥、方振武在张家口建立察哈尔民众抗日同盟军，收复多伦等地。1934年11月24日被蒋介石杀害于北平陆军监狱。刑前题诗一首：“恨不抗日死，留作今日羞。国破尚如此，我何惜此头！”</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1935年秋，赵一曼(1905～1936)在与日伪军作战时身负重伤，不幸被捕。1936年8月2日英勇就义。就义前她给儿子的遗书：“母亲对于你没有尽到教育的责任，实在是遗憾的事情。目前因为坚决地做了反满抗日的斗争，今天已经到了牺牲的前夕了。……在你长大成人之后，希望不要忘记你的母亲是为国而牺牲的！”</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1946年3月5日，叶挺(1896～1946)在出狱后第10个小时写下的入党申请书：“我决心实行我多年的愿望，加入伟大的中国共产党。在你们的领导之下，为中国人民的解放贡献我的一切，我请求中央审查我的历史是否合格。”</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根据材料并结合新民主主义革命的史实，以“绝笔”为题写一则历史短文。(要求：表述成文，叙述完整；立论正确，史论结合；逻辑严密，条理清晰。)</w:t>
      </w: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18．(14分)革命旧址和红色文物</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材料</w:t>
      </w:r>
    </w:p>
    <w:p>
      <w:pPr>
        <w:pStyle w:val="2"/>
        <w:spacing w:line="360" w:lineRule="auto"/>
        <w:ind w:firstLine="440" w:firstLineChars="200"/>
        <w:jc w:val="center"/>
        <w:rPr>
          <w:rFonts w:hint="eastAsia" w:ascii="宋体" w:hAnsi="宋体" w:eastAsia="宋体" w:cs="宋体"/>
          <w:sz w:val="22"/>
          <w:szCs w:val="22"/>
        </w:rPr>
      </w:pPr>
      <w:r>
        <w:rPr>
          <w:rFonts w:hint="eastAsia" w:ascii="宋体" w:hAnsi="宋体" w:eastAsia="宋体" w:cs="宋体"/>
          <w:sz w:val="22"/>
          <w:szCs w:val="22"/>
        </w:rPr>
        <w:drawing>
          <wp:inline distT="0" distB="0" distL="0" distR="0">
            <wp:extent cx="1440815" cy="1180465"/>
            <wp:effectExtent l="0" t="0" r="6985" b="635"/>
            <wp:docPr id="2" name="图片 2" descr="23二轮书专题G2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3二轮书专题G26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815" cy="1180465"/>
                    </a:xfrm>
                    <a:prstGeom prst="rect">
                      <a:avLst/>
                    </a:prstGeom>
                    <a:noFill/>
                    <a:ln>
                      <a:noFill/>
                    </a:ln>
                  </pic:spPr>
                </pic:pic>
              </a:graphicData>
            </a:graphic>
          </wp:inline>
        </w:drawing>
      </w:r>
    </w:p>
    <w:p>
      <w:pPr>
        <w:pStyle w:val="2"/>
        <w:spacing w:line="360" w:lineRule="auto"/>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图为洛川会议会址</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1937年8月22日至25日，中共中央政治局在陕北洛川县冯家村召开了扩大会议，即洛川会议。</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 xml:space="preserve">会议决定把党的工作重心放在战区和敌后，在敌后放手发动群众，开展独立自主的游击战争，开辟敌后战场，建立敌后抗日根据地。  </w:t>
      </w:r>
    </w:p>
    <w:p>
      <w:pPr>
        <w:pStyle w:val="2"/>
        <w:spacing w:line="360" w:lineRule="auto"/>
        <w:ind w:firstLine="440" w:firstLineChars="200"/>
        <w:jc w:val="center"/>
        <w:rPr>
          <w:rFonts w:hint="eastAsia" w:ascii="宋体" w:hAnsi="宋体" w:eastAsia="宋体" w:cs="宋体"/>
          <w:sz w:val="22"/>
          <w:szCs w:val="22"/>
        </w:rPr>
      </w:pPr>
      <w:r>
        <w:rPr>
          <w:rFonts w:hint="eastAsia" w:ascii="宋体" w:hAnsi="宋体" w:eastAsia="宋体" w:cs="宋体"/>
          <w:sz w:val="22"/>
          <w:szCs w:val="22"/>
        </w:rPr>
        <w:drawing>
          <wp:inline distT="0" distB="0" distL="0" distR="0">
            <wp:extent cx="1440815" cy="942340"/>
            <wp:effectExtent l="0" t="0" r="6985" b="0"/>
            <wp:docPr id="1" name="图片 1" descr="23二轮书专题G2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二轮书专题G26b"/>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815" cy="942340"/>
                    </a:xfrm>
                    <a:prstGeom prst="rect">
                      <a:avLst/>
                    </a:prstGeom>
                    <a:noFill/>
                    <a:ln>
                      <a:noFill/>
                    </a:ln>
                  </pic:spPr>
                </pic:pic>
              </a:graphicData>
            </a:graphic>
          </wp:inline>
        </w:drawing>
      </w:r>
    </w:p>
    <w:p>
      <w:pPr>
        <w:pStyle w:val="2"/>
        <w:spacing w:line="360" w:lineRule="auto"/>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图为支前模范董力生在淮海战役</w:t>
      </w:r>
    </w:p>
    <w:p>
      <w:pPr>
        <w:pStyle w:val="2"/>
        <w:spacing w:line="360" w:lineRule="auto"/>
        <w:ind w:firstLine="440" w:firstLineChars="200"/>
        <w:jc w:val="center"/>
        <w:rPr>
          <w:rFonts w:hint="eastAsia" w:ascii="宋体" w:hAnsi="宋体" w:eastAsia="宋体" w:cs="宋体"/>
          <w:sz w:val="22"/>
          <w:szCs w:val="22"/>
        </w:rPr>
      </w:pPr>
      <w:r>
        <w:rPr>
          <w:rFonts w:hint="eastAsia" w:ascii="宋体" w:hAnsi="宋体" w:eastAsia="宋体" w:cs="宋体"/>
          <w:sz w:val="22"/>
          <w:szCs w:val="22"/>
        </w:rPr>
        <w:t>中为解放军运送粮食用的独轮车</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解放战争中，解放区的人民群众组成运输队、担架队随军担负战地勤务，为解放军运送粮食、弹药，救护伤员。</w:t>
      </w: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(1)阅读图文资料，结合所学知识分析洛川会议的重要历史意义。(8分)</w:t>
      </w: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r>
        <w:rPr>
          <w:rFonts w:hint="eastAsia" w:ascii="宋体" w:hAnsi="宋体" w:eastAsia="宋体" w:cs="宋体"/>
          <w:sz w:val="22"/>
          <w:szCs w:val="22"/>
        </w:rPr>
        <w:t>(2)阅读图文资料，从中提炼一条人民解放战争迅速胜利的原因。(6分)</w:t>
      </w: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pStyle w:val="2"/>
        <w:spacing w:line="360" w:lineRule="auto"/>
        <w:ind w:firstLine="440" w:firstLineChars="200"/>
        <w:rPr>
          <w:rFonts w:hint="eastAsia" w:ascii="宋体" w:hAnsi="宋体" w:eastAsia="宋体" w:cs="宋体"/>
          <w:sz w:val="22"/>
          <w:szCs w:val="22"/>
        </w:rPr>
      </w:pPr>
    </w:p>
    <w:p>
      <w:pPr>
        <w:spacing w:line="360" w:lineRule="auto"/>
        <w:jc w:val="center"/>
        <w:rPr>
          <w:rFonts w:hint="eastAsia" w:ascii="宋体" w:hAnsi="宋体" w:eastAsia="宋体" w:cs="宋体"/>
          <w:sz w:val="22"/>
          <w:szCs w:val="24"/>
          <w:lang w:val="en-US" w:eastAsia="zh-CN"/>
        </w:rPr>
      </w:pPr>
      <w:r>
        <w:rPr>
          <w:rFonts w:hint="eastAsia" w:ascii="宋体" w:hAnsi="宋体" w:eastAsia="宋体" w:cs="宋体"/>
          <w:sz w:val="22"/>
          <w:szCs w:val="24"/>
          <w:lang w:val="en-US" w:eastAsia="zh-CN"/>
        </w:rPr>
        <w:t>参考答案</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1．解析：据材料“东亚朝贡贸易体系的解体是劳动方式变革的必然结果”可知，中国朝贡贸易体系解体的原因是自然经济不敌工业文明下的自由贸易，即揭示了鸦片战争中国战败的根源，故选A项。</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答案：A</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解析：根据所学知识可知，太平天国运动沉重打击了清王朝的统治，引起政治和权力结构的变化，随着湘淮系官僚集团的崛起，中央权力下移，对此后历史的发展产生了重要影响，这与题干图片内容相一致，故选B项；在鸦片战争中并没有出现私家军队，排除A项；洋务运动是清政府开展的以“自强”“求富”为目标的自救运动，也没有出现私家军队，排除C项；在第二次鸦片战争中，并没有出现“由满人占据的重要督抚位置逐渐落入汉人之手”的现象，排除D项。</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答案：B</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解析：据材料“高插钦命通商大臣黄旗一杆，手执天津海关崇(即崇厚，当时为北方三口通商大臣)照单”结合所学可知，不平等条约为英国商人在中国经商大开方便之门，有利于列强对中国的经济侵略，故选D项；据材料“英商宝顺行顺记运送洋布赴山西售卖时”结合所学可知，山西并非通商口岸，且材料主旨是英商获利颇丰，排除A项；据所学，近代中国经济是被动卷入世界市场，排除B项；据所学，清政府沦为洋人的朝廷是在1901年《辛丑条约》签订之后，与材料时间不符，排除C项。</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答案：D</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4．解析：根据材料信息，清政府分别派出了左宗棠、冯子材和船政大臣分别应对新疆、云南、琉球等地的边疆危机，说明清政府对列强侵略边疆的行为采取了积极抵抗政策，故选C项。</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答案：C</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5．解析：据材料“乘我不备，在牙山口外海面开炮轰击，伤我运船……以拯韩民于涂炭”可知，1894年，日军在牙山口外丰岛海域突然袭击北洋水师的运兵船，丰岛海战爆发，即该诏书颁布于中日甲午战争时期，故选C项；第二次鸦片战争爆发于1856年的广州，排除A项；中法战争是由于法国侵略越南并进而侵略中国而引起的一次战争，第一阶段战场在越南北部，排除B项；八国联军侵华战争主要发生在京津地区，排除D项。</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答案：C</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6．解析：根据题干内容中“假如没有这场革命，汉人士大夫还会继续沉沦，不会有曾国藩、左宗棠、李鸿章，也就不会有后来的政治大变局。”说明在该事件之后，汉族士大夫开始崛起，结合所学知识可知，在太平天国运动后期，湘淮系官僚集团崛起，中央的权力出现了下移趋势，据此可知，“这场革命”指的是太平天国运动，再结合所学知识可知，太平天国运动虽然失败，但是它沉重打击了清王朝的统治，引起政治和权力结构的变化，故选C项。</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答案：C</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7．解析：根据题干内容可知，慈禧太后对义和团的态度是“利用”，即利用义和团运动与八国联军战斗，但是邮政大臣盛宣怀和两广总督李鸿章等人对该政策并不认可，据此可知，义和团不仅面临八国联军的威胁，而且面临清政府内部部分官员的不认可，故选B项。</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答案：B</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8．解析：中国参加一战，赢得了国际社会的入场券，改变了晚清以来的战败国身份，试图收回国家主权，融入国际社会，即探索自强救国道路的努力，故选C项；中国收回山东主权，但日本保留诸多特权，排除A项；重新回到列强共同支配的局面与“赢得国际社会的入场券……国际联盟的创始国之一”不符，排除B项；近代中国逐渐沦为列强的殖民地半殖民地，“重新回到世界支配大国的地位”说法错误，排除D项。</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答案：C</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9．解析：根据材料“共同反抗帝国主义列强和封建军阀的双重压迫”，可知当时中国共产党充分运用马克思主义基本原理，结合中国国情，提出了反帝反封建的革命主张，故选B项；大革命失败后，中国共产党才逐步意识到掌握革命领导权的重要性，排除A项；中国共产党是当时共产国际的支部，并未完全摆脱共产国际对自身的影响，排除C项；中共二大正式提出了成熟的民主革命纲领，排除D项。</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答案：B</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10．解析：题干内容所述及的时间是“20世纪二十年代”，即处于国民革命时期，再结合题干表格内容中“共产党员恽代英、萧楚女等人通过通信栏与青年的交流互动”的具体内容，如“揭露帝国主义与军阀压迫民众情形”“指导青年‘到民间去’开展农村运动”“揭露反动教育界压迫学生的情形”等，可知这些交流互动提高了一些青年国民的素质，进而会提升国民革命的社会氛围，有利于国民革命的顺利开展，故选B项。</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答案：B</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解析：据材料“从‘反蒋抗日’转变为‘逼蒋抗日’，又通过西安事变的和平解决实现了‘联蒋抗日’”可知中国共产党的抗日战略随着时局的变化不断转变，结合时间背景当时日本侵华步步紧逼，日本帝国主义同中华民族的矛盾日益成为当时中国社会的主要矛盾，故选D项；1927年的井冈山革命根据地的开辟才属于中国共产党的新道路，排除A项；国民革命时期建立了广泛的革命统一战线，排除B项；中国共产党一直坚持抗日，说明并不是战略转移，排除C项。</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答案：D</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解析：据材料“人民军队先后使用过国民革命军、中国工农革命军、中国工农红军、八路军、新四军和中国人民解放军等名称”，可知中国共产党由建立革命统一战线，到开展土地革命，再到建立抗日民族统一战线，最后到解放战争，说明随着中国社会的变化适时调整民主革命斗争策略，故选A项；近代中国民主革命的任务一直是反帝反封建，排除B项；人民军队的性质一直是为人民服务，听党指挥，排除C项；“中国工农革命军、中国工农红军、八路军、新四军”这些名称时期民主革命重心都在农村，排除D项。</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答案：A</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解析：据题干信息可知，抗战时期，中共成立国际宣传委员会、海外工作委员会，与埃德加·斯诺、美军观察组成员等交流谈话，向国际社会宣传中共在抗战中的贡献，故选C项；“世界各国”过于夸大，题干只提及了美国人士且美国人士未表明对中共的态度，排除A项；“消除了”不合史实，英美等国对共产主义仍抱有戒心，排除B项；“赢得了国际话语权”过于夸大，国际话语权在美、苏、英等大国手中，排除D项。</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答案：C</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解析：依据材料，1949年美国某刊物登载的一幅题为《中国》的漫画，漫画中代表中国的英文字母C，被镰刀斧子的旗帜所代替，这反映了中国共产党已经代表中国，而美国扶蒋反共政策宣告破产，故选B项；由漫画反映的内容来看，美国意识到中国共产党代表中国，而美国推行对华遏制政策是在新中国成立后，排除A项；漫画是美国刊物发表的漫画，代表中国的是镰刀斧子的旗帜，是中国共产党取得政权，与新中国推行的外交政策无关，排除C项；根据1949年美国刊物发表的漫画，结合所学知识，可知反映了中国的解放战争，反映不了中美之间意识形态对抗，排除D项。</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答案：B</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15．答案：李提摩太希望公使要求清政府保障西方传教。(2分)</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随着西方侵略不断加深，中西方文化的交流与碰撞加剧。部分清政府官员抵制基督教传教行为，传教士与民众的矛盾日益激化。在此背景下，李提摩太向公使寻求帮助。(6分)</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该意见为西方文化在中国进一步传播与渗透作铺垫，加剧了文化冲突，其实质上是为西方实施侵略提供借口。(6分)</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16．答案：(1)观点：毛：农村包围城市。李：城市中心论。</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原因：毛：中国国情：半殖半封的中国，敌人在城市与农村的力量发展不平衡。(城市中敌人力量过于强大，农村里敌人力量相对薄弱)。汲取教训：一系列城市起义的失败。李：革命形势：内(军阀混战)外(经济危机)的有利条件促成革命高潮的到来。成功经验：苏联城市暴动的成功经验。(6分)</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(2)措施：开展土地革命；领导武装斗争；进行根据地建设。影响：取得了新民主主义革命的胜利，建立了独立自主的新中国。(6分)</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(3)启示：要从实际出发，确定党的路线、方针和政策。要正确对待外国经验，与本国国情相结合。要将马列主义理论与中国革命具体实践相结合。中国革命道路的探索，是中共集体智慧的结晶。(4分)</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17．答案：(一)史事</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能对至少两位英烈的革命史事作简要叙述。能结合英烈的时代价值谈自己的责任担当。</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(二)表述</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层次1：不能表述成文；</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层次2：能表述成文，论点不够明确，逻辑不够清晰，叙述不够完整；</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层次3：能表述成文，论点明确，逻辑清晰，叙述完整、连贯、条理，语言流畅。</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(三)示例</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绝笔</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在中国共产党的奋斗历程中，无数共产党员为了追求信仰慷慨明志，从容赴死，树立起初心不改、信仰弥坚的革命风碑。(4分)</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这些先烈绝笔展现了波澜壮阔的革命斗争年代。李大钊在中国最早宣传社会主义，是中国共产党创始人之一，为了党的事业奋斗多年，最后倒在敌人的绞刑架下。赵一曼舍小家为大家，为抗击日本侵略军而为国捐躯。吉鸿昌毁家纾难奋勇抗日，反被国民党杀害。北伐名将叶挺刚刚出狱就要求加入中国共产党。(6分)</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革命先烈表现出的中国共产党精神，是对中华民族数千年来“舍生取义”精神的绝美升华，具有超越时空、启迪后人的时代价值。像革命先烈一样，忠诚与信仰，责任与担当，是新时代年轻人的底色与行动。(4分)</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说明：有正确的论点得2分，有至少两位英烈的史事叙述得8分，能结合实际谈责任担当得2分，逻辑清晰、表述完整得2分。</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18．答案：(1)形成了中国共产党全面抗战的路线(或人民战争路线，全民族抗战路线)；(2分)推动了敌后抗日根据地的建立和敌后游击战的开展；(3分)为全党全国人民的抗战指明了方向，为抗日战争的胜利奠定了基础。(3分)</w:t>
      </w:r>
    </w:p>
    <w:p>
      <w:pPr>
        <w:widowControl w:val="0"/>
        <w:spacing w:line="360" w:lineRule="auto"/>
        <w:ind w:firstLine="440" w:firstLineChars="200"/>
        <w:jc w:val="both"/>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(2)共产党代表人民群众的利益，受到人民群众的真心拥护和支持；(3分)人民群众踊跃支援前线是解放战争迅速胜利的重要原因。(3分)</w:t>
      </w:r>
    </w:p>
    <w:p>
      <w:pPr>
        <w:spacing w:line="360" w:lineRule="auto"/>
        <w:jc w:val="left"/>
        <w:rPr>
          <w:rFonts w:hint="eastAsia" w:ascii="宋体" w:hAnsi="宋体" w:eastAsia="宋体" w:cs="宋体"/>
          <w:lang w:val="en-US" w:eastAsia="zh-CN"/>
        </w:rPr>
        <w:sectPr>
          <w:headerReference w:type="default" r:id="rId3"/>
          <w:footerReference w:type="default" r:id="rId4"/>
          <w:pgSz w:w="11906" w:h="16838"/>
          <w:pgMar w:top="1440" w:right="1800" w:bottom="1440" w:left="1800" w:header="851" w:footer="992" w:gutter="0"/>
          <w:cols w:space="425" w:num="1"/>
          <w:docGrid w:type="lines" w:linePitch="312" w:charSpace="0"/>
        </w:sectPr>
      </w:pPr>
    </w:p>
    <w:p>
      <w:bookmarkStart w:name="_GoBack" w:id="0"/>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4ZTc0ZTE1Y2JjNWEwZDA2ODcxZmNhZTAxZGM1NmIifQ=="/>
  </w:docVars>
  <w:rsids>
    <w:rsidRoot w:val="00AC0B35"/>
    <w:rsid w:val="00161E22"/>
    <w:rsid w:val="00181965"/>
    <w:rsid w:val="001A58AC"/>
    <w:rsid w:val="002874DE"/>
    <w:rsid w:val="003F730D"/>
    <w:rsid w:val="004151FC"/>
    <w:rsid w:val="005614CC"/>
    <w:rsid w:val="00AC0B35"/>
    <w:rsid w:val="00C02FC6"/>
    <w:rsid w:val="73AC7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unhideWhenUsed/>
    <w:uiPriority w:val="99"/>
    <w:rPr>
      <w:rFonts w:ascii="宋体" w:hAnsi="Courier New" w:eastAsia="宋体" w:cs="Courier New"/>
      <w:szCs w:val="21"/>
    </w:rPr>
  </w:style>
  <w:style w:type="paragraph" w:styleId="3">
    <w:name w:val="Balloon Text"/>
    <w:basedOn w:val="1"/>
    <w:link w:val="11"/>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uiPriority w:val="99"/>
    <w:rPr>
      <w:sz w:val="18"/>
      <w:szCs w:val="18"/>
    </w:rPr>
  </w:style>
  <w:style w:type="character" w:customStyle="1" w:styleId="10">
    <w:name w:val="纯文本 Char"/>
    <w:basedOn w:val="7"/>
    <w:link w:val="2"/>
    <w:uiPriority w:val="99"/>
    <w:rPr>
      <w:rFonts w:ascii="宋体" w:hAnsi="Courier New" w:eastAsia="宋体" w:cs="Courier New"/>
      <w:szCs w:val="21"/>
    </w:rPr>
  </w:style>
  <w:style w:type="character" w:customStyle="1" w:styleId="11">
    <w:name w:val="批注框文本 Char"/>
    <w:basedOn w:val="7"/>
    <w:link w:val="3"/>
    <w:semiHidden/>
    <w:uiPriority w:val="99"/>
    <w:rPr>
      <w:sz w:val="18"/>
      <w:szCs w:val="18"/>
    </w:rPr>
  </w:style>
</w:styles>
</file>

<file path=word/_rels/document.xml.rels>&#65279;<?xml version="1.0" encoding="utf-8"?><Relationships xmlns="http://schemas.openxmlformats.org/package/2006/relationships"><Relationship Type="http://schemas.openxmlformats.org/officeDocument/2006/relationships/image" Target="media/image5.png" Id="rId9" /><Relationship Type="http://schemas.openxmlformats.org/officeDocument/2006/relationships/image" Target="media/image4.png" Id="rId8" /><Relationship Type="http://schemas.openxmlformats.org/officeDocument/2006/relationships/image" Target="media/image3.png" Id="rId7" /><Relationship Type="http://schemas.openxmlformats.org/officeDocument/2006/relationships/theme" Target="theme/theme1.xml" Id="rId5" /><Relationship Type="http://schemas.openxmlformats.org/officeDocument/2006/relationships/footer" Target="footer1.xml" Id="rId4" /><Relationship Type="http://schemas.openxmlformats.org/officeDocument/2006/relationships/header" Target="header1.xml" Id="rId3" /><Relationship Type="http://schemas.openxmlformats.org/officeDocument/2006/relationships/settings" Target="settings.xml" Id="rId2" /><Relationship Type="http://schemas.openxmlformats.org/officeDocument/2006/relationships/fontTable" Target="fontTable.xml" Id="rId11" /><Relationship Type="http://schemas.openxmlformats.org/officeDocument/2006/relationships/customXml" Target="../customXml/item1.xml" Id="rId10" /><Relationship Type="http://schemas.openxmlformats.org/officeDocument/2006/relationships/styles" Target="styles.xml" Id="rI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7615</Words>
  <Characters>7833</Characters>
  <DocSecurity>0</DocSecurity>
  <Lines>32</Lines>
  <Paragraphs>9</Paragraphs>
  <ScaleCrop>false</ScaleCrop>
  <LinksUpToDate>false</LinksUpToDate>
  <CharactersWithSpaces>7908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2022-12-22T03:57:00Z</dcterms:created>
  <dcterms:modified xsi:type="dcterms:W3CDTF">2023-01-15T08:08:59Z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SOProductBuildVer">
    <vt:lpwstr>2052-11.1.0.13703</vt:lpwstr>
  </op:property>
  <op:property fmtid="{D5CDD505-2E9C-101B-9397-08002B2CF9AE}" pid="3" name="ICV">
    <vt:lpwstr>22666621AC9F4C609A4B94257730C519</vt:lpwstr>
  </op:property>
</op:Properties>
</file>