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left="-565" w:leftChars="-257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pict>
          <v:shape id="_x0000_s1025" o:spid="_x0000_s1025" o:spt="75" type="#_x0000_t75" style="position:absolute;left:0pt;margin-left:814pt;margin-top:862pt;height:22pt;width:29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rPr>
          <w:rFonts w:hint="eastAsia" w:ascii="宋体" w:hAnsi="宋体" w:eastAsia="宋体"/>
          <w:b/>
          <w:sz w:val="24"/>
          <w:szCs w:val="24"/>
        </w:rPr>
        <w:t>足球拉球过人</w:t>
      </w:r>
    </w:p>
    <w:tbl>
      <w:tblPr>
        <w:tblStyle w:val="5"/>
        <w:tblW w:w="10316" w:type="dxa"/>
        <w:tblInd w:w="-8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55"/>
        <w:gridCol w:w="2303"/>
        <w:gridCol w:w="2662"/>
        <w:gridCol w:w="576"/>
        <w:gridCol w:w="670"/>
        <w:gridCol w:w="784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63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教学目标</w:t>
            </w:r>
          </w:p>
        </w:tc>
        <w:tc>
          <w:tcPr>
            <w:tcW w:w="6496" w:type="dxa"/>
            <w:gridSpan w:val="4"/>
            <w:vMerge w:val="restart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、技能培养目标：使学生基本掌握拉球过人的动作。</w:t>
            </w:r>
          </w:p>
          <w:p>
            <w:pPr>
              <w:spacing w:after="0"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、身体发展目标：通过本节课的学习，帮助学生巩固提高拉球技术，学会运用拉球过人技术，发展学生的灵敏、速度、耐力、协调性等身体素质</w:t>
            </w:r>
          </w:p>
          <w:p>
            <w:pPr>
              <w:spacing w:after="0"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、情感培养目标：培养学生机智、勇敢、果断的优良品质和团结协作精神。</w:t>
            </w:r>
          </w:p>
        </w:tc>
        <w:tc>
          <w:tcPr>
            <w:tcW w:w="145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教学重点</w:t>
            </w:r>
          </w:p>
        </w:tc>
        <w:tc>
          <w:tcPr>
            <w:tcW w:w="172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降低重心、快速拉球变向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6496" w:type="dxa"/>
            <w:gridSpan w:val="4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教学难点</w:t>
            </w:r>
          </w:p>
        </w:tc>
        <w:tc>
          <w:tcPr>
            <w:tcW w:w="1727" w:type="dxa"/>
            <w:vAlign w:val="center"/>
          </w:tcPr>
          <w:p>
            <w:pPr>
              <w:spacing w:after="0" w:line="22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摆脱防守的时机、快速过人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内容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与时间</w:t>
            </w:r>
          </w:p>
        </w:tc>
        <w:tc>
          <w:tcPr>
            <w:tcW w:w="230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教师活动</w:t>
            </w:r>
          </w:p>
        </w:tc>
        <w:tc>
          <w:tcPr>
            <w:tcW w:w="266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学生活动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重点与要求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63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导入与热身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′</w:t>
            </w:r>
          </w:p>
        </w:tc>
        <w:tc>
          <w:tcPr>
            <w:tcW w:w="9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常规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′</w:t>
            </w:r>
          </w:p>
        </w:tc>
        <w:tc>
          <w:tcPr>
            <w:tcW w:w="2303" w:type="dxa"/>
            <w:vAlign w:val="center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、指定地点集合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、向学生问好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、导入课题，讲解要求</w:t>
            </w:r>
          </w:p>
        </w:tc>
        <w:tc>
          <w:tcPr>
            <w:tcW w:w="2662" w:type="dxa"/>
            <w:vAlign w:val="center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、体育委员集合整队,报告人数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、向教师问好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、明确学习目标及要求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精神饱满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注意力集中</w:t>
            </w:r>
          </w:p>
        </w:tc>
        <w:tc>
          <w:tcPr>
            <w:tcW w:w="2511" w:type="dxa"/>
            <w:gridSpan w:val="2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宋体" w:hAnsi="Webdings" w:eastAsia="宋体"/>
                <w:sz w:val="30"/>
                <w:szCs w:val="30"/>
              </w:rPr>
              <w:t xml:space="preserve">   </w:t>
            </w:r>
            <w:r>
              <w:rPr>
                <w:rFonts w:ascii="Webdings" w:hAnsi="Webdings" w:eastAsia="宋体"/>
                <w:sz w:val="30"/>
                <w:szCs w:val="30"/>
              </w:rPr>
              <w:sym w:font="Webdings" w:char="F081"/>
            </w:r>
            <w:r>
              <w:rPr>
                <w:rFonts w:ascii="宋体" w:eastAsia="宋体"/>
                <w:sz w:val="30"/>
                <w:szCs w:val="30"/>
              </w:rPr>
              <w:t>-</w:t>
            </w:r>
            <w:r>
              <w:rPr>
                <w:rFonts w:hint="eastAsia" w:ascii="宋体" w:hAnsi="宋体"/>
                <w:sz w:val="18"/>
                <w:szCs w:val="18"/>
              </w:rPr>
              <w:t>教师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  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宋体" w:eastAsia="宋体"/>
                <w:sz w:val="24"/>
              </w:rPr>
              <w:t>-</w:t>
            </w:r>
            <w:r>
              <w:rPr>
                <w:rFonts w:hint="eastAsia" w:ascii="宋体" w:hAnsi="宋体"/>
                <w:sz w:val="18"/>
                <w:szCs w:val="18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63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热身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运动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′</w:t>
            </w:r>
          </w:p>
        </w:tc>
        <w:tc>
          <w:tcPr>
            <w:tcW w:w="2303" w:type="dxa"/>
            <w:vAlign w:val="center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、蛇形慢跑一圈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2、组织学生成练习队形散开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、语言提示动作要领及要求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3、组织学生行进间拉伸</w:t>
            </w:r>
          </w:p>
        </w:tc>
        <w:tc>
          <w:tcPr>
            <w:tcW w:w="2662" w:type="dxa"/>
            <w:vAlign w:val="center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、行进间击掌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、行进间体转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、行进间外摆腿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、行进间内摆腿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、行进间后踢腿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、激情参与、活动充分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、学生自己喊口令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3、听教师语言提示</w:t>
            </w:r>
          </w:p>
        </w:tc>
        <w:tc>
          <w:tcPr>
            <w:tcW w:w="2511" w:type="dxa"/>
            <w:gridSpan w:val="2"/>
          </w:tcPr>
          <w:p>
            <w:pPr>
              <w:ind w:left="420"/>
              <w:jc w:val="both"/>
              <w:rPr>
                <w:rFonts w:hint="eastAsia" w:ascii="宋体" w:hAnsi="Webdings" w:eastAsia="宋体"/>
                <w:sz w:val="24"/>
                <w:szCs w:val="24"/>
              </w:rPr>
            </w:pPr>
            <w:r>
              <w:rPr>
                <w:rFonts w:hint="eastAsia" w:ascii="宋体" w:hAnsi="Webdings" w:eastAsia="宋体"/>
                <w:sz w:val="24"/>
                <w:szCs w:val="24"/>
              </w:rPr>
              <w:pict>
                <v:group id="_x0000_s1026" o:spid="_x0000_s1026" o:spt="203" style="position:absolute;left:0pt;margin-left:15.6pt;margin-top:2.5pt;height:42pt;width:94.5pt;z-index:251669504;mso-width-relative:page;mso-height-relative:page;" coordorigin="9066,7470" coordsize="1890,840203">
                  <o:lock v:ext="edit"/>
                  <v:shape id="_x0000_s1027" o:spid="_x0000_s1027" o:spt="34" type="#_x0000_t34" style="position:absolute;left:9141;top:7485;height:255;width:450;" o:connectortype="elbow" filled="f" coordsize="21600,21600" adj=",-631482,-435168">
                    <v:path arrowok="t"/>
                    <v:fill on="f" focussize="0,0"/>
                    <v:stroke endarrow="block"/>
                    <v:imagedata o:title=""/>
                    <o:lock v:ext="edit"/>
                  </v:shape>
                  <v:shape id="_x0000_s1028" o:spid="_x0000_s1028" o:spt="34" type="#_x0000_t34" style="position:absolute;left:9816;top:7500;height:255;width:450;" o:connectortype="elbow" filled="f" coordsize="21600,21600" adj=",-631482,-435168">
                    <v:path arrowok="t"/>
                    <v:fill on="f" focussize="0,0"/>
                    <v:stroke endarrow="block"/>
                    <v:imagedata o:title=""/>
                    <o:lock v:ext="edit"/>
                  </v:shape>
                  <v:shape id="_x0000_s1029" o:spid="_x0000_s1029" o:spt="34" type="#_x0000_t34" style="position:absolute;left:10506;top:7500;height:255;width:450;" o:connectortype="elbow" filled="f" coordsize="21600,21600" adj=",-631482,-435168">
                    <v:path arrowok="t"/>
                    <v:fill on="f" focussize="0,0"/>
                    <v:stroke endarrow="block"/>
                    <v:imagedata o:title=""/>
                    <o:lock v:ext="edit"/>
                  </v:shape>
                  <v:shape id="_x0000_s1030" o:spid="_x0000_s1030" o:spt="32" type="#_x0000_t32" style="position:absolute;left:9726;top:7485;flip:y;height:255;width:1;" o:connectortype="straight" filled="f" coordsize="21600,21600">
                    <v:path arrowok="t"/>
                    <v:fill on="f" focussize="0,0"/>
                    <v:stroke endarrow="block"/>
                    <v:imagedata o:title=""/>
                    <o:lock v:ext="edit"/>
                  </v:shape>
                  <v:shape id="_x0000_s1031" o:spid="_x0000_s1031" o:spt="32" type="#_x0000_t32" style="position:absolute;left:10370;top:7470;flip:y;height:255;width:1;" o:connectortype="straight" filled="f" coordsize="21600,21600">
                    <v:path arrowok="t"/>
                    <v:fill on="f" focussize="0,0"/>
                    <v:stroke endarrow="block"/>
                    <v:imagedata o:title=""/>
                    <o:lock v:ext="edit"/>
                  </v:shape>
                  <v:shape id="_x0000_s1032" o:spid="_x0000_s1032" o:spt="32" type="#_x0000_t32" style="position:absolute;left:10956;top:8010;height:300;width:0;" o:connectortype="straight" filled="f" coordsize="21600,21600">
                    <v:path arrowok="t"/>
                    <v:fill on="f" focussize="0,0"/>
                    <v:stroke endarrow="block"/>
                    <v:imagedata o:title=""/>
                    <o:lock v:ext="edit"/>
                  </v:shape>
                  <v:shape id="_x0000_s1033" o:spid="_x0000_s1033" o:spt="34" type="#_x0000_t34" style="position:absolute;left:10401;top:7965;height:300;width:444;" o:connectortype="elbow" filled="f" coordsize="21600,21600" adj=",-571320,-504535">
                    <v:path arrowok="t"/>
                    <v:fill on="f" focussize="0,0"/>
                    <v:stroke joinstyle="miter"/>
                    <v:imagedata o:title=""/>
                    <o:lock v:ext="edit"/>
                  </v:shape>
                  <v:shape id="_x0000_s1034" o:spid="_x0000_s1034" o:spt="34" type="#_x0000_t34" style="position:absolute;left:9816;top:7965;height:300;width:444;" o:connectortype="elbow" filled="f" coordsize="21600,21600" adj=",-571320,-504535">
                    <v:path arrowok="t"/>
                    <v:fill on="f" focussize="0,0"/>
                    <v:stroke joinstyle="miter"/>
                    <v:imagedata o:title=""/>
                    <o:lock v:ext="edit"/>
                  </v:shape>
                  <v:shape id="_x0000_s1035" o:spid="_x0000_s1035" o:spt="34" type="#_x0000_t34" style="position:absolute;left:9216;top:7965;height:300;width:444;" o:connectortype="elbow" filled="f" coordsize="21600,21600" adj=",-571320,-504535">
                    <v:path arrowok="t"/>
                    <v:fill on="f" focussize="0,0"/>
                    <v:stroke joinstyle="miter"/>
                    <v:imagedata o:title=""/>
                    <o:lock v:ext="edit"/>
                  </v:shape>
                  <v:shape id="_x0000_s1036" o:spid="_x0000_s1036" o:spt="32" type="#_x0000_t32" style="position:absolute;left:9066;top:7965;flip:x;height:0;width:375;" o:connectortype="straight" filled="f" coordsize="21600,21600">
                    <v:path arrowok="t"/>
                    <v:fill on="f" focussize="0,0"/>
                    <v:stroke endarrow="block"/>
                    <v:imagedata o:title=""/>
                    <o:lock v:ext="edit"/>
                  </v:shape>
                </v:group>
              </w:pict>
            </w:r>
            <w:r>
              <w:rPr>
                <w:rFonts w:ascii="宋体" w:hAnsi="Webdings" w:eastAsia="宋体"/>
                <w:sz w:val="24"/>
                <w:szCs w:val="24"/>
              </w:rPr>
              <w:pict>
                <v:shape id="_x0000_i1025" o:spt="75" type="#_x0000_t75" style="height:11.3pt;width:9.65pt;" filled="f" o:preferrelative="t" stroked="f" coordsize="21600,21600">
                  <v:path/>
                  <v:fill on="f" focussize="0,0"/>
                  <v:stroke on="f" joinstyle="miter"/>
                  <v:imagedata r:id="rId8" o:title="timg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宋体" w:hAnsi="Webdings" w:eastAsia="宋体"/>
                <w:sz w:val="24"/>
                <w:szCs w:val="24"/>
              </w:rPr>
              <w:pict>
                <v:shape id="_x0000_i1026" o:spt="75" type="#_x0000_t75" style="height:11.3pt;width:9.65pt;" filled="f" o:preferrelative="t" stroked="f" coordsize="21600,21600">
                  <v:path/>
                  <v:fill on="f" focussize="0,0"/>
                  <v:stroke on="f" joinstyle="miter"/>
                  <v:imagedata r:id="rId8" o:title="timg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宋体" w:hAnsi="Webdings" w:eastAsia="宋体"/>
                <w:sz w:val="24"/>
                <w:szCs w:val="24"/>
              </w:rPr>
              <w:pict>
                <v:shape id="_x0000_i1027" o:spt="75" type="#_x0000_t75" style="height:11.3pt;width:9.65pt;" filled="f" o:preferrelative="t" stroked="f" coordsize="21600,21600">
                  <v:path/>
                  <v:fill on="f" focussize="0,0"/>
                  <v:stroke on="f" joinstyle="miter"/>
                  <v:imagedata r:id="rId8" o:title="timg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宋体" w:hAnsi="Webdings" w:eastAsia="宋体"/>
                <w:sz w:val="24"/>
                <w:szCs w:val="24"/>
              </w:rPr>
              <w:pict>
                <v:shape id="_x0000_i1028" o:spt="75" type="#_x0000_t75" style="height:11.3pt;width:9.65pt;" filled="f" o:preferrelative="t" stroked="f" coordsize="21600,21600">
                  <v:path/>
                  <v:fill on="f" focussize="0,0"/>
                  <v:stroke on="f" joinstyle="miter"/>
                  <v:imagedata r:id="rId8" o:title="timg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宋体" w:hAnsi="Webdings" w:eastAsia="宋体"/>
                <w:sz w:val="24"/>
                <w:szCs w:val="24"/>
              </w:rPr>
              <w:pict>
                <v:shape id="_x0000_i1029" o:spt="75" type="#_x0000_t75" style="height:11.3pt;width:9.65pt;" filled="f" o:preferrelative="t" stroked="f" coordsize="21600,21600">
                  <v:path/>
                  <v:fill on="f" focussize="0,0"/>
                  <v:stroke on="f" joinstyle="miter"/>
                  <v:imagedata r:id="rId8" o:title="timg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宋体" w:hAnsi="Webdings" w:eastAsia="宋体"/>
                <w:sz w:val="24"/>
                <w:szCs w:val="24"/>
              </w:rPr>
              <w:pict>
                <v:shape id="_x0000_i1030" o:spt="75" type="#_x0000_t75" style="height:11.3pt;width:9.65pt;" filled="f" o:preferrelative="t" stroked="f" coordsize="21600,21600">
                  <v:path/>
                  <v:fill on="f" focussize="0,0"/>
                  <v:stroke on="f" joinstyle="miter"/>
                  <v:imagedata r:id="rId8" o:title="timg"/>
                  <o:lock v:ext="edit" aspectratio="t"/>
                  <w10:wrap type="none"/>
                  <w10:anchorlock/>
                </v:shape>
              </w:pict>
            </w:r>
          </w:p>
          <w:p>
            <w:pPr>
              <w:ind w:left="420"/>
              <w:jc w:val="both"/>
              <w:rPr>
                <w:rFonts w:hint="eastAsia" w:ascii="宋体" w:hAnsi="Webdings" w:eastAsia="宋体"/>
                <w:sz w:val="24"/>
                <w:szCs w:val="24"/>
              </w:rPr>
            </w:pPr>
            <w:r>
              <w:rPr>
                <w:rFonts w:ascii="宋体" w:hAnsi="Webdings" w:eastAsia="宋体"/>
                <w:sz w:val="24"/>
                <w:szCs w:val="24"/>
              </w:rPr>
              <w:pict>
                <v:shape id="_x0000_i1031" o:spt="75" type="#_x0000_t75" style="height:11.3pt;width:9.65pt;" filled="f" o:preferrelative="t" stroked="f" coordsize="21600,21600">
                  <v:path/>
                  <v:fill on="f" focussize="0,0"/>
                  <v:stroke on="f" joinstyle="miter"/>
                  <v:imagedata r:id="rId8" o:title="timg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宋体" w:hAnsi="Webdings" w:eastAsia="宋体"/>
                <w:sz w:val="24"/>
                <w:szCs w:val="24"/>
              </w:rPr>
              <w:pict>
                <v:shape id="_x0000_i1032" o:spt="75" type="#_x0000_t75" style="height:11.3pt;width:9.65pt;" filled="f" o:preferrelative="t" stroked="f" coordsize="21600,21600">
                  <v:path/>
                  <v:fill on="f" focussize="0,0"/>
                  <v:stroke on="f" joinstyle="miter"/>
                  <v:imagedata r:id="rId8" o:title="timg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宋体" w:hAnsi="Webdings" w:eastAsia="宋体"/>
                <w:sz w:val="24"/>
                <w:szCs w:val="24"/>
              </w:rPr>
              <w:pict>
                <v:shape id="_x0000_i1033" o:spt="75" type="#_x0000_t75" style="height:11.3pt;width:9.65pt;" filled="f" o:preferrelative="t" stroked="f" coordsize="21600,21600">
                  <v:path/>
                  <v:fill on="f" focussize="0,0"/>
                  <v:stroke on="f" joinstyle="miter"/>
                  <v:imagedata r:id="rId8" o:title="timg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宋体" w:hAnsi="Webdings" w:eastAsia="宋体"/>
                <w:sz w:val="24"/>
                <w:szCs w:val="24"/>
              </w:rPr>
              <w:pict>
                <v:shape id="_x0000_i1034" o:spt="75" type="#_x0000_t75" style="height:11.3pt;width:9.65pt;" filled="f" o:preferrelative="t" stroked="f" coordsize="21600,21600">
                  <v:path/>
                  <v:fill on="f" focussize="0,0"/>
                  <v:stroke on="f" joinstyle="miter"/>
                  <v:imagedata r:id="rId8" o:title="timg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宋体" w:hAnsi="Webdings" w:eastAsia="宋体"/>
                <w:sz w:val="24"/>
                <w:szCs w:val="24"/>
              </w:rPr>
              <w:pict>
                <v:shape id="_x0000_i1035" o:spt="75" type="#_x0000_t75" style="height:11.3pt;width:9.65pt;" filled="f" o:preferrelative="t" stroked="f" coordsize="21600,21600">
                  <v:path/>
                  <v:fill on="f" focussize="0,0"/>
                  <v:stroke on="f" joinstyle="miter"/>
                  <v:imagedata r:id="rId8" o:title="timg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宋体" w:hAnsi="Webdings" w:eastAsia="宋体"/>
                <w:sz w:val="24"/>
                <w:szCs w:val="24"/>
              </w:rPr>
              <w:pict>
                <v:shape id="_x0000_i1036" o:spt="75" type="#_x0000_t75" style="height:11.3pt;width:9.65pt;" filled="f" o:preferrelative="t" stroked="f" coordsize="21600,21600">
                  <v:path/>
                  <v:fill on="f" focussize="0,0"/>
                  <v:stroke on="f" joinstyle="miter"/>
                  <v:imagedata r:id="rId8" o:title="timg"/>
                  <o:lock v:ext="edit" aspectratio="t"/>
                  <w10:wrap type="none"/>
                  <w10:anchorlock/>
                </v:shape>
              </w:pict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</w:p>
          <w:p>
            <w:pPr>
              <w:tabs>
                <w:tab w:val="center" w:pos="1979"/>
              </w:tabs>
              <w:rPr>
                <w:rFonts w:ascii="宋体" w:eastAsia="宋体"/>
                <w:sz w:val="21"/>
                <w:szCs w:val="21"/>
              </w:rPr>
            </w:pPr>
            <w:r>
              <w:pict>
                <v:group id="_x0000_s1049" o:spid="_x0000_s1049" o:spt="203" style="position:absolute;left:0pt;margin-left:38.1pt;margin-top:0pt;height:13.5pt;width:48pt;z-index:251660288;mso-width-relative:page;mso-height-relative:page;" coordorigin="9450,9476" coordsize="960,270203">
                  <o:lock v:ext="edit"/>
                  <v:shape id="_x0000_s1050" o:spid="_x0000_s1050" o:spt="32" type="#_x0000_t32" style="position:absolute;left:9450;top:9476;height:270;width:15;" o:connectortype="straight" filled="f" coordsize="21600,21600">
                    <v:path arrowok="t"/>
                    <v:fill on="f" focussize="0,0"/>
                    <v:stroke endarrow="block"/>
                    <v:imagedata o:title=""/>
                    <o:lock v:ext="edit"/>
                  </v:shape>
                  <v:shape id="_x0000_s1051" o:spid="_x0000_s1051" o:spt="32" type="#_x0000_t32" style="position:absolute;left:10395;top:9476;height:270;width:15;" o:connectortype="straight" filled="f" coordsize="21600,21600">
                    <v:path arrowok="t"/>
                    <v:fill on="f" focussize="0,0"/>
                    <v:stroke endarrow="block"/>
                    <v:imagedata o:title=""/>
                    <o:lock v:ext="edit"/>
                  </v:shape>
                </v:group>
              </w:pict>
            </w:r>
            <w:r>
              <w:rPr>
                <w:rFonts w:ascii="Webdings" w:hAnsi="Webdings" w:eastAsia="宋体"/>
                <w:sz w:val="30"/>
                <w:szCs w:val="30"/>
              </w:rPr>
              <w:sym w:font="Webdings" w:char="F08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63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实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践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与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提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高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28′</w:t>
            </w:r>
          </w:p>
        </w:tc>
        <w:tc>
          <w:tcPr>
            <w:tcW w:w="9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复习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′</w:t>
            </w:r>
          </w:p>
        </w:tc>
        <w:tc>
          <w:tcPr>
            <w:tcW w:w="2303" w:type="dxa"/>
            <w:vAlign w:val="center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、引导学生回顾已学知识，提出复习要求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、教师口令统一指挥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62" w:type="dxa"/>
            <w:vAlign w:val="center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、向内拉球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、向外拉球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、左右拉球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、行进间拉球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听从指挥熟悉球性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jc w:val="center"/>
              <w:rPr>
                <w:rFonts w:hint="eastAsia" w:ascii="宋体" w:hAnsi="Webdings" w:eastAsia="宋体"/>
                <w:sz w:val="24"/>
                <w:szCs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</w:p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</w:p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</w:p>
          <w:p>
            <w:pPr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63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游戏：《声东击西》</w:t>
            </w:r>
          </w:p>
          <w:p>
            <w:pPr>
              <w:spacing w:after="0" w:line="22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5′</w:t>
            </w:r>
          </w:p>
        </w:tc>
        <w:tc>
          <w:tcPr>
            <w:tcW w:w="2303" w:type="dxa"/>
            <w:vAlign w:val="center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、讲解示范游戏的规则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、要求学生身体快速左右晃动，诱惑防守队员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、指导学生进行游戏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4、提示学生注意安全</w:t>
            </w:r>
          </w:p>
        </w:tc>
        <w:tc>
          <w:tcPr>
            <w:tcW w:w="2662" w:type="dxa"/>
            <w:vAlign w:val="center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、听讲解，看示范，思考怎样摆脱防守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、分</w:t>
            </w:r>
            <w:r>
              <w:rPr>
                <w:rFonts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个小组，每组</w:t>
            </w: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人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、各组选派一名防守队员防守相邻的小组（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防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防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……）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、进攻队员抱球摆脱防守后跑到指定位置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1、不断改变方向，身体重心快速转换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2、防守队员只能移动身体防守，不能采用任何犯规动作</w:t>
            </w:r>
          </w:p>
        </w:tc>
        <w:tc>
          <w:tcPr>
            <w:tcW w:w="2511" w:type="dxa"/>
            <w:gridSpan w:val="2"/>
          </w:tcPr>
          <w:p>
            <w:pPr>
              <w:spacing w:after="0" w:line="220" w:lineRule="atLeast"/>
              <w:ind w:firstLine="360" w:firstLineChars="150"/>
              <w:jc w:val="both"/>
              <w:rPr>
                <w:rFonts w:hint="eastAsia" w:ascii="宋体" w:hAnsi="Webdings" w:eastAsia="宋体"/>
                <w:sz w:val="24"/>
                <w:szCs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</w:p>
          <w:p>
            <w:pPr>
              <w:spacing w:after="0" w:line="220" w:lineRule="atLeast"/>
              <w:ind w:firstLine="360" w:firstLineChars="150"/>
              <w:jc w:val="both"/>
              <w:rPr>
                <w:rFonts w:hint="eastAsia" w:ascii="宋体" w:hAnsi="Webdings" w:eastAsia="宋体"/>
                <w:sz w:val="24"/>
                <w:szCs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</w:p>
          <w:p>
            <w:pPr>
              <w:spacing w:after="0" w:line="220" w:lineRule="atLeast"/>
              <w:ind w:firstLine="360" w:firstLineChars="150"/>
              <w:jc w:val="both"/>
              <w:rPr>
                <w:rFonts w:hint="eastAsia" w:ascii="宋体" w:hAnsi="Webdings" w:eastAsia="宋体"/>
                <w:sz w:val="24"/>
                <w:szCs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   </w:t>
            </w:r>
          </w:p>
          <w:p>
            <w:pPr>
              <w:spacing w:after="0" w:line="220" w:lineRule="atLeast"/>
              <w:ind w:firstLine="360" w:firstLineChars="15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Webdings" w:eastAsia="宋体"/>
                <w:sz w:val="24"/>
                <w:szCs w:val="24"/>
              </w:rPr>
              <w:pict>
                <v:group id="_x0000_s1052" o:spid="_x0000_s1052" o:spt="203" style="position:absolute;left:0pt;margin-left:8.85pt;margin-top:50.2pt;height:7.15pt;width:101.25pt;z-index:251674624;mso-width-relative:page;mso-height-relative:page;" coordorigin="8934,12807" coordsize="2025,143203">
                  <o:lock v:ext="edit"/>
                  <v:shape id="_x0000_s1053" o:spid="_x0000_s1053" o:spt="120" type="#_x0000_t120" style="position:absolute;left:893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54" o:spid="_x0000_s1054" o:spt="120" type="#_x0000_t120" style="position:absolute;left:941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55" o:spid="_x0000_s1055" o:spt="120" type="#_x0000_t120" style="position:absolute;left:989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56" o:spid="_x0000_s1056" o:spt="120" type="#_x0000_t120" style="position:absolute;left:1037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57" o:spid="_x0000_s1057" o:spt="120" type="#_x0000_t120" style="position:absolute;left:10809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</v:group>
              </w:pict>
            </w:r>
            <w:r>
              <w:rPr>
                <w:rFonts w:ascii="宋体" w:hAnsi="Webdings" w:eastAsia="宋体"/>
                <w:sz w:val="24"/>
                <w:szCs w:val="24"/>
              </w:rPr>
              <w:pict>
                <v:group id="_x0000_s1058" o:spid="_x0000_s1058" o:spt="203" style="position:absolute;left:0pt;margin-left:8.85pt;margin-top:38.2pt;height:7.15pt;width:101.25pt;z-index:251673600;mso-width-relative:page;mso-height-relative:page;" coordorigin="8934,12807" coordsize="2025,143203">
                  <o:lock v:ext="edit"/>
                  <v:shape id="_x0000_s1059" o:spid="_x0000_s1059" o:spt="120" type="#_x0000_t120" style="position:absolute;left:893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60" o:spid="_x0000_s1060" o:spt="120" type="#_x0000_t120" style="position:absolute;left:941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61" o:spid="_x0000_s1061" o:spt="120" type="#_x0000_t120" style="position:absolute;left:989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62" o:spid="_x0000_s1062" o:spt="120" type="#_x0000_t120" style="position:absolute;left:1037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63" o:spid="_x0000_s1063" o:spt="120" type="#_x0000_t120" style="position:absolute;left:10809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</v:group>
              </w:pict>
            </w:r>
            <w:r>
              <w:rPr>
                <w:rFonts w:ascii="宋体" w:hAnsi="Webdings" w:eastAsia="宋体"/>
                <w:sz w:val="24"/>
                <w:szCs w:val="24"/>
              </w:rPr>
              <w:pict>
                <v:group id="_x0000_s1064" o:spid="_x0000_s1064" o:spt="203" style="position:absolute;left:0pt;margin-left:8.85pt;margin-top:26.2pt;height:7.15pt;width:101.25pt;z-index:251672576;mso-width-relative:page;mso-height-relative:page;" coordorigin="8934,12807" coordsize="2025,143203">
                  <o:lock v:ext="edit"/>
                  <v:shape id="_x0000_s1065" o:spid="_x0000_s1065" o:spt="120" type="#_x0000_t120" style="position:absolute;left:893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66" o:spid="_x0000_s1066" o:spt="120" type="#_x0000_t120" style="position:absolute;left:941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67" o:spid="_x0000_s1067" o:spt="120" type="#_x0000_t120" style="position:absolute;left:989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68" o:spid="_x0000_s1068" o:spt="120" type="#_x0000_t120" style="position:absolute;left:1037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69" o:spid="_x0000_s1069" o:spt="120" type="#_x0000_t120" style="position:absolute;left:10809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</v:group>
              </w:pict>
            </w:r>
            <w:r>
              <w:rPr>
                <w:rFonts w:ascii="宋体" w:hAnsi="Webdings" w:eastAsia="宋体"/>
                <w:sz w:val="24"/>
                <w:szCs w:val="24"/>
              </w:rPr>
              <w:pict>
                <v:group id="_x0000_s1070" o:spid="_x0000_s1070" o:spt="203" style="position:absolute;left:0pt;margin-left:8.85pt;margin-top:14.2pt;height:7.15pt;width:101.25pt;z-index:251671552;mso-width-relative:page;mso-height-relative:page;" coordorigin="8934,12807" coordsize="2025,143203">
                  <o:lock v:ext="edit"/>
                  <v:shape id="_x0000_s1071" o:spid="_x0000_s1071" o:spt="120" type="#_x0000_t120" style="position:absolute;left:893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72" o:spid="_x0000_s1072" o:spt="120" type="#_x0000_t120" style="position:absolute;left:941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73" o:spid="_x0000_s1073" o:spt="120" type="#_x0000_t120" style="position:absolute;left:989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74" o:spid="_x0000_s1074" o:spt="120" type="#_x0000_t120" style="position:absolute;left:1037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75" o:spid="_x0000_s1075" o:spt="120" type="#_x0000_t120" style="position:absolute;left:10809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</v:group>
              </w:pict>
            </w:r>
            <w:r>
              <w:rPr>
                <w:rFonts w:ascii="宋体" w:hAnsi="Webdings" w:eastAsia="宋体"/>
                <w:sz w:val="24"/>
                <w:szCs w:val="24"/>
              </w:rPr>
              <w:pict>
                <v:group id="_x0000_s1076" o:spid="_x0000_s1076" o:spt="203" style="position:absolute;left:0pt;margin-left:8.85pt;margin-top:2.2pt;height:7.15pt;width:101.25pt;z-index:251670528;mso-width-relative:page;mso-height-relative:page;" coordorigin="8934,12807" coordsize="2025,143203">
                  <o:lock v:ext="edit"/>
                  <v:shape id="_x0000_s1077" o:spid="_x0000_s1077" o:spt="120" type="#_x0000_t120" style="position:absolute;left:893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78" o:spid="_x0000_s1078" o:spt="120" type="#_x0000_t120" style="position:absolute;left:941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79" o:spid="_x0000_s1079" o:spt="120" type="#_x0000_t120" style="position:absolute;left:989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80" o:spid="_x0000_s1080" o:spt="120" type="#_x0000_t120" style="position:absolute;left:10374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81" o:spid="_x0000_s1081" o:spt="120" type="#_x0000_t120" style="position:absolute;left:10809;top:12807;height:143;width:150;" coordsize="21600,21600">
                    <v:path/>
                    <v:fill focussize="0,0"/>
                    <v:stroke/>
                    <v:imagedata o:title=""/>
                    <o:lock v:ext="edit"/>
                  </v:shape>
                </v:group>
              </w:pict>
            </w:r>
          </w:p>
          <w:p>
            <w:pPr>
              <w:ind w:firstLine="360" w:firstLineChars="1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</w:p>
        </w:tc>
      </w:tr>
    </w:tbl>
    <w:p>
      <w:pPr>
        <w:spacing w:line="220" w:lineRule="atLeast"/>
      </w:pPr>
    </w:p>
    <w:tbl>
      <w:tblPr>
        <w:tblStyle w:val="5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2410"/>
        <w:gridCol w:w="2552"/>
        <w:gridCol w:w="1275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实践与提高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引入诱导、激发兴趣1′</w:t>
            </w:r>
          </w:p>
        </w:tc>
        <w:tc>
          <w:tcPr>
            <w:tcW w:w="2410" w:type="dxa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把学生分为4个小组观看视频，激发学习兴趣，并设疑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1、怎样摆脱防守？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2、和我们前面的游戏《声东击西》有什么联系？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2" w:type="dxa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1、学生在组长带领下分为ABCD四个小组观看视频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2、感受和学习高水平运动员的精彩过人技术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观看视频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思考问题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模仿动作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vAlign w:val="center"/>
          </w:tcPr>
          <w:tbl>
            <w:tblPr>
              <w:tblStyle w:val="5"/>
              <w:tblW w:w="2326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8"/>
              <w:gridCol w:w="11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7" w:hRule="atLeast"/>
                <w:jc w:val="center"/>
              </w:trPr>
              <w:tc>
                <w:tcPr>
                  <w:tcW w:w="1138" w:type="dxa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（1、2）</w:t>
                  </w:r>
                </w:p>
                <w:p>
                  <w:pPr>
                    <w:spacing w:line="220" w:lineRule="atLeast"/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A组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（5、6）</w:t>
                  </w:r>
                </w:p>
                <w:p>
                  <w:pPr>
                    <w:spacing w:line="220" w:lineRule="atLeast"/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B组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7" w:hRule="atLeast"/>
                <w:jc w:val="center"/>
              </w:trPr>
              <w:tc>
                <w:tcPr>
                  <w:tcW w:w="1138" w:type="dxa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（3、4）</w:t>
                  </w:r>
                </w:p>
                <w:p>
                  <w:pPr>
                    <w:spacing w:line="220" w:lineRule="atLeast"/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C组</w:t>
                  </w:r>
                </w:p>
              </w:tc>
              <w:tc>
                <w:tcPr>
                  <w:tcW w:w="1188" w:type="dxa"/>
                  <w:vAlign w:val="center"/>
                </w:tcPr>
                <w:p>
                  <w:pPr>
                    <w:spacing w:line="220" w:lineRule="atLeast"/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（7.8）</w:t>
                  </w:r>
                </w:p>
                <w:p>
                  <w:pPr>
                    <w:spacing w:line="220" w:lineRule="atLeast"/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D组</w:t>
                  </w:r>
                </w:p>
              </w:tc>
            </w:tr>
          </w:tbl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个性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发挥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自主练习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）3′</w:t>
            </w:r>
          </w:p>
        </w:tc>
        <w:tc>
          <w:tcPr>
            <w:tcW w:w="2410" w:type="dxa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1、引导学生尝试模仿足球明星的过人动作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2、组织学生自由练习，语言提示大胆创新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3、师生互动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1、模仿足球明星的过人动作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2、自学创新用各种动作摆脱防守队员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3、学生展示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积极参与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相互讨论练习</w:t>
            </w:r>
          </w:p>
        </w:tc>
        <w:tc>
          <w:tcPr>
            <w:tcW w:w="2552" w:type="dxa"/>
            <w:vMerge w:val="continue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567" w:type="dxa"/>
            <w:vMerge w:val="continue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自主探究学习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1′</w:t>
            </w:r>
          </w:p>
        </w:tc>
        <w:tc>
          <w:tcPr>
            <w:tcW w:w="2410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1、结合视频，提示“拉球过人”的动作要领（如何把拉球技术运到过人技术中）</w:t>
            </w:r>
          </w:p>
          <w:p>
            <w:pPr>
              <w:spacing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2、采用示范教学法、分组教学法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1、观看视频，认真思考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2、听讲解、看示范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3、分组练习</w:t>
            </w:r>
          </w:p>
        </w:tc>
        <w:tc>
          <w:tcPr>
            <w:tcW w:w="1275" w:type="dxa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把握好拉球的时机</w:t>
            </w:r>
          </w:p>
          <w:p>
            <w:pPr>
              <w:spacing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动作要连贯、快速</w:t>
            </w:r>
          </w:p>
        </w:tc>
        <w:tc>
          <w:tcPr>
            <w:tcW w:w="2552" w:type="dxa"/>
            <w:vMerge w:val="continue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</w:trPr>
        <w:tc>
          <w:tcPr>
            <w:tcW w:w="567" w:type="dxa"/>
            <w:vMerge w:val="continue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辅助练习一：（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过标志盘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）4′</w:t>
            </w:r>
          </w:p>
        </w:tc>
        <w:tc>
          <w:tcPr>
            <w:tcW w:w="2410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1、讲解示范过标志盘动作方法及要求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2、指导学生分组练习</w:t>
            </w:r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1、听讲解、看示范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2、分组练习，每人10次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3、学生明确练习重点 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4、练习中相互观察，相互纠错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运球时抬头，避免发生碰撞，控制好与标志盘的距离</w:t>
            </w:r>
          </w:p>
        </w:tc>
        <w:tc>
          <w:tcPr>
            <w:tcW w:w="2552" w:type="dxa"/>
            <w:vMerge w:val="restart"/>
          </w:tcPr>
          <w:p>
            <w:pPr>
              <w:jc w:val="center"/>
              <w:rPr>
                <w:rFonts w:hint="eastAsia" w:ascii="宋体" w:hAnsi="Webdings" w:eastAsia="宋体"/>
                <w:sz w:val="24"/>
                <w:szCs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</w:p>
          <w:p>
            <w:pPr>
              <w:jc w:val="center"/>
              <w:rPr>
                <w:rFonts w:hint="eastAsia" w:ascii="宋体" w:hAnsi="Webdings" w:eastAsia="宋体"/>
                <w:sz w:val="24"/>
                <w:szCs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</w:p>
          <w:p>
            <w:pPr>
              <w:jc w:val="center"/>
              <w:rPr>
                <w:rFonts w:hint="eastAsia" w:ascii="宋体" w:hAnsi="Webdings" w:eastAsia="宋体"/>
                <w:sz w:val="24"/>
                <w:szCs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</w:p>
          <w:p>
            <w:pPr>
              <w:jc w:val="center"/>
              <w:rPr>
                <w:rFonts w:hint="eastAsia" w:ascii="宋体" w:hAnsi="Webdings" w:eastAsia="宋体"/>
                <w:sz w:val="24"/>
                <w:szCs w:val="24"/>
              </w:rPr>
            </w:pPr>
            <w:r>
              <w:rPr>
                <w:rFonts w:hint="eastAsia" w:ascii="宋体" w:hAnsi="Webdings" w:eastAsia="宋体"/>
                <w:sz w:val="24"/>
                <w:szCs w:val="24"/>
              </w:rPr>
              <w:pict>
                <v:group id="_x0000_s1082" o:spid="_x0000_s1082" o:spt="203" style="position:absolute;left:0pt;margin-left:9.9pt;margin-top:12.75pt;height:7.15pt;width:97.15pt;z-index:251675648;mso-width-relative:page;mso-height-relative:page;" coordorigin="8910,9030" coordsize="1943,143203">
                  <o:lock v:ext="edit"/>
                  <v:shape id="_x0000_s1083" o:spid="_x0000_s1083" o:spt="120" type="#_x0000_t120" style="position:absolute;left:891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84" o:spid="_x0000_s1084" o:spt="120" type="#_x0000_t120" style="position:absolute;left:9277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85" o:spid="_x0000_s1085" o:spt="120" type="#_x0000_t120" style="position:absolute;left:963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86" o:spid="_x0000_s1086" o:spt="120" type="#_x0000_t120" style="position:absolute;left:999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87" o:spid="_x0000_s1087" o:spt="120" type="#_x0000_t120" style="position:absolute;left:1035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88" o:spid="_x0000_s1088" o:spt="120" type="#_x0000_t120" style="position:absolute;left:1071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</v:group>
              </w:pic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hint="eastAsia" w:ascii="宋体" w:hAnsi="Webdings" w:eastAsia="宋体"/>
                <w:sz w:val="24"/>
                <w:szCs w:val="24"/>
              </w:rPr>
              <w:t xml:space="preserve"> </w:t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</w:p>
          <w:p>
            <w:pPr>
              <w:spacing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宋体" w:hAnsi="Webdings" w:eastAsia="宋体"/>
                <w:sz w:val="24"/>
                <w:szCs w:val="24"/>
              </w:rPr>
              <w:pict>
                <v:group id="_x0000_s1089" o:spid="_x0000_s1089" o:spt="203" style="position:absolute;left:0pt;margin-left:9.9pt;margin-top:26.75pt;height:7.15pt;width:97.15pt;z-index:251678720;mso-width-relative:page;mso-height-relative:page;" coordorigin="8910,9030" coordsize="1943,143203">
                  <o:lock v:ext="edit"/>
                  <v:shape id="_x0000_s1090" o:spid="_x0000_s1090" o:spt="120" type="#_x0000_t120" style="position:absolute;left:891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91" o:spid="_x0000_s1091" o:spt="120" type="#_x0000_t120" style="position:absolute;left:9277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92" o:spid="_x0000_s1092" o:spt="120" type="#_x0000_t120" style="position:absolute;left:963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93" o:spid="_x0000_s1093" o:spt="120" type="#_x0000_t120" style="position:absolute;left:999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94" o:spid="_x0000_s1094" o:spt="120" type="#_x0000_t120" style="position:absolute;left:1035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95" o:spid="_x0000_s1095" o:spt="120" type="#_x0000_t120" style="position:absolute;left:1071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</v:group>
              </w:pict>
            </w:r>
            <w:r>
              <w:rPr>
                <w:rFonts w:ascii="宋体" w:hAnsi="Webdings" w:eastAsia="宋体"/>
                <w:sz w:val="24"/>
                <w:szCs w:val="24"/>
              </w:rPr>
              <w:pict>
                <v:group id="_x0000_s1096" o:spid="_x0000_s1096" o:spt="203" style="position:absolute;left:0pt;margin-left:9.9pt;margin-top:14.75pt;height:7.15pt;width:97.15pt;z-index:251677696;mso-width-relative:page;mso-height-relative:page;" coordorigin="8910,9030" coordsize="1943,143203">
                  <o:lock v:ext="edit"/>
                  <v:shape id="_x0000_s1097" o:spid="_x0000_s1097" o:spt="120" type="#_x0000_t120" style="position:absolute;left:891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98" o:spid="_x0000_s1098" o:spt="120" type="#_x0000_t120" style="position:absolute;left:9277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099" o:spid="_x0000_s1099" o:spt="120" type="#_x0000_t120" style="position:absolute;left:963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100" o:spid="_x0000_s1100" o:spt="120" type="#_x0000_t120" style="position:absolute;left:999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101" o:spid="_x0000_s1101" o:spt="120" type="#_x0000_t120" style="position:absolute;left:1035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102" o:spid="_x0000_s1102" o:spt="120" type="#_x0000_t120" style="position:absolute;left:1071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</v:group>
              </w:pict>
            </w:r>
            <w:r>
              <w:rPr>
                <w:rFonts w:ascii="宋体" w:hAnsi="Webdings" w:eastAsia="宋体"/>
                <w:sz w:val="24"/>
                <w:szCs w:val="24"/>
              </w:rPr>
              <w:pict>
                <v:group id="_x0000_s1103" o:spid="_x0000_s1103" o:spt="203" style="position:absolute;left:0pt;margin-left:9.9pt;margin-top:2.75pt;height:7.15pt;width:97.15pt;z-index:251676672;mso-width-relative:page;mso-height-relative:page;" coordorigin="8910,9030" coordsize="1943,143203">
                  <o:lock v:ext="edit"/>
                  <v:shape id="_x0000_s1104" o:spid="_x0000_s1104" o:spt="120" type="#_x0000_t120" style="position:absolute;left:891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105" o:spid="_x0000_s1105" o:spt="120" type="#_x0000_t120" style="position:absolute;left:9277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106" o:spid="_x0000_s1106" o:spt="120" type="#_x0000_t120" style="position:absolute;left:963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107" o:spid="_x0000_s1107" o:spt="120" type="#_x0000_t120" style="position:absolute;left:999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108" o:spid="_x0000_s1108" o:spt="120" type="#_x0000_t120" style="position:absolute;left:1035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  <v:shape id="_x0000_s1109" o:spid="_x0000_s1109" o:spt="120" type="#_x0000_t120" style="position:absolute;left:10710;top:9030;height:143;width:143;" coordsize="21600,21600">
                    <v:path/>
                    <v:fill focussize="0,0"/>
                    <v:stroke/>
                    <v:imagedata o:title=""/>
                    <o:lock v:ext="edit"/>
                  </v:shape>
                </v:group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567" w:type="dxa"/>
            <w:vMerge w:val="continue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辅助练习二：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两人一组拉球变向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）4′</w:t>
            </w:r>
          </w:p>
        </w:tc>
        <w:tc>
          <w:tcPr>
            <w:tcW w:w="2410" w:type="dxa"/>
            <w:vAlign w:val="center"/>
          </w:tcPr>
          <w:p>
            <w:pPr>
              <w:spacing w:line="220" w:lineRule="atLeast"/>
              <w:ind w:left="315" w:hanging="315" w:hanging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1、讲解示范过动作方法及要求</w:t>
            </w:r>
          </w:p>
          <w:p>
            <w:pPr>
              <w:spacing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2、指导学生分组练习</w:t>
            </w:r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1、进攻队员前后左右拉球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2、防守队员调整身体消极防守</w:t>
            </w:r>
          </w:p>
        </w:tc>
        <w:tc>
          <w:tcPr>
            <w:tcW w:w="2552" w:type="dxa"/>
            <w:vMerge w:val="continue"/>
          </w:tcPr>
          <w:p>
            <w:pPr>
              <w:jc w:val="center"/>
              <w:rPr>
                <w:rFonts w:hint="eastAsia" w:ascii="宋体" w:hAnsi="Webdings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567" w:type="dxa"/>
            <w:vMerge w:val="continue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实战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演练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拉球过人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）6′</w:t>
            </w:r>
          </w:p>
        </w:tc>
        <w:tc>
          <w:tcPr>
            <w:tcW w:w="2410" w:type="dxa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1、讲解示范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2、提示动作要领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3、强化纠错，提高动作质量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4、归纳与小结</w:t>
            </w:r>
          </w:p>
        </w:tc>
        <w:tc>
          <w:tcPr>
            <w:tcW w:w="2552" w:type="dxa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1、明确动作要领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2、分组练习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3、每人5次，6分内交替完成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4、学生展示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1、把握时机，用最快、最流畅的动作来突破防守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防守队员积极防守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宋体" w:hAnsi="Webdings" w:eastAsia="宋体"/>
                <w:sz w:val="28"/>
                <w:szCs w:val="28"/>
              </w:rPr>
            </w:pPr>
            <w:r>
              <w:rPr>
                <w:rFonts w:ascii="宋体" w:hAnsi="Webdings" w:eastAsia="宋体"/>
                <w:sz w:val="28"/>
                <w:szCs w:val="28"/>
              </w:rPr>
              <w:pict>
                <v:shape id="_x0000_i1037" o:spt="75" type="#_x0000_t75" style="height:98.85pt;width:101pt;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</w:pict>
            </w:r>
          </w:p>
        </w:tc>
      </w:tr>
    </w:tbl>
    <w:p>
      <w:pPr>
        <w:spacing w:line="220" w:lineRule="atLeast"/>
      </w:pPr>
    </w:p>
    <w:tbl>
      <w:tblPr>
        <w:tblStyle w:val="5"/>
        <w:tblW w:w="10349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142"/>
        <w:gridCol w:w="2268"/>
        <w:gridCol w:w="851"/>
        <w:gridCol w:w="1701"/>
        <w:gridCol w:w="1275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567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拓展与延伸练习8′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过人射门游戏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1、将学生分为4个组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2、讲解游戏规则，示范游戏方法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3、激发学生兴趣和心理素质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1、明确游戏方法、规则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2、通过游戏提高过人熟练度，不断强化技术动作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3、激情参与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学以致用，以规定时间内进球多的队伍获胜</w:t>
            </w:r>
          </w:p>
        </w:tc>
        <w:tc>
          <w:tcPr>
            <w:tcW w:w="1276" w:type="dxa"/>
            <w:vAlign w:val="bottom"/>
          </w:tcPr>
          <w:p>
            <w:pPr>
              <w:spacing w:after="0" w:line="220" w:lineRule="atLeast"/>
              <w:ind w:firstLine="210" w:firstLineChars="100"/>
              <w:jc w:val="center"/>
              <w:rPr>
                <w:rFonts w:hint="eastAsia" w:ascii="宋体" w:hAnsi="Webdings" w:eastAsia="宋体"/>
                <w:sz w:val="21"/>
                <w:szCs w:val="21"/>
              </w:rPr>
            </w:pPr>
          </w:p>
          <w:p>
            <w:pPr>
              <w:spacing w:after="0" w:line="220" w:lineRule="atLeast"/>
              <w:ind w:firstLine="105" w:firstLineChars="50"/>
              <w:rPr>
                <w:rFonts w:hint="eastAsia" w:ascii="宋体" w:hAnsi="Webdings" w:eastAsia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pict>
                <v:shape id="_x0000_s1111" o:spid="_x0000_s1111" o:spt="109" type="#_x0000_t109" style="position:absolute;left:0pt;margin-left:-2.9pt;margin-top:4.3pt;height:18.75pt;width:6pt;z-index:251661312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</w:p>
          <w:p>
            <w:pPr>
              <w:spacing w:after="0" w:line="220" w:lineRule="atLeast"/>
              <w:ind w:firstLine="210" w:firstLineChars="100"/>
              <w:rPr>
                <w:rFonts w:hint="eastAsia" w:ascii="宋体" w:hAnsi="Webdings" w:eastAsia="宋体"/>
                <w:sz w:val="21"/>
                <w:szCs w:val="21"/>
              </w:rPr>
            </w:pPr>
            <w:r>
              <w:rPr>
                <w:rFonts w:hint="eastAsia" w:ascii="宋体" w:hAnsi="Webdings" w:eastAsia="宋体"/>
                <w:sz w:val="21"/>
                <w:szCs w:val="21"/>
              </w:rPr>
              <w:pict>
                <v:shape id="_x0000_s1112" o:spid="_x0000_s1112" o:spt="123" type="#_x0000_t123" style="position:absolute;left:0pt;margin-left:10.6pt;margin-top:0.55pt;height:7.5pt;width:8.25pt;z-index:25166540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A组</w:t>
            </w:r>
          </w:p>
        </w:tc>
        <w:tc>
          <w:tcPr>
            <w:tcW w:w="1276" w:type="dxa"/>
            <w:vAlign w:val="bottom"/>
          </w:tcPr>
          <w:p>
            <w:pPr>
              <w:spacing w:after="0" w:line="220" w:lineRule="atLeast"/>
              <w:ind w:firstLine="210" w:firstLineChars="100"/>
              <w:jc w:val="center"/>
              <w:rPr>
                <w:rFonts w:hint="eastAsia" w:ascii="宋体" w:hAnsi="Webdings" w:eastAsia="宋体"/>
                <w:sz w:val="21"/>
                <w:szCs w:val="21"/>
              </w:rPr>
            </w:pPr>
          </w:p>
          <w:p>
            <w:pPr>
              <w:spacing w:after="0" w:line="220" w:lineRule="atLeast"/>
              <w:rPr>
                <w:rFonts w:hint="eastAsia" w:ascii="宋体" w:hAnsi="Webdings" w:eastAsia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pict>
                <v:shape id="_x0000_s1113" o:spid="_x0000_s1113" o:spt="109" type="#_x0000_t109" style="position:absolute;left:0pt;margin-left:47.35pt;margin-top:4.1pt;height:18.75pt;width:6pt;z-index:251663360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hint="eastAsia" w:ascii="宋体" w:hAnsi="Webdings" w:eastAsia="宋体"/>
                <w:sz w:val="21"/>
                <w:szCs w:val="21"/>
              </w:rPr>
              <w:t xml:space="preserve"> </w:t>
            </w:r>
          </w:p>
          <w:p>
            <w:pPr>
              <w:spacing w:after="0" w:line="220" w:lineRule="atLeast"/>
              <w:ind w:firstLine="525" w:firstLineChars="250"/>
              <w:jc w:val="center"/>
              <w:rPr>
                <w:rFonts w:hint="eastAsia" w:ascii="宋体" w:hAnsi="Webdings" w:eastAsia="宋体"/>
                <w:sz w:val="21"/>
                <w:szCs w:val="21"/>
              </w:rPr>
            </w:pPr>
            <w:r>
              <w:rPr>
                <w:rFonts w:hint="eastAsia" w:ascii="宋体" w:hAnsi="Webdings" w:eastAsia="宋体"/>
                <w:sz w:val="21"/>
                <w:szCs w:val="21"/>
              </w:rPr>
              <w:pict>
                <v:shape id="_x0000_s1114" o:spid="_x0000_s1114" o:spt="123" type="#_x0000_t123" style="position:absolute;left:0pt;margin-left:33.1pt;margin-top:0.75pt;height:7.5pt;width:8.25pt;z-index:25166643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</w:p>
          <w:p>
            <w:pPr>
              <w:spacing w:after="0" w:line="220" w:lineRule="atLeast"/>
              <w:rPr>
                <w:rFonts w:hint="eastAsia" w:ascii="宋体" w:hAnsi="Webdings" w:eastAsia="宋体"/>
                <w:sz w:val="21"/>
                <w:szCs w:val="21"/>
              </w:rPr>
            </w:pP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</w:p>
          <w:p>
            <w:pPr>
              <w:spacing w:after="0" w:line="220" w:lineRule="atLeast"/>
              <w:ind w:firstLine="525" w:firstLineChars="2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ind w:firstLine="315" w:firstLineChars="15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B组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567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vMerge w:val="continue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after="0" w:line="220" w:lineRule="atLeast"/>
              <w:ind w:firstLine="210" w:firstLineChars="100"/>
              <w:jc w:val="both"/>
              <w:rPr>
                <w:rFonts w:hint="eastAsia" w:ascii="宋体" w:hAnsi="Webdings" w:eastAsia="宋体"/>
                <w:sz w:val="21"/>
                <w:szCs w:val="21"/>
              </w:rPr>
            </w:pPr>
          </w:p>
          <w:p>
            <w:pPr>
              <w:spacing w:after="0" w:line="220" w:lineRule="atLeast"/>
              <w:ind w:firstLine="210" w:firstLineChars="100"/>
              <w:jc w:val="both"/>
              <w:rPr>
                <w:rFonts w:hint="eastAsia" w:ascii="宋体" w:hAnsi="Webdings" w:eastAsia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pict>
                <v:shape id="_x0000_s1115" o:spid="_x0000_s1115" o:spt="109" type="#_x0000_t109" style="position:absolute;left:0pt;margin-left:-2.85pt;margin-top:4.9pt;height:18.75pt;width:6pt;z-index:251662336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hint="eastAsia" w:ascii="宋体" w:hAnsi="Webdings" w:eastAsia="宋体"/>
                <w:sz w:val="21"/>
                <w:szCs w:val="21"/>
              </w:rPr>
              <w:t xml:space="preserve"> </w:t>
            </w:r>
          </w:p>
          <w:p>
            <w:pPr>
              <w:spacing w:after="0" w:line="220" w:lineRule="atLeast"/>
              <w:ind w:firstLine="315" w:firstLineChars="150"/>
              <w:jc w:val="both"/>
              <w:rPr>
                <w:rFonts w:hint="eastAsia" w:ascii="宋体" w:hAnsi="Webdings" w:eastAsia="宋体"/>
                <w:sz w:val="21"/>
                <w:szCs w:val="21"/>
              </w:rPr>
            </w:pPr>
            <w:r>
              <w:rPr>
                <w:rFonts w:hint="eastAsia" w:ascii="宋体" w:hAnsi="Webdings" w:eastAsia="宋体"/>
                <w:sz w:val="21"/>
                <w:szCs w:val="21"/>
              </w:rPr>
              <w:pict>
                <v:shape id="_x0000_s1116" o:spid="_x0000_s1116" o:spt="123" type="#_x0000_t123" style="position:absolute;left:0pt;margin-left:13.65pt;margin-top:0.6pt;height:7.5pt;width:8.25pt;z-index:25166745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Webdings" w:eastAsia="宋体"/>
                <w:sz w:val="21"/>
                <w:szCs w:val="21"/>
              </w:rPr>
              <w:t xml:space="preserve">          </w:t>
            </w:r>
          </w:p>
          <w:p>
            <w:pPr>
              <w:spacing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</w:p>
          <w:p>
            <w:pPr>
              <w:spacing w:after="0" w:line="220" w:lineRule="atLeast"/>
              <w:ind w:firstLine="105" w:firstLineChars="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C组</w:t>
            </w:r>
          </w:p>
        </w:tc>
        <w:tc>
          <w:tcPr>
            <w:tcW w:w="1276" w:type="dxa"/>
          </w:tcPr>
          <w:p>
            <w:pPr>
              <w:spacing w:after="0" w:line="220" w:lineRule="atLeast"/>
              <w:jc w:val="both"/>
              <w:rPr>
                <w:rFonts w:hint="eastAsia" w:ascii="宋体" w:hAnsi="Webdings" w:eastAsia="宋体"/>
                <w:sz w:val="21"/>
                <w:szCs w:val="21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宋体" w:hAnsi="Webdings" w:eastAsia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pict>
                <v:shape id="_x0000_s1117" o:spid="_x0000_s1117" o:spt="109" type="#_x0000_t109" style="position:absolute;left:0pt;margin-left:47.35pt;margin-top:4.1pt;height:18.75pt;width:6pt;z-index:251664384;mso-width-relative:page;mso-height-relative:page;" coordsize="21600,21600">
                  <v:path/>
                  <v:fill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</w:p>
          <w:p>
            <w:pPr>
              <w:spacing w:after="0" w:line="220" w:lineRule="atLeast"/>
              <w:ind w:firstLine="525" w:firstLineChars="250"/>
              <w:jc w:val="both"/>
              <w:rPr>
                <w:rFonts w:hint="eastAsia" w:ascii="宋体" w:hAnsi="Webdings" w:eastAsia="宋体"/>
                <w:sz w:val="21"/>
                <w:szCs w:val="21"/>
              </w:rPr>
            </w:pPr>
            <w:r>
              <w:rPr>
                <w:rFonts w:hint="eastAsia" w:ascii="宋体" w:hAnsi="Webdings" w:eastAsia="宋体"/>
                <w:sz w:val="21"/>
                <w:szCs w:val="21"/>
              </w:rPr>
              <w:pict>
                <v:shape id="_x0000_s1118" o:spid="_x0000_s1118" o:spt="123" type="#_x0000_t123" style="position:absolute;left:0pt;margin-left:31.6pt;margin-top:0.6pt;height:7.5pt;width:8.25pt;z-index:25166848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</w:p>
          <w:p>
            <w:pPr>
              <w:spacing w:after="0" w:line="220" w:lineRule="atLeast"/>
              <w:jc w:val="both"/>
              <w:rPr>
                <w:rFonts w:hint="eastAsia" w:ascii="宋体" w:hAnsi="Webdings" w:eastAsia="宋体"/>
                <w:sz w:val="21"/>
                <w:szCs w:val="21"/>
              </w:rPr>
            </w:pP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  <w:r>
              <w:rPr>
                <w:rFonts w:ascii="Webdings" w:hAnsi="Webdings" w:eastAsia="宋体"/>
                <w:sz w:val="21"/>
                <w:szCs w:val="21"/>
              </w:rPr>
              <w:sym w:font="Webdings" w:char="F081"/>
            </w:r>
          </w:p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 w:line="220" w:lineRule="atLeast"/>
              <w:ind w:firstLine="315" w:firstLineChars="15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D组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567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调节与评价3′</w:t>
            </w:r>
          </w:p>
        </w:tc>
        <w:tc>
          <w:tcPr>
            <w:tcW w:w="993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放松活动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1、整队集合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2、放松练习（静立牵拉）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3、讲评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4、安排收还器材，师生再见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1、认真听教师讲评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2、做放松活动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3、小结与评价</w:t>
            </w:r>
          </w:p>
        </w:tc>
        <w:tc>
          <w:tcPr>
            <w:tcW w:w="1275" w:type="dxa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掌握方法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缓减疲劳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</w:p>
          <w:p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1"/>
            </w:r>
            <w:r>
              <w:rPr>
                <w:rFonts w:ascii="Webdings" w:hAnsi="Webdings" w:eastAsia="宋体"/>
                <w:sz w:val="24"/>
                <w:szCs w:val="24"/>
              </w:rPr>
              <w:sym w:font="Webdings" w:char="F080"/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Webdings" w:hAnsi="Webdings" w:eastAsia="宋体"/>
                <w:sz w:val="30"/>
                <w:szCs w:val="30"/>
              </w:rPr>
              <w:sym w:font="Webdings" w:char="F081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567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预计运动负荷</w:t>
            </w:r>
          </w:p>
        </w:tc>
        <w:tc>
          <w:tcPr>
            <w:tcW w:w="3403" w:type="dxa"/>
            <w:gridSpan w:val="3"/>
            <w:vAlign w:val="center"/>
          </w:tcPr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运动强度：中等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运动量：中等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密度：35%-40%</w:t>
            </w:r>
          </w:p>
          <w:p>
            <w:pPr>
              <w:spacing w:line="220" w:lineRule="atLeast"/>
              <w:jc w:val="both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预计心率：110～130次/分</w:t>
            </w:r>
          </w:p>
        </w:tc>
        <w:tc>
          <w:tcPr>
            <w:tcW w:w="851" w:type="dxa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心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律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图</w:t>
            </w:r>
          </w:p>
        </w:tc>
        <w:tc>
          <w:tcPr>
            <w:tcW w:w="5528" w:type="dxa"/>
            <w:gridSpan w:val="4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pict>
                <v:shape id="_x0000_i1038" o:spt="75" type="#_x0000_t75" style="height:91.35pt;width:251.45pt;" filled="f" o:preferrelative="t" stroked="f" coordsize="21600,21600">
                  <v:path/>
                  <v:fill on="f" focussize="0,0"/>
                  <v:stroke on="f" joinstyle="miter"/>
                  <v:imagedata r:id="rId10" o:title="20130328054904014"/>
                  <o:lock v:ext="edit" aspectratio="t"/>
                  <w10:wrap type="none"/>
                  <w10:anchorlock/>
                </v:shape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702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场地器材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spacing w:line="22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足球场、训练背心32件、足球33个 、障碍物若干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702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学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反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思</w:t>
            </w:r>
          </w:p>
        </w:tc>
        <w:tc>
          <w:tcPr>
            <w:tcW w:w="8647" w:type="dxa"/>
            <w:gridSpan w:val="6"/>
          </w:tcPr>
          <w:p>
            <w:pPr>
              <w:tabs>
                <w:tab w:val="left" w:pos="2640"/>
              </w:tabs>
              <w:ind w:firstLine="420" w:firstLineChars="20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702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指导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教师</w:t>
            </w:r>
          </w:p>
          <w:p>
            <w:pPr>
              <w:spacing w:line="22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点评</w:t>
            </w:r>
          </w:p>
        </w:tc>
        <w:tc>
          <w:tcPr>
            <w:tcW w:w="8647" w:type="dxa"/>
            <w:gridSpan w:val="6"/>
            <w:vAlign w:val="center"/>
          </w:tcPr>
          <w:p>
            <w:pPr>
              <w:spacing w:line="220" w:lineRule="atLeast"/>
              <w:ind w:firstLine="405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>
      <w:pPr>
        <w:spacing w:line="220" w:lineRule="atLeast"/>
        <w:rPr>
          <w:rFonts w:asciiTheme="minorEastAsia" w:hAnsiTheme="minorEastAsia" w:eastAsiaTheme="minorEastAsia"/>
          <w:b/>
          <w:sz w:val="28"/>
          <w:szCs w:val="28"/>
        </w:rPr>
        <w:sectPr>
          <w:headerReference r:id="rId4" w:type="default"/>
          <w:footerReference r:id="rId5" w:type="default"/>
          <w:pgSz w:w="11906" w:h="16838"/>
          <w:pgMar w:top="1440" w:right="1274" w:bottom="1440" w:left="1800" w:header="708" w:footer="708" w:gutter="0"/>
          <w:cols w:space="708" w:num="1"/>
          <w:docGrid w:linePitch="360" w:charSpace="0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adjustRightInd/>
      <w:spacing w:after="0"/>
      <w:rPr>
        <w:rFonts w:ascii="Times New Roman" w:hAnsi="Times New Roman" w:eastAsia="宋体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adjustRightInd/>
      <w:spacing w:after="0"/>
      <w:jc w:val="both"/>
      <w:rPr>
        <w:rFonts w:ascii="Times New Roman" w:hAnsi="Times New Roman" w:eastAsia="宋体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39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  <w:docVar w:name="KSO_WPS_MARK_KEY" w:val="27e2c38e-3684-445e-b10f-6cf064139937"/>
  </w:docVars>
  <w:rsids>
    <w:rsidRoot w:val="00D31D50"/>
    <w:rsid w:val="00013AD6"/>
    <w:rsid w:val="00025B89"/>
    <w:rsid w:val="000461FC"/>
    <w:rsid w:val="00055A8B"/>
    <w:rsid w:val="000657B4"/>
    <w:rsid w:val="00065DBC"/>
    <w:rsid w:val="000A00B0"/>
    <w:rsid w:val="000B4A95"/>
    <w:rsid w:val="000C35C3"/>
    <w:rsid w:val="000C774C"/>
    <w:rsid w:val="000E487C"/>
    <w:rsid w:val="000F15E9"/>
    <w:rsid w:val="000F1D2F"/>
    <w:rsid w:val="00164A32"/>
    <w:rsid w:val="001B1C3B"/>
    <w:rsid w:val="001B558C"/>
    <w:rsid w:val="001C2752"/>
    <w:rsid w:val="001D5D0C"/>
    <w:rsid w:val="001E45F3"/>
    <w:rsid w:val="002B57AA"/>
    <w:rsid w:val="002C4743"/>
    <w:rsid w:val="002D1F34"/>
    <w:rsid w:val="002D2693"/>
    <w:rsid w:val="002E25A2"/>
    <w:rsid w:val="002F39B1"/>
    <w:rsid w:val="00303C8A"/>
    <w:rsid w:val="00323B43"/>
    <w:rsid w:val="003B0F5D"/>
    <w:rsid w:val="003C02A5"/>
    <w:rsid w:val="003D37D8"/>
    <w:rsid w:val="003D5362"/>
    <w:rsid w:val="003E3F42"/>
    <w:rsid w:val="003F4E9B"/>
    <w:rsid w:val="00410C20"/>
    <w:rsid w:val="004151FC"/>
    <w:rsid w:val="00426133"/>
    <w:rsid w:val="004358AB"/>
    <w:rsid w:val="004570BB"/>
    <w:rsid w:val="00472989"/>
    <w:rsid w:val="00474B5F"/>
    <w:rsid w:val="00481E69"/>
    <w:rsid w:val="004853C3"/>
    <w:rsid w:val="00486C1A"/>
    <w:rsid w:val="004B329A"/>
    <w:rsid w:val="004C774D"/>
    <w:rsid w:val="0052479E"/>
    <w:rsid w:val="005442A1"/>
    <w:rsid w:val="00554E86"/>
    <w:rsid w:val="005772FF"/>
    <w:rsid w:val="00583AD4"/>
    <w:rsid w:val="00591D65"/>
    <w:rsid w:val="005B36F8"/>
    <w:rsid w:val="005B522B"/>
    <w:rsid w:val="005C475D"/>
    <w:rsid w:val="005C7335"/>
    <w:rsid w:val="00612C08"/>
    <w:rsid w:val="0061322B"/>
    <w:rsid w:val="00630830"/>
    <w:rsid w:val="006A1C0C"/>
    <w:rsid w:val="006B2533"/>
    <w:rsid w:val="00701005"/>
    <w:rsid w:val="00757778"/>
    <w:rsid w:val="00797496"/>
    <w:rsid w:val="007A244A"/>
    <w:rsid w:val="007B01A6"/>
    <w:rsid w:val="007E0F4A"/>
    <w:rsid w:val="007F0980"/>
    <w:rsid w:val="007F2247"/>
    <w:rsid w:val="007F41AF"/>
    <w:rsid w:val="00805DFB"/>
    <w:rsid w:val="00856FBB"/>
    <w:rsid w:val="008638B3"/>
    <w:rsid w:val="00893C46"/>
    <w:rsid w:val="008B7726"/>
    <w:rsid w:val="008E1198"/>
    <w:rsid w:val="008E4844"/>
    <w:rsid w:val="008E6760"/>
    <w:rsid w:val="008F060F"/>
    <w:rsid w:val="009671B7"/>
    <w:rsid w:val="00997F0A"/>
    <w:rsid w:val="009A3C22"/>
    <w:rsid w:val="009B0BA7"/>
    <w:rsid w:val="009F2827"/>
    <w:rsid w:val="009F292B"/>
    <w:rsid w:val="00A1090C"/>
    <w:rsid w:val="00A1193D"/>
    <w:rsid w:val="00A23B85"/>
    <w:rsid w:val="00A62DF9"/>
    <w:rsid w:val="00A86774"/>
    <w:rsid w:val="00A92003"/>
    <w:rsid w:val="00AC73CD"/>
    <w:rsid w:val="00AD4323"/>
    <w:rsid w:val="00AE1E6D"/>
    <w:rsid w:val="00AE2E02"/>
    <w:rsid w:val="00AE392F"/>
    <w:rsid w:val="00AE4C48"/>
    <w:rsid w:val="00AF0677"/>
    <w:rsid w:val="00B45328"/>
    <w:rsid w:val="00B47EAE"/>
    <w:rsid w:val="00B92DD3"/>
    <w:rsid w:val="00BA4359"/>
    <w:rsid w:val="00BD353D"/>
    <w:rsid w:val="00BE72A4"/>
    <w:rsid w:val="00C02FC6"/>
    <w:rsid w:val="00C46241"/>
    <w:rsid w:val="00C53901"/>
    <w:rsid w:val="00CA7B6D"/>
    <w:rsid w:val="00CE79BB"/>
    <w:rsid w:val="00CF30CE"/>
    <w:rsid w:val="00D00F1C"/>
    <w:rsid w:val="00D10583"/>
    <w:rsid w:val="00D31D50"/>
    <w:rsid w:val="00D43C60"/>
    <w:rsid w:val="00D5023C"/>
    <w:rsid w:val="00D61B12"/>
    <w:rsid w:val="00D649C3"/>
    <w:rsid w:val="00D86991"/>
    <w:rsid w:val="00DE1649"/>
    <w:rsid w:val="00E15251"/>
    <w:rsid w:val="00E32ADD"/>
    <w:rsid w:val="00E401CE"/>
    <w:rsid w:val="00E6111E"/>
    <w:rsid w:val="00E760D8"/>
    <w:rsid w:val="00E95534"/>
    <w:rsid w:val="00F11433"/>
    <w:rsid w:val="00F209B2"/>
    <w:rsid w:val="00F52214"/>
    <w:rsid w:val="00F52FF0"/>
    <w:rsid w:val="00F53483"/>
    <w:rsid w:val="00F84E51"/>
    <w:rsid w:val="00FE580B"/>
    <w:rsid w:val="00FE7EBD"/>
    <w:rsid w:val="1F6466AD"/>
    <w:rsid w:val="36272AE4"/>
    <w:rsid w:val="4EF07D7C"/>
    <w:rsid w:val="5DC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50"/>
        <o:r id="V:Rule12" type="connector" idref="#_x0000_s105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  <customShpInfo spid="_x0000_s1025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26"/>
    <customShpInfo spid="_x0000_s1050"/>
    <customShpInfo spid="_x0000_s1051"/>
    <customShpInfo spid="_x0000_s1049"/>
    <customShpInfo spid="_x0000_s1053"/>
    <customShpInfo spid="_x0000_s1054"/>
    <customShpInfo spid="_x0000_s1055"/>
    <customShpInfo spid="_x0000_s1056"/>
    <customShpInfo spid="_x0000_s1057"/>
    <customShpInfo spid="_x0000_s1052"/>
    <customShpInfo spid="_x0000_s1059"/>
    <customShpInfo spid="_x0000_s1060"/>
    <customShpInfo spid="_x0000_s1061"/>
    <customShpInfo spid="_x0000_s1062"/>
    <customShpInfo spid="_x0000_s1063"/>
    <customShpInfo spid="_x0000_s1058"/>
    <customShpInfo spid="_x0000_s1065"/>
    <customShpInfo spid="_x0000_s1066"/>
    <customShpInfo spid="_x0000_s1067"/>
    <customShpInfo spid="_x0000_s1068"/>
    <customShpInfo spid="_x0000_s1069"/>
    <customShpInfo spid="_x0000_s1064"/>
    <customShpInfo spid="_x0000_s1071"/>
    <customShpInfo spid="_x0000_s1072"/>
    <customShpInfo spid="_x0000_s1073"/>
    <customShpInfo spid="_x0000_s1074"/>
    <customShpInfo spid="_x0000_s1075"/>
    <customShpInfo spid="_x0000_s1070"/>
    <customShpInfo spid="_x0000_s1077"/>
    <customShpInfo spid="_x0000_s1078"/>
    <customShpInfo spid="_x0000_s1079"/>
    <customShpInfo spid="_x0000_s1080"/>
    <customShpInfo spid="_x0000_s1081"/>
    <customShpInfo spid="_x0000_s1076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2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89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096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03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613B36-DBA4-483F-A239-F92305533C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3985</Words>
  <Characters>4140</Characters>
  <Lines>5</Lines>
  <Paragraphs>9</Paragraphs>
  <TotalTime>4</TotalTime>
  <ScaleCrop>false</ScaleCrop>
  <LinksUpToDate>false</LinksUpToDate>
  <CharactersWithSpaces>4245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LH.</cp:lastModifiedBy>
  <cp:lastPrinted>2017-04-06T01:14:00Z</cp:lastPrinted>
  <dcterms:modified xsi:type="dcterms:W3CDTF">2023-03-31T00:28:00Z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2052-11.1.0.12970</vt:lpwstr>
  </property>
  <property fmtid="{D5CDD505-2E9C-101B-9397-08002B2CF9AE}" pid="7" name="ICV">
    <vt:lpwstr>17F4337602FB456998FEF64D6C6B78CC</vt:lpwstr>
  </property>
</Properties>
</file>