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4F0E" w14:textId="29AB9298" w:rsidR="00681E3B" w:rsidRDefault="0098531D" w:rsidP="0098531D">
      <w:pPr>
        <w:widowControl/>
        <w:shd w:val="clear" w:color="auto" w:fill="FFFFFF"/>
        <w:spacing w:line="380" w:lineRule="atLeast"/>
        <w:jc w:val="center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高二政治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备课组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活动发言稿</w:t>
      </w: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3</w:t>
      </w:r>
      <w:r>
        <w:rPr>
          <w:rFonts w:ascii="Times New Roman" w:hAnsi="Times New Roman"/>
          <w:b/>
          <w:bCs/>
          <w:color w:val="000000"/>
          <w:kern w:val="0"/>
          <w:sz w:val="28"/>
          <w:szCs w:val="28"/>
        </w:rPr>
        <w:t>.21</w:t>
      </w:r>
    </w:p>
    <w:p w14:paraId="36238C7D" w14:textId="4166D8C1" w:rsidR="0098531D" w:rsidRDefault="0098531D" w:rsidP="008E315A">
      <w:pPr>
        <w:widowControl/>
        <w:shd w:val="clear" w:color="auto" w:fill="FFFFFF"/>
        <w:spacing w:line="380" w:lineRule="atLeast"/>
        <w:ind w:firstLine="418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学测考试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我们政治学科全员通过，当然这只是学生考上大学的第一步，之后文化课的学习才是重点。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但是学测之后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，大部分学生目标意识淡薄，课堂较为松散。通过此次期末考试成绩我们也能发现一二。</w:t>
      </w:r>
    </w:p>
    <w:p w14:paraId="21964E24" w14:textId="069A16BF" w:rsidR="0098531D" w:rsidRDefault="0098531D" w:rsidP="008E315A">
      <w:pPr>
        <w:widowControl/>
        <w:shd w:val="clear" w:color="auto" w:fill="FFFFFF"/>
        <w:spacing w:line="380" w:lineRule="atLeast"/>
        <w:ind w:firstLine="418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本次考试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和之前学测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复习内容相比，难度高了很多，但是略微转个弯是可以解答出来的，但是通过成绩我们发现题目一多一难了以后，学生写不完，选择题错误率不断攀升。究其原因，一是学生心态这段时间比较放松，课堂专注度不高。二是对于这次考试没有重视，并没有过多地复习。</w:t>
      </w:r>
    </w:p>
    <w:p w14:paraId="60673F7A" w14:textId="15BDA1E2" w:rsidR="0098531D" w:rsidRDefault="0098531D" w:rsidP="008E315A">
      <w:pPr>
        <w:widowControl/>
        <w:shd w:val="clear" w:color="auto" w:fill="FFFFFF"/>
        <w:spacing w:line="380" w:lineRule="atLeast"/>
        <w:ind w:firstLine="418"/>
        <w:rPr>
          <w:rFonts w:ascii="Times New Roman" w:hAnsi="Times New Roman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所以，我们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备课组之后</w:t>
      </w:r>
      <w:proofErr w:type="gramEnd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的目标就是提高学生课堂的积极性，通过课堂教学，能够让学生有收获。同时，要提高他们的解题能力。现在的选择题</w:t>
      </w:r>
      <w:proofErr w:type="gramStart"/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题肢</w:t>
      </w:r>
      <w:r w:rsidR="008E315A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排误</w:t>
      </w:r>
      <w:proofErr w:type="gramEnd"/>
      <w:r w:rsidR="008E315A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的选项已经很少了，大部分是要根据题意进行排除。这是我们学生薄弱的地方，之后</w:t>
      </w:r>
      <w:proofErr w:type="gramStart"/>
      <w:r w:rsidR="008E315A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在组卷的</w:t>
      </w:r>
      <w:proofErr w:type="gramEnd"/>
      <w:r w:rsidR="008E315A"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时候要有意识加以侧重。</w:t>
      </w:r>
    </w:p>
    <w:p w14:paraId="26F82475" w14:textId="11226B63" w:rsidR="008E315A" w:rsidRDefault="008E315A" w:rsidP="008E315A">
      <w:pPr>
        <w:widowControl/>
        <w:shd w:val="clear" w:color="auto" w:fill="FFFFFF"/>
        <w:spacing w:line="380" w:lineRule="atLeast"/>
        <w:ind w:firstLine="418"/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</w:pPr>
      <w:r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  <w:t>接下来请各位老师谈一谈自己的看法。</w:t>
      </w:r>
    </w:p>
    <w:p w14:paraId="5781E001" w14:textId="20279985" w:rsidR="0098531D" w:rsidRDefault="0098531D" w:rsidP="008E315A">
      <w:pPr>
        <w:widowControl/>
        <w:shd w:val="clear" w:color="auto" w:fill="FFFFFF"/>
        <w:spacing w:line="380" w:lineRule="atLeast"/>
        <w:ind w:firstLine="418"/>
        <w:rPr>
          <w:rFonts w:ascii="Times New Roman" w:hAnsi="Times New Roman" w:hint="eastAsia"/>
          <w:b/>
          <w:bCs/>
          <w:color w:val="000000"/>
          <w:kern w:val="0"/>
          <w:sz w:val="28"/>
          <w:szCs w:val="28"/>
        </w:rPr>
      </w:pPr>
    </w:p>
    <w:p w14:paraId="3C9FDED6" w14:textId="77777777" w:rsidR="0098531D" w:rsidRDefault="0098531D" w:rsidP="0098531D">
      <w:pPr>
        <w:widowControl/>
        <w:shd w:val="clear" w:color="auto" w:fill="FFFFFF"/>
        <w:spacing w:line="380" w:lineRule="atLeast"/>
        <w:jc w:val="center"/>
        <w:rPr>
          <w:rFonts w:ascii="SimSun" w:hAnsi="SimSun" w:cs="Tahoma" w:hint="eastAsia"/>
          <w:b/>
          <w:bCs/>
          <w:color w:val="000000"/>
          <w:kern w:val="0"/>
          <w:sz w:val="28"/>
          <w:szCs w:val="28"/>
        </w:rPr>
      </w:pPr>
    </w:p>
    <w:sectPr w:rsidR="00985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kZjBlNjY4MjA2ZTQxNWI0NjE0MWQ5ZDRiNDg1ZmMifQ=="/>
  </w:docVars>
  <w:rsids>
    <w:rsidRoot w:val="4B692AF7"/>
    <w:rsid w:val="00681E3B"/>
    <w:rsid w:val="008E315A"/>
    <w:rsid w:val="0098531D"/>
    <w:rsid w:val="4B69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959EEB"/>
  <w15:docId w15:val="{1DFFC129-1FE9-4C79-8012-DD3012CE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是老吴呀</dc:creator>
  <cp:lastModifiedBy>Zhang, Penghua (YR68MJ)</cp:lastModifiedBy>
  <cp:revision>2</cp:revision>
  <dcterms:created xsi:type="dcterms:W3CDTF">2023-02-07T00:36:00Z</dcterms:created>
  <dcterms:modified xsi:type="dcterms:W3CDTF">2023-03-26T07:29:00Z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85910D4AAA0F4558B59FB7B0B8DE8C00</vt:lpwstr>
  </property>
</Properties>
</file>