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r>
        <w:rPr>
          <w:rFonts w:hint="eastAsia"/>
          <w:lang w:val="en-US" w:eastAsia="zh-CN"/>
        </w:rPr>
        <w:t>教学反思</w:t>
      </w:r>
    </w:p>
    <w:p>
      <w:pPr>
        <w:jc w:val="left"/>
        <w:rPr>
          <w:rFonts w:hint="eastAsia"/>
          <w:lang w:val="en-US" w:eastAsia="zh-CN"/>
        </w:rPr>
      </w:pPr>
      <w:r>
        <w:rPr>
          <w:rFonts w:hint="eastAsia"/>
          <w:lang w:val="en-US" w:eastAsia="zh-CN"/>
        </w:rPr>
        <w:t>《压抑的青春意识——杜丽娘的&lt;游园&gt;与薛宝钗的&lt;扑蝶&gt;》本次课主要是将必修下最后一篇《游园·皂罗袍》这支曲词与整本书阅读《红楼梦》中“宝钗扑蝶”的情节进行对比，比较的目的在于发现两位女性形象的作为女性群体的共性和作为个体的生命特质。在教学的过程中，主要通过挖掘文本，来分析二者在所处环境的相似性和由此萌发的青春意识的可贵性，同时通过比较阅读，发现两位女性形象的独特性，一个是有明确的自我反抗意识，一个是通过自我约束以彰显女性价值。这两个人物丰富了文学作品中女性的形象，各有其魅力与价值。</w:t>
      </w:r>
    </w:p>
    <w:p>
      <w:pPr>
        <w:jc w:val="left"/>
        <w:rPr>
          <w:rFonts w:hint="default"/>
          <w:lang w:val="en-US" w:eastAsia="zh-CN"/>
        </w:rPr>
      </w:pPr>
      <w:r>
        <w:rPr>
          <w:rFonts w:hint="eastAsia"/>
          <w:lang w:val="en-US" w:eastAsia="zh-CN"/>
        </w:rPr>
        <w:t>在本次教学过程中，存在一些问题值得反思：首先，细节上的缜密，是否对课件二次检查，保持其正确性与示范性。其次，教学环节和教学方法的设置上，课堂氛围的调动与活动的组织的不够，要使学生充分活动起来。再次，时间的把控上，越是有难度的延伸性问题越是要留有时间充分讨论。</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ZGNjMzkyNDlhZmJmOTY5MTlkZTYxZDI3Nzg5NTEifQ=="/>
  </w:docVars>
  <w:rsids>
    <w:rsidRoot w:val="272F52D2"/>
    <w:rsid w:val="272F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Words>
  <Characters>4</Characters>
  <Lines>0</Lines>
  <Paragraphs>0</Paragraphs>
  <TotalTime>40</TotalTime>
  <ScaleCrop>false</ScaleCrop>
  <LinksUpToDate>false</LinksUpToDate>
  <CharactersWithSpaces>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2023-03-17T00:11:00Z</dcterms:created>
  <dc:creator>匪夷所思</dc:creator>
  <cp:lastModifiedBy>匪夷所思</cp:lastModifiedBy>
  <dcterms:modified xsi:type="dcterms:W3CDTF">2023-03-17T00:52:06Z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D880848BAE1F497696DA34B96F15A53C</vt:lpwstr>
  </property>
</Properties>
</file>