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ascii="宋体" w:hAnsi="宋体"/>
          <w:b/>
          <w:sz w:val="30"/>
          <w:szCs w:val="30"/>
        </w:rPr>
      </w:pPr>
      <w:r>
        <w:rPr>
          <w:rStyle w:val="9"/>
          <w:rFonts w:ascii="宋体" w:hAnsi="宋体"/>
          <w:b/>
          <w:sz w:val="30"/>
          <w:szCs w:val="30"/>
        </w:rPr>
        <w:pict>
          <v:shape id="_x0000_s1025" o:spid="_x0000_s1025" o:spt="75" type="#_x0000_t75" style="position:absolute;left:0pt;margin-left:999pt;margin-top:941pt;height:30pt;width:37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pict>
          <v:shape id="_x0000_s1026" o:spid="_x0000_s1026" o:spt="75" type="#_x0000_t75" style="position:absolute;left:0pt;margin-left:0pt;margin-top:0pt;height:50pt;width:0.05pt;mso-position-horizontal-relative:page;mso-position-vertical-relative:page;mso-wrap-distance-bottom:0pt;mso-wrap-distance-left:9pt;mso-wrap-distance-right:9pt;mso-wrap-distance-top:0pt;z-index:251663360;mso-width-relative:page;mso-height-relative:page;" filled="f" o:preferrelative="t" stroked="f" coordsize="21600,21600">
            <v:path/>
            <v:fill on="f" focussize="0,0"/>
            <v:stroke on="f" joinstyle="miter"/>
            <v:imagedata r:id="rId7" o:title="image1"/>
            <o:lock v:ext="edit" aspectratio="t"/>
            <w10:wrap type="square"/>
          </v:shape>
        </w:pict>
      </w:r>
    </w:p>
    <w:p>
      <w:pPr>
        <w:numPr>
          <w:ilvl w:val="0"/>
          <w:numId w:val="1"/>
        </w:numPr>
        <w:spacing w:line="500" w:lineRule="exact"/>
        <w:ind w:firstLine="1911" w:firstLineChars="595"/>
        <w:jc w:val="left"/>
        <w:rPr>
          <w:rStyle w:val="9"/>
          <w:rFonts w:ascii="宋体" w:hAnsi="宋体"/>
          <w:b/>
          <w:sz w:val="32"/>
          <w:szCs w:val="32"/>
        </w:rPr>
      </w:pPr>
      <w:r>
        <w:rPr>
          <w:rStyle w:val="9"/>
          <w:rFonts w:hint="eastAsia" w:ascii="宋体" w:hAnsi="宋体"/>
          <w:b/>
          <w:sz w:val="32"/>
          <w:szCs w:val="32"/>
          <w:lang w:val="en-US" w:eastAsia="zh-CN"/>
        </w:rPr>
        <w:t xml:space="preserve"> </w:t>
      </w:r>
      <w:r>
        <w:rPr>
          <w:rStyle w:val="9"/>
          <w:rFonts w:ascii="宋体" w:hAnsi="宋体"/>
          <w:b/>
          <w:sz w:val="32"/>
          <w:szCs w:val="32"/>
        </w:rPr>
        <w:t>分子结构与物质的性质</w:t>
      </w:r>
    </w:p>
    <w:p>
      <w:pPr>
        <w:numPr>
          <w:numId w:val="0"/>
        </w:numPr>
        <w:spacing w:line="500" w:lineRule="exact"/>
        <w:jc w:val="left"/>
        <w:rPr>
          <w:rStyle w:val="9"/>
          <w:rFonts w:hint="default" w:ascii="宋体" w:hAnsi="宋体" w:eastAsia="宋体"/>
          <w:b/>
          <w:sz w:val="32"/>
          <w:szCs w:val="32"/>
          <w:lang w:val="en-US" w:eastAsia="zh-CN"/>
        </w:rPr>
      </w:pPr>
      <w:r>
        <w:rPr>
          <w:rStyle w:val="9"/>
          <w:rFonts w:hint="eastAsia" w:ascii="宋体" w:hAnsi="宋体"/>
          <w:b/>
          <w:sz w:val="32"/>
          <w:szCs w:val="32"/>
          <w:lang w:val="en-US" w:eastAsia="zh-CN"/>
        </w:rPr>
        <w:t xml:space="preserve">                     第二课时教案</w:t>
      </w:r>
    </w:p>
    <w:p>
      <w:pPr>
        <w:spacing w:line="500" w:lineRule="exact"/>
        <w:ind w:firstLine="548" w:firstLineChars="196"/>
        <w:jc w:val="left"/>
        <w:rPr>
          <w:rStyle w:val="9"/>
          <w:rFonts w:ascii="宋体" w:hAnsi="宋体"/>
          <w:kern w:val="0"/>
          <w:sz w:val="28"/>
          <w:szCs w:val="28"/>
        </w:rPr>
      </w:pPr>
    </w:p>
    <w:p>
      <w:pPr>
        <w:spacing w:line="500" w:lineRule="exact"/>
        <w:jc w:val="left"/>
        <w:rPr>
          <w:rStyle w:val="9"/>
          <w:rFonts w:ascii="宋体" w:hAnsi="宋体"/>
          <w:b/>
          <w:sz w:val="24"/>
          <w:szCs w:val="24"/>
        </w:rPr>
      </w:pPr>
      <w:r>
        <w:rPr>
          <w:rStyle w:val="9"/>
          <w:rFonts w:hint="eastAsia" w:ascii="宋体" w:hAnsi="宋体"/>
          <w:b/>
          <w:kern w:val="0"/>
          <w:sz w:val="24"/>
          <w:szCs w:val="24"/>
        </w:rPr>
        <w:t>【</w:t>
      </w:r>
      <w:r>
        <w:rPr>
          <w:rStyle w:val="9"/>
          <w:rFonts w:ascii="宋体" w:hAnsi="宋体"/>
          <w:b/>
          <w:sz w:val="24"/>
          <w:szCs w:val="24"/>
        </w:rPr>
        <w:t>教学目标</w:t>
      </w:r>
      <w:r>
        <w:rPr>
          <w:rStyle w:val="9"/>
          <w:rFonts w:hint="eastAsia" w:ascii="宋体" w:hAnsi="宋体"/>
          <w:b/>
          <w:sz w:val="24"/>
          <w:szCs w:val="24"/>
        </w:rPr>
        <w:t>】</w:t>
      </w:r>
    </w:p>
    <w:p>
      <w:pPr>
        <w:spacing w:line="500" w:lineRule="exact"/>
        <w:jc w:val="left"/>
        <w:rPr>
          <w:rStyle w:val="9"/>
          <w:rFonts w:ascii="宋体" w:hAnsi="宋体"/>
          <w:sz w:val="24"/>
          <w:szCs w:val="24"/>
        </w:rPr>
      </w:pPr>
      <w:r>
        <w:rPr>
          <w:rStyle w:val="9"/>
          <w:rFonts w:ascii="宋体" w:hAnsi="宋体"/>
          <w:sz w:val="24"/>
          <w:szCs w:val="24"/>
        </w:rPr>
        <w:t>1、知识目标：</w:t>
      </w:r>
    </w:p>
    <w:p>
      <w:pPr>
        <w:spacing w:line="500" w:lineRule="exact"/>
        <w:jc w:val="left"/>
        <w:rPr>
          <w:rStyle w:val="9"/>
          <w:rFonts w:ascii="宋体" w:hAnsi="宋体"/>
          <w:sz w:val="24"/>
          <w:szCs w:val="24"/>
        </w:rPr>
      </w:pPr>
      <w:r>
        <w:rPr>
          <w:rStyle w:val="9"/>
          <w:rFonts w:hint="eastAsia" w:ascii="宋体" w:hAnsi="宋体"/>
          <w:sz w:val="24"/>
          <w:szCs w:val="24"/>
        </w:rPr>
        <w:t xml:space="preserve">  </w:t>
      </w:r>
      <w:r>
        <w:rPr>
          <w:rStyle w:val="9"/>
          <w:rFonts w:hint="eastAsia" w:ascii="宋体" w:hAnsi="宋体"/>
          <w:sz w:val="24"/>
          <w:szCs w:val="24"/>
          <w:lang w:val="en-US" w:eastAsia="zh-CN"/>
        </w:rPr>
        <w:t>(1)</w:t>
      </w:r>
      <w:r>
        <w:rPr>
          <w:rStyle w:val="9"/>
          <w:rFonts w:ascii="宋体" w:hAnsi="宋体"/>
          <w:sz w:val="24"/>
          <w:szCs w:val="24"/>
        </w:rPr>
        <w:t>认识分子间存在相互作用，知道范德华力是常见的分子间作用力。</w:t>
      </w:r>
    </w:p>
    <w:p>
      <w:pPr>
        <w:spacing w:line="500" w:lineRule="exact"/>
        <w:ind w:firstLine="240" w:firstLineChars="100"/>
        <w:jc w:val="left"/>
        <w:rPr>
          <w:rFonts w:ascii="宋体" w:hAnsi="宋体"/>
          <w:sz w:val="24"/>
          <w:szCs w:val="24"/>
        </w:rPr>
      </w:pPr>
      <w:r>
        <w:rPr>
          <w:rStyle w:val="9"/>
          <w:rFonts w:hint="eastAsia" w:ascii="宋体" w:hAnsi="宋体"/>
          <w:sz w:val="24"/>
          <w:szCs w:val="24"/>
          <w:lang w:eastAsia="zh-CN"/>
        </w:rPr>
        <w:t>（</w:t>
      </w:r>
      <w:r>
        <w:rPr>
          <w:rStyle w:val="9"/>
          <w:rFonts w:hint="eastAsia" w:ascii="宋体" w:hAnsi="宋体"/>
          <w:sz w:val="24"/>
          <w:szCs w:val="24"/>
          <w:lang w:val="en-US" w:eastAsia="zh-CN"/>
        </w:rPr>
        <w:t>2)</w:t>
      </w:r>
      <w:r>
        <w:rPr>
          <w:rStyle w:val="9"/>
          <w:rFonts w:ascii="宋体" w:hAnsi="宋体"/>
          <w:sz w:val="24"/>
          <w:szCs w:val="24"/>
        </w:rPr>
        <w:t>知道氢键是常见的分子间作用力，初步认识分子的手性。</w:t>
      </w:r>
    </w:p>
    <w:p>
      <w:pPr>
        <w:spacing w:line="500" w:lineRule="exact"/>
        <w:jc w:val="left"/>
        <w:rPr>
          <w:rStyle w:val="9"/>
          <w:rFonts w:ascii="宋体" w:hAnsi="宋体"/>
          <w:sz w:val="24"/>
          <w:szCs w:val="24"/>
        </w:rPr>
      </w:pPr>
      <w:r>
        <w:rPr>
          <w:rStyle w:val="9"/>
          <w:rFonts w:ascii="宋体" w:hAnsi="宋体"/>
          <w:sz w:val="24"/>
          <w:szCs w:val="24"/>
        </w:rPr>
        <w:t>2、能力目标：</w:t>
      </w:r>
    </w:p>
    <w:p>
      <w:pPr>
        <w:spacing w:line="500" w:lineRule="exact"/>
        <w:jc w:val="left"/>
        <w:rPr>
          <w:rStyle w:val="9"/>
          <w:rFonts w:ascii="宋体" w:hAnsi="宋体"/>
          <w:bCs/>
          <w:color w:val="000000"/>
          <w:sz w:val="24"/>
          <w:szCs w:val="24"/>
        </w:rPr>
      </w:pPr>
      <w:r>
        <w:rPr>
          <w:rStyle w:val="9"/>
          <w:rFonts w:hint="eastAsia" w:ascii="宋体" w:hAnsi="宋体"/>
          <w:sz w:val="24"/>
          <w:szCs w:val="24"/>
        </w:rPr>
        <w:t xml:space="preserve">  </w:t>
      </w:r>
      <w:r>
        <w:rPr>
          <w:rStyle w:val="9"/>
          <w:rFonts w:ascii="宋体" w:hAnsi="宋体"/>
          <w:sz w:val="24"/>
          <w:szCs w:val="24"/>
        </w:rPr>
        <w:t>⑴</w:t>
      </w:r>
      <w:r>
        <w:rPr>
          <w:rStyle w:val="9"/>
          <w:rFonts w:ascii="宋体" w:hAnsi="宋体"/>
          <w:kern w:val="0"/>
          <w:sz w:val="24"/>
          <w:szCs w:val="24"/>
        </w:rPr>
        <w:t>培养学生的逻辑思维能力，分析归纳与推理判断能力。</w:t>
      </w:r>
      <w:r>
        <w:rPr>
          <w:rStyle w:val="9"/>
          <w:rFonts w:ascii="宋体" w:hAnsi="宋体"/>
          <w:kern w:val="0"/>
          <w:sz w:val="24"/>
          <w:szCs w:val="24"/>
        </w:rPr>
        <w:br w:type="textWrapping"/>
      </w:r>
      <w:r>
        <w:rPr>
          <w:rStyle w:val="9"/>
          <w:rFonts w:hint="eastAsia" w:ascii="宋体" w:hAnsi="宋体"/>
          <w:sz w:val="24"/>
          <w:szCs w:val="24"/>
        </w:rPr>
        <w:t xml:space="preserve">  </w:t>
      </w:r>
      <w:r>
        <w:rPr>
          <w:rStyle w:val="9"/>
          <w:rFonts w:ascii="宋体" w:hAnsi="宋体"/>
          <w:sz w:val="24"/>
          <w:szCs w:val="24"/>
        </w:rPr>
        <w:t>⑵</w:t>
      </w:r>
      <w:r>
        <w:rPr>
          <w:rStyle w:val="9"/>
          <w:rFonts w:ascii="宋体" w:hAnsi="宋体"/>
          <w:kern w:val="0"/>
          <w:sz w:val="24"/>
          <w:szCs w:val="24"/>
        </w:rPr>
        <w:t>理解物质结构决定物质性质的化学观念。</w:t>
      </w:r>
      <w:r>
        <w:rPr>
          <w:rStyle w:val="9"/>
          <w:rFonts w:ascii="宋体" w:hAnsi="宋体"/>
          <w:kern w:val="0"/>
          <w:sz w:val="24"/>
          <w:szCs w:val="24"/>
        </w:rPr>
        <w:br w:type="textWrapping"/>
      </w:r>
      <w:r>
        <w:rPr>
          <w:rStyle w:val="9"/>
          <w:rFonts w:ascii="宋体" w:hAnsi="宋体"/>
          <w:bCs/>
          <w:color w:val="000000"/>
          <w:sz w:val="24"/>
          <w:szCs w:val="24"/>
        </w:rPr>
        <w:t>3、情感态度与价值观：</w:t>
      </w:r>
    </w:p>
    <w:p>
      <w:pPr>
        <w:spacing w:line="500" w:lineRule="exact"/>
        <w:ind w:firstLine="360" w:firstLineChars="150"/>
        <w:jc w:val="left"/>
        <w:rPr>
          <w:rStyle w:val="9"/>
          <w:rFonts w:ascii="宋体" w:hAnsi="宋体"/>
          <w:kern w:val="0"/>
          <w:sz w:val="24"/>
          <w:szCs w:val="24"/>
        </w:rPr>
      </w:pPr>
      <w:r>
        <w:rPr>
          <w:rStyle w:val="9"/>
          <w:rFonts w:ascii="宋体" w:hAnsi="宋体"/>
          <w:kern w:val="0"/>
          <w:sz w:val="24"/>
          <w:szCs w:val="24"/>
        </w:rPr>
        <w:t>能运用原子结构模型解释化学现象，揭示现象的本质与规律。</w:t>
      </w:r>
    </w:p>
    <w:p>
      <w:pPr>
        <w:spacing w:line="500" w:lineRule="exact"/>
        <w:jc w:val="left"/>
        <w:rPr>
          <w:rStyle w:val="9"/>
          <w:rFonts w:ascii="宋体" w:hAnsi="宋体"/>
          <w:b/>
          <w:kern w:val="0"/>
          <w:sz w:val="24"/>
          <w:szCs w:val="24"/>
        </w:rPr>
      </w:pPr>
      <w:r>
        <w:rPr>
          <w:rStyle w:val="9"/>
          <w:rFonts w:hint="eastAsia" w:ascii="宋体" w:hAnsi="宋体"/>
          <w:b/>
          <w:kern w:val="0"/>
          <w:sz w:val="24"/>
          <w:szCs w:val="24"/>
        </w:rPr>
        <w:t>【</w:t>
      </w:r>
      <w:r>
        <w:rPr>
          <w:rStyle w:val="9"/>
          <w:rFonts w:ascii="宋体" w:hAnsi="宋体"/>
          <w:b/>
          <w:kern w:val="0"/>
          <w:sz w:val="24"/>
          <w:szCs w:val="24"/>
        </w:rPr>
        <w:t>教学重难点</w:t>
      </w:r>
      <w:r>
        <w:rPr>
          <w:rStyle w:val="9"/>
          <w:rFonts w:hint="eastAsia" w:ascii="宋体" w:hAnsi="宋体"/>
          <w:b/>
          <w:kern w:val="0"/>
          <w:sz w:val="24"/>
          <w:szCs w:val="24"/>
        </w:rPr>
        <w:t>】</w:t>
      </w:r>
    </w:p>
    <w:p>
      <w:pPr>
        <w:spacing w:line="500" w:lineRule="exact"/>
        <w:jc w:val="left"/>
        <w:rPr>
          <w:rStyle w:val="9"/>
          <w:rFonts w:ascii="宋体" w:hAnsi="宋体"/>
          <w:sz w:val="24"/>
          <w:szCs w:val="24"/>
        </w:rPr>
      </w:pPr>
      <w:r>
        <w:rPr>
          <w:rStyle w:val="9"/>
          <w:rFonts w:hint="eastAsia" w:ascii="宋体" w:hAnsi="宋体"/>
          <w:kern w:val="0"/>
          <w:sz w:val="24"/>
          <w:szCs w:val="24"/>
        </w:rPr>
        <w:t xml:space="preserve">    </w:t>
      </w:r>
      <w:r>
        <w:rPr>
          <w:rStyle w:val="9"/>
          <w:rFonts w:ascii="宋体" w:hAnsi="宋体"/>
          <w:kern w:val="0"/>
          <w:sz w:val="24"/>
          <w:szCs w:val="24"/>
        </w:rPr>
        <w:t>重点：分子间作用力氢键及其对物质性质的影响。</w:t>
      </w:r>
    </w:p>
    <w:p>
      <w:pPr>
        <w:spacing w:line="500" w:lineRule="exact"/>
        <w:jc w:val="left"/>
        <w:rPr>
          <w:rStyle w:val="9"/>
          <w:rFonts w:ascii="宋体" w:hAnsi="宋体"/>
          <w:b/>
          <w:kern w:val="0"/>
          <w:sz w:val="24"/>
          <w:szCs w:val="24"/>
        </w:rPr>
      </w:pPr>
      <w:r>
        <w:rPr>
          <w:rStyle w:val="9"/>
          <w:rFonts w:hint="eastAsia" w:ascii="宋体" w:hAnsi="宋体"/>
          <w:b/>
          <w:kern w:val="0"/>
          <w:sz w:val="24"/>
          <w:szCs w:val="24"/>
        </w:rPr>
        <w:t>【</w:t>
      </w:r>
      <w:r>
        <w:rPr>
          <w:rStyle w:val="9"/>
          <w:rFonts w:ascii="宋体" w:hAnsi="宋体"/>
          <w:b/>
          <w:kern w:val="0"/>
          <w:sz w:val="24"/>
          <w:szCs w:val="24"/>
        </w:rPr>
        <w:t>教学过程</w:t>
      </w:r>
      <w:r>
        <w:rPr>
          <w:rStyle w:val="9"/>
          <w:rFonts w:hint="eastAsia" w:ascii="宋体" w:hAnsi="宋体"/>
          <w:b/>
          <w:kern w:val="0"/>
          <w:sz w:val="24"/>
          <w:szCs w:val="24"/>
        </w:rPr>
        <w:t>】</w:t>
      </w:r>
    </w:p>
    <w:p>
      <w:pPr>
        <w:pStyle w:val="2"/>
        <w:tabs>
          <w:tab w:val="left" w:pos="4320"/>
          <w:tab w:val="left" w:pos="8460"/>
        </w:tabs>
        <w:adjustRightInd w:val="0"/>
        <w:snapToGrid w:val="0"/>
        <w:spacing w:line="312" w:lineRule="auto"/>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1、范德华力及其对物质性质的影响</w:t>
      </w:r>
    </w:p>
    <w:p>
      <w:pPr>
        <w:pStyle w:val="2"/>
        <w:tabs>
          <w:tab w:val="left" w:pos="4320"/>
          <w:tab w:val="left" w:pos="8460"/>
        </w:tabs>
        <w:adjustRightInd w:val="0"/>
        <w:snapToGrid w:val="0"/>
        <w:spacing w:line="312" w:lineRule="auto"/>
        <w:ind w:firstLine="240" w:firstLineChars="1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(1)概念：分子之间普遍存在的相互作用力，它使得许多物质能以一定的凝聚态(固体和液体)存在。</w:t>
      </w:r>
    </w:p>
    <w:p>
      <w:pPr>
        <w:pStyle w:val="2"/>
        <w:tabs>
          <w:tab w:val="left" w:pos="4320"/>
          <w:tab w:val="left" w:pos="8460"/>
        </w:tabs>
        <w:adjustRightInd w:val="0"/>
        <w:snapToGrid w:val="0"/>
        <w:spacing w:line="312" w:lineRule="auto"/>
        <w:ind w:firstLine="240" w:firstLineChars="1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(2)特征：范德华例很弱，无方向性和饱和性。</w:t>
      </w:r>
    </w:p>
    <w:p>
      <w:pPr>
        <w:pStyle w:val="2"/>
        <w:tabs>
          <w:tab w:val="left" w:pos="4320"/>
          <w:tab w:val="left" w:pos="8460"/>
        </w:tabs>
        <w:adjustRightInd w:val="0"/>
        <w:snapToGrid w:val="0"/>
        <w:spacing w:line="312" w:lineRule="auto"/>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 xml:space="preserve">  (3)影响因素：分子的极性越大，范德华例力大；结构和组成相似的分子，相对分子质量越大，范德华力越大。</w:t>
      </w:r>
    </w:p>
    <w:p>
      <w:pPr>
        <w:pStyle w:val="2"/>
        <w:tabs>
          <w:tab w:val="left" w:pos="4320"/>
          <w:tab w:val="left" w:pos="8460"/>
        </w:tabs>
        <w:adjustRightInd w:val="0"/>
        <w:snapToGrid w:val="0"/>
        <w:spacing w:line="312" w:lineRule="auto"/>
        <w:ind w:left="210" w:leftChars="1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(4)对物质性质的影响：范德华力主要影响物质的物理性质，如熔、沸点，范德华力越大，熔、沸点越高。</w:t>
      </w:r>
    </w:p>
    <w:p>
      <w:pPr>
        <w:pStyle w:val="2"/>
        <w:tabs>
          <w:tab w:val="left" w:pos="4320"/>
          <w:tab w:val="left" w:pos="8460"/>
        </w:tabs>
        <w:adjustRightInd w:val="0"/>
        <w:snapToGrid w:val="0"/>
        <w:spacing w:line="312" w:lineRule="auto"/>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2、氢键及其对物质性质的影响</w:t>
      </w:r>
    </w:p>
    <w:p>
      <w:pPr>
        <w:pStyle w:val="2"/>
        <w:tabs>
          <w:tab w:val="left" w:pos="4320"/>
          <w:tab w:val="left" w:pos="8460"/>
        </w:tabs>
        <w:adjustRightInd w:val="0"/>
        <w:snapToGrid w:val="0"/>
        <w:spacing w:line="312" w:lineRule="auto"/>
        <w:ind w:left="1550" w:leftChars="104" w:hanging="1332" w:hangingChars="555"/>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(1)概念：有已经与电负性很强的原子(如N、O、F)形成共价键的氢原子与另一个分子中电负性很强的原子之间的作用力。</w:t>
      </w:r>
    </w:p>
    <w:p>
      <w:pPr>
        <w:pStyle w:val="2"/>
        <w:tabs>
          <w:tab w:val="left" w:pos="4320"/>
          <w:tab w:val="left" w:pos="8460"/>
        </w:tabs>
        <w:adjustRightInd w:val="0"/>
        <w:snapToGrid w:val="0"/>
        <w:spacing w:line="312" w:lineRule="auto"/>
        <w:ind w:firstLine="240" w:firstLineChars="1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(2)表示：通常用A—H···B，A、B为N、O、F等中的一种，“—”表示共价键，“···”表示氢键。</w:t>
      </w:r>
    </w:p>
    <w:p>
      <w:pPr>
        <w:pStyle w:val="2"/>
        <w:tabs>
          <w:tab w:val="left" w:pos="4320"/>
          <w:tab w:val="left" w:pos="8460"/>
        </w:tabs>
        <w:adjustRightInd w:val="0"/>
        <w:snapToGrid w:val="0"/>
        <w:spacing w:line="312" w:lineRule="auto"/>
        <w:ind w:firstLine="240" w:firstLineChars="1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(3)特征：比化学键的键能小，但比范德华力强，不属于化学键。</w:t>
      </w:r>
    </w:p>
    <w:p>
      <w:pPr>
        <w:pStyle w:val="2"/>
        <w:tabs>
          <w:tab w:val="left" w:pos="4320"/>
          <w:tab w:val="left" w:pos="8460"/>
        </w:tabs>
        <w:adjustRightInd w:val="0"/>
        <w:snapToGrid w:val="0"/>
        <w:spacing w:line="312" w:lineRule="auto"/>
        <w:ind w:firstLine="240" w:firstLineChars="1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(4)类型：</w:t>
      </w:r>
    </w:p>
    <w:p>
      <w:pPr>
        <w:pStyle w:val="2"/>
        <w:tabs>
          <w:tab w:val="left" w:pos="4320"/>
          <w:tab w:val="left" w:pos="8460"/>
        </w:tabs>
        <w:adjustRightInd w:val="0"/>
        <w:snapToGrid w:val="0"/>
        <w:spacing w:line="312" w:lineRule="auto"/>
        <w:ind w:firstLine="480" w:firstLineChars="2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a. 分子间氢键</w:t>
      </w:r>
    </w:p>
    <w:p>
      <w:pPr>
        <w:pStyle w:val="2"/>
        <w:tabs>
          <w:tab w:val="left" w:pos="4320"/>
          <w:tab w:val="left" w:pos="8460"/>
        </w:tabs>
        <w:adjustRightInd w:val="0"/>
        <w:snapToGrid w:val="0"/>
        <w:spacing w:line="312" w:lineRule="auto"/>
        <w:ind w:firstLine="720" w:firstLineChars="3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如：水  H—O   H</w:t>
      </w:r>
    </w:p>
    <w:p>
      <w:pPr>
        <w:pStyle w:val="2"/>
        <w:tabs>
          <w:tab w:val="left" w:pos="4320"/>
          <w:tab w:val="left" w:pos="8460"/>
        </w:tabs>
        <w:adjustRightInd w:val="0"/>
        <w:snapToGrid w:val="0"/>
        <w:spacing w:line="312" w:lineRule="auto"/>
        <w:ind w:firstLine="1200" w:firstLineChars="5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对羟基苯甲醛(请将氢键补充完整)</w:t>
      </w:r>
    </w:p>
    <w:p>
      <w:pPr>
        <w:pStyle w:val="2"/>
        <w:tabs>
          <w:tab w:val="left" w:pos="4320"/>
          <w:tab w:val="left" w:pos="8460"/>
        </w:tabs>
        <w:adjustRightInd w:val="0"/>
        <w:snapToGrid w:val="0"/>
        <w:spacing w:line="312" w:lineRule="auto"/>
        <w:ind w:firstLine="2400" w:firstLineChars="10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object>
          <v:shape id="_x0000_i1027" o:spt="75" alt="" type="#_x0000_t75" style="height:80pt;width:131.5pt;" o:ole="t" filled="f" o:preferrelative="t" stroked="f" coordsize="21600,21600">
            <v:path/>
            <v:fill on="f" focussize="0,0"/>
            <v:stroke on="f"/>
            <v:imagedata r:id="rId9" cropleft="3498f" croptop="3867f" cropright="5948f" gain="109227f" blacklevel="-6554f" o:title=""/>
            <o:lock v:ext="edit" aspectratio="t"/>
            <w10:wrap type="none"/>
            <w10:anchorlock/>
          </v:shape>
          <o:OLEObject Type="Embed" ProgID="PBrush" ShapeID="_x0000_i1027" DrawAspect="Content" ObjectID="_1468075725" r:id="rId8">
            <o:LockedField>false</o:LockedField>
          </o:OLEObject>
        </w:object>
      </w:r>
    </w:p>
    <w:p>
      <w:pPr>
        <w:pStyle w:val="2"/>
        <w:tabs>
          <w:tab w:val="left" w:pos="4320"/>
          <w:tab w:val="left" w:pos="8460"/>
        </w:tabs>
        <w:adjustRightInd w:val="0"/>
        <w:snapToGrid w:val="0"/>
        <w:spacing w:line="312" w:lineRule="auto"/>
        <w:ind w:firstLine="480" w:firstLineChars="2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b. 分子内氢键(请将氢键补充完整)</w:t>
      </w:r>
    </w:p>
    <w:p>
      <w:pPr>
        <w:pStyle w:val="2"/>
        <w:tabs>
          <w:tab w:val="left" w:pos="4320"/>
          <w:tab w:val="left" w:pos="8460"/>
        </w:tabs>
        <w:adjustRightInd w:val="0"/>
        <w:snapToGrid w:val="0"/>
        <w:spacing w:line="312" w:lineRule="auto"/>
        <w:ind w:firstLine="1320" w:firstLineChars="55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 xml:space="preserve">   如：邻羟基苯甲醛</w:t>
      </w:r>
    </w:p>
    <w:p>
      <w:pPr>
        <w:pStyle w:val="2"/>
        <w:tabs>
          <w:tab w:val="left" w:pos="4320"/>
          <w:tab w:val="left" w:pos="8460"/>
        </w:tabs>
        <w:adjustRightInd w:val="0"/>
        <w:snapToGrid w:val="0"/>
        <w:spacing w:line="312" w:lineRule="auto"/>
        <w:ind w:firstLine="1320" w:firstLineChars="55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 xml:space="preserve">       </w:t>
      </w:r>
      <w:r>
        <w:rPr>
          <w:rFonts w:hint="eastAsia" w:ascii="我的手写字005" w:hAnsi="我的手写字005" w:eastAsia="我的手写字005" w:cs="我的手写字005"/>
          <w:sz w:val="24"/>
          <w:szCs w:val="24"/>
        </w:rPr>
        <w:object>
          <v:shape id="_x0000_i1028" o:spt="75" type="#_x0000_t75" style="height:60pt;width:58pt;" o:ole="t" filled="f" o:preferrelative="t" stroked="f" coordsize="21600,21600">
            <v:path/>
            <v:fill on="f" focussize="0,0"/>
            <v:stroke on="f"/>
            <v:imagedata r:id="rId11" gain="109227f" blacklevel="-6554f" o:title=""/>
            <o:lock v:ext="edit" aspectratio="t"/>
            <w10:wrap type="none"/>
            <w10:anchorlock/>
          </v:shape>
          <o:OLEObject Type="Embed" ProgID="PBrush" ShapeID="_x0000_i1028" DrawAspect="Content" ObjectID="_1468075726" r:id="rId10">
            <o:LockedField>false</o:LockedField>
          </o:OLEObject>
        </w:object>
      </w:r>
    </w:p>
    <w:p>
      <w:pPr>
        <w:pStyle w:val="2"/>
        <w:tabs>
          <w:tab w:val="left" w:pos="4320"/>
          <w:tab w:val="left" w:pos="8460"/>
        </w:tabs>
        <w:adjustRightInd w:val="0"/>
        <w:snapToGrid w:val="0"/>
        <w:spacing w:line="312" w:lineRule="auto"/>
        <w:ind w:firstLine="240" w:firstLineChars="100"/>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(5)对物质性质的影响：</w:t>
      </w:r>
    </w:p>
    <w:p>
      <w:pPr>
        <w:pStyle w:val="2"/>
        <w:tabs>
          <w:tab w:val="left" w:pos="4320"/>
          <w:tab w:val="left" w:pos="8460"/>
        </w:tabs>
        <w:adjustRightInd w:val="0"/>
        <w:snapToGrid w:val="0"/>
        <w:spacing w:line="312" w:lineRule="auto"/>
        <w:ind w:firstLine="480" w:firstLineChars="2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a．当形成分子间氢键时，物质的熔、沸点将升</w:t>
      </w:r>
    </w:p>
    <w:p>
      <w:pPr>
        <w:pStyle w:val="2"/>
        <w:tabs>
          <w:tab w:val="left" w:pos="4320"/>
          <w:tab w:val="left" w:pos="8460"/>
        </w:tabs>
        <w:adjustRightInd w:val="0"/>
        <w:snapToGrid w:val="0"/>
        <w:spacing w:line="312" w:lineRule="auto"/>
        <w:ind w:firstLine="480" w:firstLineChars="2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b．当形成分子内氢键时，物质的熔、沸点将降低</w:t>
      </w:r>
    </w:p>
    <w:p>
      <w:pPr>
        <w:pStyle w:val="2"/>
        <w:tabs>
          <w:tab w:val="left" w:pos="4320"/>
          <w:tab w:val="left" w:pos="8460"/>
        </w:tabs>
        <w:adjustRightInd w:val="0"/>
        <w:snapToGrid w:val="0"/>
        <w:spacing w:line="312" w:lineRule="auto"/>
        <w:ind w:firstLine="480" w:firstLineChars="200"/>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c．水结冰时，体积膨胀，密度减小，接近沸点时形成“缔合分子”</w:t>
      </w:r>
    </w:p>
    <w:p>
      <w:pPr>
        <w:pStyle w:val="2"/>
        <w:tabs>
          <w:tab w:val="left" w:pos="4320"/>
          <w:tab w:val="left" w:pos="8460"/>
        </w:tabs>
        <w:adjustRightInd w:val="0"/>
        <w:snapToGrid w:val="0"/>
        <w:spacing w:line="312" w:lineRule="auto"/>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d. 当溶质分子和溶剂分子存在氢键时，溶解度增大</w:t>
      </w:r>
    </w:p>
    <w:p>
      <w:pPr>
        <w:pStyle w:val="2"/>
        <w:tabs>
          <w:tab w:val="left" w:pos="4320"/>
          <w:tab w:val="left" w:pos="8460"/>
        </w:tabs>
        <w:adjustRightInd w:val="0"/>
        <w:snapToGrid w:val="0"/>
        <w:spacing w:line="312" w:lineRule="auto"/>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3、范德华力、氢键及共价键的比较</w:t>
      </w:r>
    </w:p>
    <w:tbl>
      <w:tblPr>
        <w:tblStyle w:val="6"/>
        <w:tblpPr w:leftFromText="180" w:rightFromText="180" w:vertAnchor="text" w:horzAnchor="page" w:tblpX="1320" w:tblpY="143"/>
        <w:tblOverlap w:val="never"/>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056"/>
        <w:gridCol w:w="3119"/>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p>
        </w:tc>
        <w:tc>
          <w:tcPr>
            <w:tcW w:w="4056"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范德华力</w:t>
            </w:r>
          </w:p>
        </w:tc>
        <w:tc>
          <w:tcPr>
            <w:tcW w:w="3119"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氢键</w:t>
            </w:r>
          </w:p>
        </w:tc>
        <w:tc>
          <w:tcPr>
            <w:tcW w:w="2405"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共价键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63"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概念</w:t>
            </w:r>
          </w:p>
        </w:tc>
        <w:tc>
          <w:tcPr>
            <w:tcW w:w="4056" w:type="dxa"/>
            <w:noWrap w:val="0"/>
            <w:vAlign w:val="center"/>
          </w:tcPr>
          <w:p>
            <w:pPr>
              <w:pStyle w:val="2"/>
              <w:tabs>
                <w:tab w:val="left" w:pos="4320"/>
                <w:tab w:val="left" w:pos="8460"/>
              </w:tabs>
              <w:adjustRightInd w:val="0"/>
              <w:snapToGrid w:val="0"/>
              <w:spacing w:line="312" w:lineRule="auto"/>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物质分子之间普遍存在的一种相互作用力</w:t>
            </w:r>
          </w:p>
        </w:tc>
        <w:tc>
          <w:tcPr>
            <w:tcW w:w="3119" w:type="dxa"/>
            <w:noWrap w:val="0"/>
            <w:vAlign w:val="center"/>
          </w:tcPr>
          <w:p>
            <w:pPr>
              <w:pStyle w:val="2"/>
              <w:tabs>
                <w:tab w:val="left" w:pos="4320"/>
                <w:tab w:val="left" w:pos="8460"/>
              </w:tabs>
              <w:adjustRightInd w:val="0"/>
              <w:snapToGrid w:val="0"/>
              <w:spacing w:line="312" w:lineRule="auto"/>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由已经与电负性很大的原子形成共价键的氢原子与另一个电负性很大的原子之间的作用力</w:t>
            </w:r>
          </w:p>
        </w:tc>
        <w:tc>
          <w:tcPr>
            <w:tcW w:w="2405" w:type="dxa"/>
            <w:noWrap w:val="0"/>
            <w:vAlign w:val="center"/>
          </w:tcPr>
          <w:p>
            <w:pPr>
              <w:pStyle w:val="2"/>
              <w:tabs>
                <w:tab w:val="left" w:pos="4320"/>
                <w:tab w:val="left" w:pos="8460"/>
              </w:tabs>
              <w:adjustRightInd w:val="0"/>
              <w:snapToGrid w:val="0"/>
              <w:spacing w:line="312" w:lineRule="auto"/>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原子间通过共用电子对所形成的相互作用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63"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分类</w:t>
            </w:r>
          </w:p>
        </w:tc>
        <w:tc>
          <w:tcPr>
            <w:tcW w:w="4056"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w:t>
            </w:r>
          </w:p>
        </w:tc>
        <w:tc>
          <w:tcPr>
            <w:tcW w:w="3119" w:type="dxa"/>
            <w:noWrap w:val="0"/>
            <w:vAlign w:val="center"/>
          </w:tcPr>
          <w:p>
            <w:pPr>
              <w:pStyle w:val="2"/>
              <w:tabs>
                <w:tab w:val="left" w:pos="4320"/>
                <w:tab w:val="left" w:pos="8460"/>
              </w:tabs>
              <w:adjustRightInd w:val="0"/>
              <w:snapToGrid w:val="0"/>
              <w:spacing w:line="312" w:lineRule="auto"/>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分子内氢键、分子间氢键</w:t>
            </w:r>
          </w:p>
        </w:tc>
        <w:tc>
          <w:tcPr>
            <w:tcW w:w="2405" w:type="dxa"/>
            <w:noWrap w:val="0"/>
            <w:vAlign w:val="center"/>
          </w:tcPr>
          <w:p>
            <w:pPr>
              <w:pStyle w:val="2"/>
              <w:tabs>
                <w:tab w:val="left" w:pos="4320"/>
                <w:tab w:val="left" w:pos="8460"/>
              </w:tabs>
              <w:adjustRightInd w:val="0"/>
              <w:snapToGrid w:val="0"/>
              <w:spacing w:line="312" w:lineRule="auto"/>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极性共价键、非极性共价键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63"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特征</w:t>
            </w:r>
          </w:p>
        </w:tc>
        <w:tc>
          <w:tcPr>
            <w:tcW w:w="4056"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无方向性、饱和性</w:t>
            </w:r>
          </w:p>
        </w:tc>
        <w:tc>
          <w:tcPr>
            <w:tcW w:w="3119"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有方向性、饱和性</w:t>
            </w:r>
          </w:p>
        </w:tc>
        <w:tc>
          <w:tcPr>
            <w:tcW w:w="2405" w:type="dxa"/>
            <w:noWrap w:val="0"/>
            <w:vAlign w:val="center"/>
          </w:tcPr>
          <w:p>
            <w:pPr>
              <w:pStyle w:val="2"/>
              <w:tabs>
                <w:tab w:val="left" w:pos="4320"/>
                <w:tab w:val="left" w:pos="8460"/>
              </w:tabs>
              <w:adjustRightInd w:val="0"/>
              <w:snapToGrid w:val="0"/>
              <w:spacing w:line="312" w:lineRule="auto"/>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有方向性、饱和性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强度</w:t>
            </w:r>
          </w:p>
        </w:tc>
        <w:tc>
          <w:tcPr>
            <w:tcW w:w="9580" w:type="dxa"/>
            <w:gridSpan w:val="3"/>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价键＞氢键＞范德华力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63"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影响</w:t>
            </w:r>
          </w:p>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强度</w:t>
            </w:r>
          </w:p>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的因</w:t>
            </w:r>
          </w:p>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素</w:t>
            </w:r>
          </w:p>
        </w:tc>
        <w:tc>
          <w:tcPr>
            <w:tcW w:w="4056" w:type="dxa"/>
            <w:noWrap w:val="0"/>
            <w:vAlign w:val="center"/>
          </w:tcPr>
          <w:p>
            <w:pPr>
              <w:pStyle w:val="2"/>
              <w:tabs>
                <w:tab w:val="left" w:pos="4320"/>
                <w:tab w:val="left" w:pos="8460"/>
              </w:tabs>
              <w:adjustRightInd w:val="0"/>
              <w:snapToGrid w:val="0"/>
              <w:spacing w:line="312" w:lineRule="auto"/>
              <w:ind w:left="210" w:hanging="240" w:hangingChars="100"/>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①随着分子极性和相对分子质量的增大而增大</w:t>
            </w:r>
          </w:p>
          <w:p>
            <w:pPr>
              <w:pStyle w:val="2"/>
              <w:tabs>
                <w:tab w:val="left" w:pos="4320"/>
                <w:tab w:val="left" w:pos="8460"/>
              </w:tabs>
              <w:adjustRightInd w:val="0"/>
              <w:snapToGrid w:val="0"/>
              <w:spacing w:line="312" w:lineRule="auto"/>
              <w:ind w:left="210" w:hanging="240" w:hangingChars="100"/>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②组成和结构相似的物质，相对分子质量越大，范德华力越大</w:t>
            </w:r>
          </w:p>
        </w:tc>
        <w:tc>
          <w:tcPr>
            <w:tcW w:w="3119" w:type="dxa"/>
            <w:noWrap w:val="0"/>
            <w:vAlign w:val="center"/>
          </w:tcPr>
          <w:p>
            <w:pPr>
              <w:pStyle w:val="2"/>
              <w:tabs>
                <w:tab w:val="left" w:pos="4320"/>
                <w:tab w:val="left" w:pos="8460"/>
              </w:tabs>
              <w:adjustRightInd w:val="0"/>
              <w:snapToGrid w:val="0"/>
              <w:spacing w:line="312" w:lineRule="auto"/>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对于A—H…B ，A、B的电负性越大，B原子的半径越小，作用力越大</w:t>
            </w:r>
          </w:p>
        </w:tc>
        <w:tc>
          <w:tcPr>
            <w:tcW w:w="2405" w:type="dxa"/>
            <w:noWrap w:val="0"/>
            <w:vAlign w:val="center"/>
          </w:tcPr>
          <w:p>
            <w:pPr>
              <w:pStyle w:val="2"/>
              <w:tabs>
                <w:tab w:val="left" w:pos="4320"/>
                <w:tab w:val="left" w:pos="8460"/>
              </w:tabs>
              <w:adjustRightInd w:val="0"/>
              <w:snapToGrid w:val="0"/>
              <w:spacing w:line="312" w:lineRule="auto"/>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成键原子半径越小，键长越短，键能越大，共价键越稳定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63" w:type="dxa"/>
            <w:noWrap w:val="0"/>
            <w:vAlign w:val="center"/>
          </w:tcPr>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对物</w:t>
            </w:r>
          </w:p>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质性</w:t>
            </w:r>
          </w:p>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质的</w:t>
            </w:r>
          </w:p>
          <w:p>
            <w:pPr>
              <w:pStyle w:val="2"/>
              <w:tabs>
                <w:tab w:val="left" w:pos="4320"/>
                <w:tab w:val="left" w:pos="8460"/>
              </w:tabs>
              <w:adjustRightInd w:val="0"/>
              <w:snapToGrid w:val="0"/>
              <w:spacing w:line="312" w:lineRule="auto"/>
              <w:jc w:val="center"/>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影响</w:t>
            </w:r>
          </w:p>
        </w:tc>
        <w:tc>
          <w:tcPr>
            <w:tcW w:w="4056" w:type="dxa"/>
            <w:noWrap w:val="0"/>
            <w:vAlign w:val="center"/>
          </w:tcPr>
          <w:p>
            <w:pPr>
              <w:pStyle w:val="2"/>
              <w:tabs>
                <w:tab w:val="left" w:pos="4320"/>
                <w:tab w:val="left" w:pos="8460"/>
              </w:tabs>
              <w:adjustRightInd w:val="0"/>
              <w:snapToGrid w:val="0"/>
              <w:spacing w:line="312" w:lineRule="auto"/>
              <w:ind w:left="210" w:hanging="240" w:hangingChars="100"/>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①影响物质的熔、沸点、溶解度等物理性质</w:t>
            </w:r>
          </w:p>
          <w:p>
            <w:pPr>
              <w:pStyle w:val="2"/>
              <w:tabs>
                <w:tab w:val="left" w:pos="4320"/>
                <w:tab w:val="left" w:pos="8460"/>
              </w:tabs>
              <w:adjustRightInd w:val="0"/>
              <w:snapToGrid w:val="0"/>
              <w:spacing w:line="312" w:lineRule="auto"/>
              <w:ind w:left="210" w:hanging="240" w:hangingChars="100"/>
              <w:jc w:val="left"/>
              <w:rPr>
                <w:rFonts w:hint="eastAsia" w:ascii="我的手写字005" w:hAnsi="我的手写字005" w:eastAsia="我的手写字005" w:cs="我的手写字005"/>
                <w:sz w:val="24"/>
                <w:szCs w:val="24"/>
                <w:lang w:val="da-DK"/>
              </w:rPr>
            </w:pPr>
            <w:r>
              <w:rPr>
                <w:rFonts w:hint="eastAsia" w:ascii="我的手写字005" w:hAnsi="我的手写字005" w:eastAsia="我的手写字005" w:cs="我的手写字005"/>
                <w:sz w:val="24"/>
                <w:szCs w:val="24"/>
              </w:rPr>
              <w:t>②组成和结构相似的物质，随相对分子质量的增大，物质的熔、沸点升高。如</w:t>
            </w:r>
            <w:r>
              <w:rPr>
                <w:rFonts w:hint="eastAsia" w:ascii="我的手写字005" w:hAnsi="我的手写字005" w:eastAsia="我的手写字005" w:cs="我的手写字005"/>
                <w:sz w:val="24"/>
                <w:szCs w:val="24"/>
                <w:lang w:val="da-DK"/>
              </w:rPr>
              <w:t>F</w:t>
            </w:r>
            <w:r>
              <w:rPr>
                <w:rFonts w:hint="eastAsia" w:ascii="我的手写字005" w:hAnsi="我的手写字005" w:eastAsia="我的手写字005" w:cs="我的手写字005"/>
                <w:sz w:val="24"/>
                <w:szCs w:val="24"/>
                <w:vertAlign w:val="subscript"/>
                <w:lang w:val="da-DK"/>
              </w:rPr>
              <w:t>2</w:t>
            </w:r>
            <w:r>
              <w:rPr>
                <w:rFonts w:hint="eastAsia" w:ascii="我的手写字005" w:hAnsi="我的手写字005" w:eastAsia="我的手写字005" w:cs="我的手写字005"/>
                <w:sz w:val="24"/>
                <w:szCs w:val="24"/>
                <w:lang w:val="da-DK"/>
              </w:rPr>
              <w:t>＜Cl</w:t>
            </w:r>
            <w:r>
              <w:rPr>
                <w:rFonts w:hint="eastAsia" w:ascii="我的手写字005" w:hAnsi="我的手写字005" w:eastAsia="我的手写字005" w:cs="我的手写字005"/>
                <w:sz w:val="24"/>
                <w:szCs w:val="24"/>
                <w:vertAlign w:val="subscript"/>
                <w:lang w:val="da-DK"/>
              </w:rPr>
              <w:t>2</w:t>
            </w:r>
            <w:r>
              <w:rPr>
                <w:rFonts w:hint="eastAsia" w:ascii="我的手写字005" w:hAnsi="我的手写字005" w:eastAsia="我的手写字005" w:cs="我的手写字005"/>
                <w:sz w:val="24"/>
                <w:szCs w:val="24"/>
                <w:lang w:val="da-DK"/>
              </w:rPr>
              <w:t>＜Br</w:t>
            </w:r>
            <w:r>
              <w:rPr>
                <w:rFonts w:hint="eastAsia" w:ascii="我的手写字005" w:hAnsi="我的手写字005" w:eastAsia="我的手写字005" w:cs="我的手写字005"/>
                <w:sz w:val="24"/>
                <w:szCs w:val="24"/>
                <w:vertAlign w:val="subscript"/>
                <w:lang w:val="da-DK"/>
              </w:rPr>
              <w:t>2</w:t>
            </w:r>
            <w:r>
              <w:rPr>
                <w:rFonts w:hint="eastAsia" w:ascii="我的手写字005" w:hAnsi="我的手写字005" w:eastAsia="我的手写字005" w:cs="我的手写字005"/>
                <w:sz w:val="24"/>
                <w:szCs w:val="24"/>
                <w:lang w:val="da-DK"/>
              </w:rPr>
              <w:t>＜I</w:t>
            </w:r>
            <w:r>
              <w:rPr>
                <w:rFonts w:hint="eastAsia" w:ascii="我的手写字005" w:hAnsi="我的手写字005" w:eastAsia="我的手写字005" w:cs="我的手写字005"/>
                <w:sz w:val="24"/>
                <w:szCs w:val="24"/>
                <w:vertAlign w:val="subscript"/>
                <w:lang w:val="da-DK"/>
              </w:rPr>
              <w:t>2</w:t>
            </w:r>
            <w:r>
              <w:rPr>
                <w:rFonts w:hint="eastAsia" w:ascii="我的手写字005" w:hAnsi="我的手写字005" w:eastAsia="我的手写字005" w:cs="我的手写字005"/>
                <w:sz w:val="24"/>
                <w:szCs w:val="24"/>
                <w:lang w:val="da-DK"/>
              </w:rPr>
              <w:t>，CF</w:t>
            </w:r>
            <w:r>
              <w:rPr>
                <w:rFonts w:hint="eastAsia" w:ascii="我的手写字005" w:hAnsi="我的手写字005" w:eastAsia="我的手写字005" w:cs="我的手写字005"/>
                <w:sz w:val="24"/>
                <w:szCs w:val="24"/>
                <w:vertAlign w:val="subscript"/>
                <w:lang w:val="da-DK"/>
              </w:rPr>
              <w:t>4</w:t>
            </w:r>
            <w:r>
              <w:rPr>
                <w:rFonts w:hint="eastAsia" w:ascii="我的手写字005" w:hAnsi="我的手写字005" w:eastAsia="我的手写字005" w:cs="我的手写字005"/>
                <w:sz w:val="24"/>
                <w:szCs w:val="24"/>
                <w:lang w:val="da-DK"/>
              </w:rPr>
              <w:t>＜CCl</w:t>
            </w:r>
            <w:r>
              <w:rPr>
                <w:rFonts w:hint="eastAsia" w:ascii="我的手写字005" w:hAnsi="我的手写字005" w:eastAsia="我的手写字005" w:cs="我的手写字005"/>
                <w:sz w:val="24"/>
                <w:szCs w:val="24"/>
                <w:vertAlign w:val="subscript"/>
                <w:lang w:val="da-DK"/>
              </w:rPr>
              <w:t>4</w:t>
            </w:r>
            <w:r>
              <w:rPr>
                <w:rFonts w:hint="eastAsia" w:ascii="我的手写字005" w:hAnsi="我的手写字005" w:eastAsia="我的手写字005" w:cs="我的手写字005"/>
                <w:sz w:val="24"/>
                <w:szCs w:val="24"/>
                <w:lang w:val="da-DK"/>
              </w:rPr>
              <w:t>＜CBr</w:t>
            </w:r>
            <w:r>
              <w:rPr>
                <w:rFonts w:hint="eastAsia" w:ascii="我的手写字005" w:hAnsi="我的手写字005" w:eastAsia="我的手写字005" w:cs="我的手写字005"/>
                <w:sz w:val="24"/>
                <w:szCs w:val="24"/>
                <w:vertAlign w:val="subscript"/>
                <w:lang w:val="da-DK"/>
              </w:rPr>
              <w:t>4</w:t>
            </w:r>
          </w:p>
        </w:tc>
        <w:tc>
          <w:tcPr>
            <w:tcW w:w="3119" w:type="dxa"/>
            <w:noWrap w:val="0"/>
            <w:vAlign w:val="center"/>
          </w:tcPr>
          <w:p>
            <w:pPr>
              <w:pStyle w:val="2"/>
              <w:tabs>
                <w:tab w:val="left" w:pos="4320"/>
                <w:tab w:val="left" w:pos="8460"/>
              </w:tabs>
              <w:adjustRightInd w:val="0"/>
              <w:snapToGrid w:val="0"/>
              <w:spacing w:line="312" w:lineRule="auto"/>
              <w:jc w:val="left"/>
              <w:rPr>
                <w:rFonts w:hint="eastAsia" w:ascii="我的手写字005" w:hAnsi="我的手写字005" w:eastAsia="我的手写字005" w:cs="我的手写字005"/>
                <w:sz w:val="24"/>
                <w:szCs w:val="24"/>
                <w:lang w:val="da-DK"/>
              </w:rPr>
            </w:pPr>
            <w:r>
              <w:rPr>
                <w:rFonts w:hint="eastAsia" w:ascii="我的手写字005" w:hAnsi="我的手写字005" w:eastAsia="我的手写字005" w:cs="我的手写字005"/>
                <w:sz w:val="24"/>
                <w:szCs w:val="24"/>
              </w:rPr>
              <w:t>分子间氢键的存在</w:t>
            </w:r>
            <w:r>
              <w:rPr>
                <w:rFonts w:hint="eastAsia" w:ascii="我的手写字005" w:hAnsi="我的手写字005" w:eastAsia="我的手写字005" w:cs="我的手写字005"/>
                <w:sz w:val="24"/>
                <w:szCs w:val="24"/>
                <w:lang w:val="da-DK"/>
              </w:rPr>
              <w:t>，</w:t>
            </w:r>
            <w:r>
              <w:rPr>
                <w:rFonts w:hint="eastAsia" w:ascii="我的手写字005" w:hAnsi="我的手写字005" w:eastAsia="我的手写字005" w:cs="我的手写字005"/>
                <w:sz w:val="24"/>
                <w:szCs w:val="24"/>
              </w:rPr>
              <w:t>使物质的熔、沸点升高</w:t>
            </w:r>
            <w:r>
              <w:rPr>
                <w:rFonts w:hint="eastAsia" w:ascii="我的手写字005" w:hAnsi="我的手写字005" w:eastAsia="我的手写字005" w:cs="我的手写字005"/>
                <w:sz w:val="24"/>
                <w:szCs w:val="24"/>
                <w:lang w:val="da-DK"/>
              </w:rPr>
              <w:t>，</w:t>
            </w:r>
            <w:r>
              <w:rPr>
                <w:rFonts w:hint="eastAsia" w:ascii="我的手写字005" w:hAnsi="我的手写字005" w:eastAsia="我的手写字005" w:cs="我的手写字005"/>
                <w:sz w:val="24"/>
                <w:szCs w:val="24"/>
              </w:rPr>
              <w:t>在水中的溶解度增大</w:t>
            </w:r>
            <w:r>
              <w:rPr>
                <w:rFonts w:hint="eastAsia" w:ascii="我的手写字005" w:hAnsi="我的手写字005" w:eastAsia="我的手写字005" w:cs="我的手写字005"/>
                <w:sz w:val="24"/>
                <w:szCs w:val="24"/>
                <w:lang w:val="da-DK"/>
              </w:rPr>
              <w:t>，</w:t>
            </w:r>
            <w:r>
              <w:rPr>
                <w:rFonts w:hint="eastAsia" w:ascii="我的手写字005" w:hAnsi="我的手写字005" w:eastAsia="我的手写字005" w:cs="我的手写字005"/>
                <w:sz w:val="24"/>
                <w:szCs w:val="24"/>
              </w:rPr>
              <w:t>如熔、沸点</w:t>
            </w:r>
            <w:r>
              <w:rPr>
                <w:rFonts w:hint="eastAsia" w:ascii="我的手写字005" w:hAnsi="我的手写字005" w:eastAsia="我的手写字005" w:cs="我的手写字005"/>
                <w:sz w:val="24"/>
                <w:szCs w:val="24"/>
                <w:lang w:val="da-DK"/>
              </w:rPr>
              <w:t>：H</w:t>
            </w:r>
            <w:r>
              <w:rPr>
                <w:rFonts w:hint="eastAsia" w:ascii="我的手写字005" w:hAnsi="我的手写字005" w:eastAsia="我的手写字005" w:cs="我的手写字005"/>
                <w:sz w:val="24"/>
                <w:szCs w:val="24"/>
                <w:vertAlign w:val="subscript"/>
                <w:lang w:val="da-DK"/>
              </w:rPr>
              <w:t>2</w:t>
            </w:r>
            <w:r>
              <w:rPr>
                <w:rFonts w:hint="eastAsia" w:ascii="我的手写字005" w:hAnsi="我的手写字005" w:eastAsia="我的手写字005" w:cs="我的手写字005"/>
                <w:sz w:val="24"/>
                <w:szCs w:val="24"/>
                <w:lang w:val="da-DK"/>
              </w:rPr>
              <w:t>O＞H</w:t>
            </w:r>
            <w:r>
              <w:rPr>
                <w:rFonts w:hint="eastAsia" w:ascii="我的手写字005" w:hAnsi="我的手写字005" w:eastAsia="我的手写字005" w:cs="我的手写字005"/>
                <w:sz w:val="24"/>
                <w:szCs w:val="24"/>
                <w:vertAlign w:val="subscript"/>
                <w:lang w:val="da-DK"/>
              </w:rPr>
              <w:t>2</w:t>
            </w:r>
            <w:r>
              <w:rPr>
                <w:rFonts w:hint="eastAsia" w:ascii="我的手写字005" w:hAnsi="我的手写字005" w:eastAsia="我的手写字005" w:cs="我的手写字005"/>
                <w:sz w:val="24"/>
                <w:szCs w:val="24"/>
                <w:lang w:val="da-DK"/>
              </w:rPr>
              <w:t>S，HF＞HCl，NH</w:t>
            </w:r>
            <w:r>
              <w:rPr>
                <w:rFonts w:hint="eastAsia" w:ascii="我的手写字005" w:hAnsi="我的手写字005" w:eastAsia="我的手写字005" w:cs="我的手写字005"/>
                <w:sz w:val="24"/>
                <w:szCs w:val="24"/>
                <w:vertAlign w:val="subscript"/>
                <w:lang w:val="da-DK"/>
              </w:rPr>
              <w:t>3</w:t>
            </w:r>
            <w:r>
              <w:rPr>
                <w:rFonts w:hint="eastAsia" w:ascii="我的手写字005" w:hAnsi="我的手写字005" w:eastAsia="我的手写字005" w:cs="我的手写字005"/>
                <w:sz w:val="24"/>
                <w:szCs w:val="24"/>
                <w:lang w:val="da-DK"/>
              </w:rPr>
              <w:t>＞PH</w:t>
            </w:r>
            <w:r>
              <w:rPr>
                <w:rFonts w:hint="eastAsia" w:ascii="我的手写字005" w:hAnsi="我的手写字005" w:eastAsia="我的手写字005" w:cs="我的手写字005"/>
                <w:sz w:val="24"/>
                <w:szCs w:val="24"/>
                <w:vertAlign w:val="subscript"/>
                <w:lang w:val="da-DK"/>
              </w:rPr>
              <w:t>3</w:t>
            </w:r>
          </w:p>
        </w:tc>
        <w:tc>
          <w:tcPr>
            <w:tcW w:w="2405" w:type="dxa"/>
            <w:noWrap w:val="0"/>
            <w:vAlign w:val="center"/>
          </w:tcPr>
          <w:p>
            <w:pPr>
              <w:pStyle w:val="2"/>
              <w:tabs>
                <w:tab w:val="left" w:pos="4320"/>
                <w:tab w:val="left" w:pos="8460"/>
              </w:tabs>
              <w:adjustRightInd w:val="0"/>
              <w:snapToGrid w:val="0"/>
              <w:spacing w:line="312" w:lineRule="auto"/>
              <w:ind w:left="210" w:hanging="240" w:hangingChars="100"/>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①影响分子的稳定性</w:t>
            </w:r>
          </w:p>
          <w:p>
            <w:pPr>
              <w:pStyle w:val="2"/>
              <w:tabs>
                <w:tab w:val="left" w:pos="4320"/>
                <w:tab w:val="left" w:pos="8460"/>
              </w:tabs>
              <w:adjustRightInd w:val="0"/>
              <w:snapToGrid w:val="0"/>
              <w:spacing w:line="312" w:lineRule="auto"/>
              <w:ind w:left="210" w:hanging="240" w:hangingChars="100"/>
              <w:jc w:val="left"/>
              <w:rPr>
                <w:rFonts w:hint="eastAsia" w:ascii="我的手写字005" w:hAnsi="我的手写字005" w:eastAsia="我的手写字005" w:cs="我的手写字005"/>
                <w:sz w:val="24"/>
                <w:szCs w:val="24"/>
              </w:rPr>
            </w:pPr>
            <w:r>
              <w:rPr>
                <w:rFonts w:hint="eastAsia" w:ascii="我的手写字005" w:hAnsi="我的手写字005" w:eastAsia="我的手写字005" w:cs="我的手写字005"/>
                <w:sz w:val="24"/>
                <w:szCs w:val="24"/>
              </w:rPr>
              <w:t>②共价键键能越大，分子稳定性越强</w:t>
            </w:r>
          </w:p>
        </w:tc>
      </w:tr>
    </w:tbl>
    <w:p>
      <w:pPr>
        <w:rPr>
          <w:rFonts w:ascii="宋体" w:hAnsi="宋体"/>
          <w:b/>
          <w:sz w:val="24"/>
          <w:szCs w:val="24"/>
        </w:rPr>
      </w:pPr>
    </w:p>
    <w:p>
      <w:pPr>
        <w:rPr>
          <w:rFonts w:hint="default" w:ascii="宋体" w:hAnsi="宋体" w:eastAsia="宋体"/>
          <w:b/>
          <w:sz w:val="24"/>
          <w:szCs w:val="24"/>
          <w:lang w:val="en-US" w:eastAsia="zh-CN"/>
        </w:rPr>
      </w:pPr>
      <w:r>
        <w:rPr>
          <w:rFonts w:hint="eastAsia" w:ascii="宋体" w:hAnsi="宋体"/>
          <w:b/>
          <w:sz w:val="24"/>
          <w:szCs w:val="24"/>
          <w:lang w:eastAsia="zh-CN"/>
        </w:rPr>
        <w:t>【</w:t>
      </w:r>
      <w:r>
        <w:rPr>
          <w:rFonts w:hint="eastAsia" w:ascii="宋体" w:hAnsi="宋体"/>
          <w:b/>
          <w:sz w:val="24"/>
          <w:szCs w:val="24"/>
          <w:lang w:val="en-US" w:eastAsia="zh-CN"/>
        </w:rPr>
        <w:t>巩固提升】 见</w:t>
      </w:r>
      <w:bookmarkStart w:id="0" w:name="_GoBack"/>
      <w:bookmarkEnd w:id="0"/>
      <w:r>
        <w:rPr>
          <w:rFonts w:hint="eastAsia" w:ascii="宋体" w:hAnsi="宋体"/>
          <w:b/>
          <w:sz w:val="24"/>
          <w:szCs w:val="24"/>
          <w:lang w:val="en-US" w:eastAsia="zh-CN"/>
        </w:rPr>
        <w:t>PPT</w:t>
      </w: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我的手写字005">
    <w:altName w:val="宋体"/>
    <w:panose1 w:val="0201060001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9"/>
      </w:rPr>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p>
    <w:pPr>
      <w:widowControl w:val="0"/>
      <w:tabs>
        <w:tab w:val="center" w:pos="4153"/>
        <w:tab w:val="right" w:pos="8306"/>
      </w:tabs>
      <w:snapToGrid w:val="0"/>
      <w:jc w:val="left"/>
      <w:textAlignment w:val="auto"/>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9"/>
      </w:rPr>
    </w:pPr>
  </w:p>
  <w:p>
    <w:pPr>
      <w:widowControl w:val="0"/>
      <w:pBdr>
        <w:bottom w:val="none" w:color="auto" w:sz="0" w:space="1"/>
      </w:pBdr>
      <w:snapToGrid w:val="0"/>
      <w:textAlignment w:val="auto"/>
      <w:rPr>
        <w:rFonts w:ascii="Times New Roman" w:hAnsi="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EF722"/>
    <w:multiLevelType w:val="singleLevel"/>
    <w:tmpl w:val="6FFEF722"/>
    <w:lvl w:ilvl="0" w:tentative="0">
      <w:start w:val="3"/>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NzBjNGI1YzFmMjJlY2RhYWIzMjk4YzMzMzc5Y2EifQ=="/>
  </w:docVars>
  <w:rsids>
    <w:rsidRoot w:val="00792D10"/>
    <w:rsid w:val="001C476F"/>
    <w:rsid w:val="00276F5B"/>
    <w:rsid w:val="004151FC"/>
    <w:rsid w:val="005E5C83"/>
    <w:rsid w:val="00631688"/>
    <w:rsid w:val="007367B2"/>
    <w:rsid w:val="00792D10"/>
    <w:rsid w:val="00820AFA"/>
    <w:rsid w:val="00850CB9"/>
    <w:rsid w:val="008745EB"/>
    <w:rsid w:val="009A068F"/>
    <w:rsid w:val="00C02FC6"/>
    <w:rsid w:val="00C42FA8"/>
    <w:rsid w:val="00C5159D"/>
    <w:rsid w:val="00CA3266"/>
    <w:rsid w:val="00CC48A0"/>
    <w:rsid w:val="00D24CF9"/>
    <w:rsid w:val="00D37299"/>
    <w:rsid w:val="00F76367"/>
    <w:rsid w:val="00FB5B82"/>
    <w:rsid w:val="263369E8"/>
    <w:rsid w:val="43A76B92"/>
    <w:rsid w:val="64E30E78"/>
    <w:rsid w:val="75B6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等线" w:cs="Courier New"/>
      <w:szCs w:val="21"/>
    </w:rPr>
  </w:style>
  <w:style w:type="paragraph" w:styleId="3">
    <w:name w:val="Balloon Text"/>
    <w:basedOn w:val="1"/>
    <w:link w:val="18"/>
    <w:semiHidden/>
    <w:unhideWhenUsed/>
    <w:uiPriority w:val="99"/>
    <w:rPr>
      <w:sz w:val="18"/>
      <w:szCs w:val="18"/>
    </w:rPr>
  </w:style>
  <w:style w:type="paragraph" w:styleId="4">
    <w:name w:val="footer"/>
    <w:basedOn w:val="1"/>
    <w:link w:val="17"/>
    <w:semiHidden/>
    <w:unhideWhenUsed/>
    <w:uiPriority w:val="99"/>
    <w:pPr>
      <w:tabs>
        <w:tab w:val="center" w:pos="4153"/>
        <w:tab w:val="right" w:pos="8306"/>
      </w:tabs>
      <w:snapToGrid w:val="0"/>
      <w:jc w:val="left"/>
    </w:pPr>
    <w:rPr>
      <w:sz w:val="18"/>
      <w:szCs w:val="18"/>
    </w:rPr>
  </w:style>
  <w:style w:type="paragraph" w:styleId="5">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9"/>
    <w:uiPriority w:val="0"/>
    <w:rPr>
      <w:color w:val="333333"/>
    </w:rPr>
  </w:style>
  <w:style w:type="character" w:customStyle="1" w:styleId="9">
    <w:name w:val="NormalCharacter"/>
    <w:semiHidden/>
    <w:uiPriority w:val="0"/>
  </w:style>
  <w:style w:type="table" w:customStyle="1" w:styleId="10">
    <w:name w:val="TableNormal"/>
    <w:semiHidden/>
    <w:uiPriority w:val="0"/>
    <w:tblPr>
      <w:tblCellMar>
        <w:top w:w="0" w:type="dxa"/>
        <w:left w:w="0" w:type="dxa"/>
        <w:bottom w:w="0" w:type="dxa"/>
        <w:right w:w="0" w:type="dxa"/>
      </w:tblCellMar>
    </w:tblPr>
  </w:style>
  <w:style w:type="character" w:customStyle="1" w:styleId="11">
    <w:name w:val="PageNumber"/>
    <w:basedOn w:val="9"/>
    <w:uiPriority w:val="0"/>
  </w:style>
  <w:style w:type="paragraph" w:customStyle="1" w:styleId="12">
    <w:name w:val="HtmlNormal"/>
    <w:basedOn w:val="1"/>
    <w:uiPriority w:val="0"/>
    <w:pPr>
      <w:spacing w:before="100" w:beforeAutospacing="1" w:after="100" w:afterAutospacing="1"/>
      <w:jc w:val="left"/>
    </w:pPr>
    <w:rPr>
      <w:rFonts w:ascii="宋体" w:hAnsi="宋体"/>
      <w:kern w:val="0"/>
      <w:sz w:val="24"/>
    </w:rPr>
  </w:style>
  <w:style w:type="paragraph" w:customStyle="1" w:styleId="13">
    <w:name w:val="Header_0"/>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14">
    <w:name w:val="Footer_0"/>
    <w:basedOn w:val="1"/>
    <w:qFormat/>
    <w:uiPriority w:val="0"/>
    <w:pPr>
      <w:tabs>
        <w:tab w:val="center" w:pos="4153"/>
        <w:tab w:val="right" w:pos="8306"/>
      </w:tabs>
      <w:snapToGrid w:val="0"/>
      <w:jc w:val="left"/>
    </w:pPr>
    <w:rPr>
      <w:sz w:val="18"/>
      <w:szCs w:val="18"/>
    </w:rPr>
  </w:style>
  <w:style w:type="table" w:customStyle="1" w:styleId="15">
    <w:name w:val="TableGrid"/>
    <w:basedOn w:val="10"/>
    <w:uiPriority w:val="0"/>
    <w:tblPr>
      <w:tblCellMar>
        <w:top w:w="0" w:type="dxa"/>
        <w:left w:w="0" w:type="dxa"/>
        <w:bottom w:w="0" w:type="dxa"/>
        <w:right w:w="0" w:type="dxa"/>
      </w:tblCellMar>
    </w:tblPr>
  </w:style>
  <w:style w:type="character" w:customStyle="1" w:styleId="16">
    <w:name w:val="页眉 Char"/>
    <w:basedOn w:val="7"/>
    <w:link w:val="5"/>
    <w:semiHidden/>
    <w:uiPriority w:val="99"/>
    <w:rPr>
      <w:kern w:val="2"/>
      <w:sz w:val="18"/>
      <w:szCs w:val="18"/>
    </w:rPr>
  </w:style>
  <w:style w:type="character" w:customStyle="1" w:styleId="17">
    <w:name w:val="页脚 Char"/>
    <w:basedOn w:val="7"/>
    <w:link w:val="4"/>
    <w:semiHidden/>
    <w:qFormat/>
    <w:uiPriority w:val="99"/>
    <w:rPr>
      <w:kern w:val="2"/>
      <w:sz w:val="18"/>
      <w:szCs w:val="18"/>
    </w:rPr>
  </w:style>
  <w:style w:type="character" w:customStyle="1" w:styleId="18">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oleObject" Target="embeddings/oleObject1.bin"/><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oleObject" Target="embeddings/oleObject2.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3" textRotate="1"/>
    <customShpInfo spid="_x0000_s2051"/>
    <customShpInfo spid="_x0000_s2052"/>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1114</Words>
  <Characters>1164</Characters>
  <Lines>16</Lines>
  <Paragraphs>4</Paragraphs>
  <TotalTime>1</TotalTime>
  <ScaleCrop>false</ScaleCrop>
  <LinksUpToDate>false</LinksUpToDate>
  <CharactersWithSpaces>1217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2022-04-05T02:02:00Z</dcterms:created>
  <dc:creator>MM</dc:creator>
  <cp:lastModifiedBy>Mg$Al</cp:lastModifiedBy>
  <dcterms:modified xsi:type="dcterms:W3CDTF">2022-12-16T06:44:50Z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2052-11.1.0.12980</vt:lpwstr>
  </property>
  <property fmtid="{D5CDD505-2E9C-101B-9397-08002B2CF9AE}" pid="7" name="ICV">
    <vt:lpwstr>FC811E4769894597BD12A9F888DFBB29</vt:lpwstr>
  </property>
</Properties>
</file>