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评课意见：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教学节奏比较平缓，可以在节奏上适当控制，对重难点的准确把握前提下有所突出，让课堂时间安排更加合理。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让学生多探究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多分析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</w:t>
      </w:r>
      <w:r>
        <w:rPr>
          <w:rFonts w:ascii="宋体" w:hAnsi="宋体" w:eastAsia="宋体" w:cs="宋体"/>
          <w:sz w:val="24"/>
          <w:szCs w:val="24"/>
        </w:rPr>
        <w:t>课堂还给学生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则</w:t>
      </w:r>
      <w:r>
        <w:rPr>
          <w:rFonts w:ascii="宋体" w:hAnsi="宋体" w:eastAsia="宋体" w:cs="宋体"/>
          <w:sz w:val="24"/>
          <w:szCs w:val="24"/>
        </w:rPr>
        <w:t>站在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定高度上给学生进行总结，或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适当引导。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案例的选用较为新颖，对时政的把握也较为清晰，列举的实例也能够激起学生的学习兴趣，整节课课堂气氛较为活跃。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对于学生的讨论问题应给予充分的时间进行讨论。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8EAD4"/>
    <w:multiLevelType w:val="singleLevel"/>
    <w:tmpl w:val="5C58EA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935E7"/>
    <w:rsid w:val="250C2CB5"/>
    <w:rsid w:val="264777A4"/>
    <w:rsid w:val="37B90972"/>
    <w:rsid w:val="4BE67E01"/>
    <w:rsid w:val="4C8F3AA2"/>
    <w:rsid w:val="5E8935E7"/>
    <w:rsid w:val="60B7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2021-03-16T13:04:00Z</dcterms:created>
  <dc:creator>zy</dc:creator>
  <cp:lastModifiedBy>┈━☆桃子小姐</cp:lastModifiedBy>
  <dcterms:modified xsi:type="dcterms:W3CDTF">2021-10-28T01:44:57Z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797759E1E46C4F3B81EF5BD01CAC6B09</vt:lpwstr>
  </property>
</Properties>
</file>