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84" w:rsidRDefault="005104A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0</wp:posOffset>
                </wp:positionV>
                <wp:extent cx="1428750" cy="16040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604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20D84" w:rsidRDefault="005104A9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noProof/>
                                <w:bdr w:val="single" w:sz="4" w:space="0" w:color="auto"/>
                              </w:rPr>
                              <w:drawing>
                                <wp:inline distT="0" distB="0" distL="0" distR="0">
                                  <wp:extent cx="1238250" cy="1714500"/>
                                  <wp:effectExtent l="0" t="0" r="0" b="0"/>
                                  <wp:docPr id="3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5484" cy="1724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8pt;margin-top:0;width:112.5pt;height:12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" fillcolor="white [3201]" stroked="f">
                <v:textbox>
                  <w:txbxContent>
                    <w:p w:rsidR="00120D84" w:rsidRDefault="005104A9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noProof/>
                          <w:bdr w:val="single" w:sz="4" w:space="0" w:color="auto"/>
                        </w:rPr>
                        <w:drawing>
                          <wp:inline distT="0" distB="0" distL="0" distR="0">
                            <wp:extent cx="1238250" cy="1714500"/>
                            <wp:effectExtent l="0" t="0" r="0" b="0"/>
                            <wp:docPr id="3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5484" cy="1724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b/>
        </w:rPr>
        <w:t>课题</w:t>
      </w:r>
      <w:r>
        <w:rPr>
          <w:rFonts w:asciiTheme="minorEastAsia" w:hAnsiTheme="minorEastAsia" w:hint="eastAsia"/>
        </w:rPr>
        <w:t>：《议论文开头写作指导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》</w:t>
      </w:r>
    </w:p>
    <w:p w:rsidR="00120D84" w:rsidRDefault="005104A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备课人</w:t>
      </w:r>
      <w:r>
        <w:rPr>
          <w:rFonts w:asciiTheme="minorEastAsia" w:hAnsiTheme="minorEastAsia" w:hint="eastAsia"/>
        </w:rPr>
        <w:t>：刘莉</w:t>
      </w:r>
      <w:r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 w:hint="eastAsia"/>
          <w:b/>
        </w:rPr>
        <w:t>备课时间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2022.11.1</w:t>
      </w:r>
      <w:r>
        <w:rPr>
          <w:rFonts w:asciiTheme="minorEastAsia" w:hAnsiTheme="minorEastAsia"/>
        </w:rPr>
        <w:t>7</w:t>
      </w:r>
    </w:p>
    <w:p w:rsidR="00120D84" w:rsidRDefault="005104A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>授课人</w:t>
      </w:r>
      <w:r>
        <w:rPr>
          <w:rFonts w:asciiTheme="minorEastAsia" w:hAnsiTheme="minorEastAsia" w:hint="eastAsia"/>
        </w:rPr>
        <w:t>：刘莉</w:t>
      </w:r>
      <w:r>
        <w:rPr>
          <w:rFonts w:asciiTheme="minorEastAsia" w:hAnsiTheme="minorEastAsia" w:hint="eastAsia"/>
        </w:rPr>
        <w:t xml:space="preserve">     </w:t>
      </w:r>
      <w:r>
        <w:rPr>
          <w:rFonts w:asciiTheme="minorEastAsia" w:hAnsiTheme="minorEastAsia" w:hint="eastAsia"/>
          <w:b/>
        </w:rPr>
        <w:t>上课时间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2022.11.28</w:t>
      </w:r>
    </w:p>
    <w:p w:rsidR="00120D84" w:rsidRDefault="00120D84">
      <w:pPr>
        <w:spacing w:line="360" w:lineRule="auto"/>
        <w:rPr>
          <w:rFonts w:asciiTheme="minorEastAsia" w:hAnsiTheme="minorEastAsia"/>
        </w:rPr>
      </w:pPr>
    </w:p>
    <w:p w:rsidR="00120D84" w:rsidRDefault="005104A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  <w:b/>
        </w:rPr>
        <w:t>教学目标</w:t>
      </w:r>
      <w:r>
        <w:rPr>
          <w:rFonts w:asciiTheme="minorEastAsia" w:hAnsiTheme="minorEastAsia" w:hint="eastAsia"/>
        </w:rPr>
        <w:t>】</w:t>
      </w:r>
    </w:p>
    <w:p w:rsidR="00120D84" w:rsidRDefault="005104A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cs="华文彩云" w:hint="eastAsia"/>
          <w:color w:val="000000"/>
          <w:kern w:val="0"/>
          <w:szCs w:val="21"/>
        </w:rPr>
        <w:t>鉴赏品味，归纳总结写作方法。</w:t>
      </w:r>
    </w:p>
    <w:p w:rsidR="00120D84" w:rsidRDefault="005104A9">
      <w:pPr>
        <w:spacing w:line="360" w:lineRule="auto"/>
        <w:textAlignment w:val="center"/>
        <w:rPr>
          <w:rFonts w:asciiTheme="minorEastAsia" w:hAnsiTheme="minorEastAsia" w:cs="华文彩云"/>
          <w:color w:val="000000"/>
          <w:kern w:val="0"/>
          <w:szCs w:val="21"/>
        </w:rPr>
      </w:pPr>
      <w:r>
        <w:rPr>
          <w:rFonts w:asciiTheme="minorEastAsia" w:hAnsiTheme="minorEastAsia" w:cs="华文彩云" w:hint="eastAsia"/>
          <w:color w:val="000000"/>
          <w:kern w:val="0"/>
          <w:szCs w:val="21"/>
        </w:rPr>
        <w:t>2</w:t>
      </w:r>
      <w:r>
        <w:rPr>
          <w:rFonts w:asciiTheme="minorEastAsia" w:hAnsiTheme="minorEastAsia" w:cs="华文彩云"/>
          <w:color w:val="000000"/>
          <w:kern w:val="0"/>
          <w:szCs w:val="21"/>
        </w:rPr>
        <w:t>.</w:t>
      </w:r>
      <w:r>
        <w:rPr>
          <w:rFonts w:asciiTheme="minorEastAsia" w:hAnsiTheme="minorEastAsia" w:cs="华文彩云" w:hint="eastAsia"/>
          <w:color w:val="000000"/>
          <w:kern w:val="0"/>
          <w:szCs w:val="21"/>
        </w:rPr>
        <w:t>模仿创造，写好议论文开头。</w:t>
      </w:r>
    </w:p>
    <w:p w:rsidR="00120D84" w:rsidRDefault="005104A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  <w:b/>
        </w:rPr>
        <w:t>教学重难点</w:t>
      </w:r>
      <w:r>
        <w:rPr>
          <w:rFonts w:asciiTheme="minorEastAsia" w:hAnsiTheme="minorEastAsia" w:hint="eastAsia"/>
        </w:rPr>
        <w:t>】</w:t>
      </w:r>
    </w:p>
    <w:p w:rsidR="00120D84" w:rsidRDefault="005104A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鉴赏品味、模仿创造。</w:t>
      </w:r>
    </w:p>
    <w:p w:rsidR="00120D84" w:rsidRDefault="00120D84">
      <w:pPr>
        <w:spacing w:line="360" w:lineRule="auto"/>
        <w:rPr>
          <w:rFonts w:asciiTheme="minorEastAsia" w:hAnsiTheme="minorEastAsia"/>
        </w:rPr>
      </w:pPr>
    </w:p>
    <w:p w:rsidR="00120D84" w:rsidRDefault="005104A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  <w:b/>
        </w:rPr>
        <w:t>教学过程</w:t>
      </w:r>
      <w:r>
        <w:rPr>
          <w:rFonts w:asciiTheme="minorEastAsia" w:hAnsiTheme="minorEastAsia" w:hint="eastAsia"/>
        </w:rPr>
        <w:t>】</w:t>
      </w:r>
    </w:p>
    <w:p w:rsidR="00120D84" w:rsidRDefault="005104A9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导入</w:t>
      </w:r>
    </w:p>
    <w:p w:rsidR="00120D84" w:rsidRDefault="005104A9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</w:t>
      </w:r>
      <w:r w:rsidRPr="00CE20DA">
        <w:rPr>
          <w:rFonts w:asciiTheme="minorEastAsia" w:hAnsiTheme="minorEastAsia" w:hint="eastAsia"/>
        </w:rPr>
        <w:t>考</w:t>
      </w:r>
      <w:r w:rsidRPr="00CE20DA">
        <w:rPr>
          <w:rFonts w:asciiTheme="minorEastAsia" w:hAnsiTheme="minorEastAsia" w:hint="eastAsia"/>
        </w:rPr>
        <w:t>议论类</w:t>
      </w:r>
      <w:r w:rsidRPr="00CE20DA">
        <w:rPr>
          <w:rFonts w:asciiTheme="minorEastAsia" w:hAnsiTheme="minorEastAsia" w:hint="eastAsia"/>
        </w:rPr>
        <w:t>作文评分标</w:t>
      </w:r>
      <w:r>
        <w:rPr>
          <w:rFonts w:asciiTheme="minorEastAsia" w:hAnsiTheme="minorEastAsia" w:hint="eastAsia"/>
        </w:rPr>
        <w:t>准展示。</w:t>
      </w:r>
    </w:p>
    <w:p w:rsidR="00CE20DA" w:rsidRDefault="00CE20DA">
      <w:pPr>
        <w:spacing w:line="360" w:lineRule="auto"/>
        <w:ind w:firstLine="420"/>
        <w:rPr>
          <w:rFonts w:asciiTheme="minorEastAsia" w:hAnsiTheme="minorEastAsia" w:hint="eastAsia"/>
        </w:rPr>
      </w:pPr>
    </w:p>
    <w:p w:rsidR="00A618AE" w:rsidRPr="00A618AE" w:rsidRDefault="005104A9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鉴赏品味</w:t>
      </w:r>
    </w:p>
    <w:p w:rsidR="00120D84" w:rsidRDefault="00A618AE" w:rsidP="00A618AE">
      <w:pPr>
        <w:spacing w:line="360" w:lineRule="auto"/>
        <w:ind w:firstLineChars="200" w:firstLine="420"/>
        <w:rPr>
          <w:rFonts w:asciiTheme="minorEastAsia" w:hAnsiTheme="minorEastAsia"/>
        </w:rPr>
      </w:pPr>
      <w:r w:rsidRPr="00A618AE">
        <w:rPr>
          <w:rFonts w:asciiTheme="minorEastAsia" w:hAnsiTheme="minorEastAsia" w:hint="eastAsia"/>
        </w:rPr>
        <w:t>优</w:t>
      </w:r>
      <w:r w:rsidRPr="00A618AE">
        <w:rPr>
          <w:rFonts w:asciiTheme="minorEastAsia" w:hAnsiTheme="minorEastAsia" w:hint="eastAsia"/>
        </w:rPr>
        <w:t>秀议论文</w:t>
      </w:r>
      <w:r>
        <w:rPr>
          <w:rFonts w:asciiTheme="minorEastAsia" w:hAnsiTheme="minorEastAsia" w:hint="eastAsia"/>
        </w:rPr>
        <w:t>开头片段鉴赏，学生小组讨论总结归纳其亮点与方法。（</w:t>
      </w:r>
      <w:proofErr w:type="gramStart"/>
      <w:r>
        <w:rPr>
          <w:rFonts w:asciiTheme="minorEastAsia" w:hAnsiTheme="minorEastAsia" w:hint="eastAsia"/>
        </w:rPr>
        <w:t>学案呈现</w:t>
      </w:r>
      <w:proofErr w:type="gramEnd"/>
      <w:r>
        <w:rPr>
          <w:rFonts w:asciiTheme="minorEastAsia" w:hAnsiTheme="minorEastAsia" w:hint="eastAsia"/>
        </w:rPr>
        <w:t>）</w:t>
      </w:r>
    </w:p>
    <w:p w:rsidR="00A618AE" w:rsidRDefault="00A618AE" w:rsidP="00A618AE">
      <w:pPr>
        <w:spacing w:line="360" w:lineRule="auto"/>
        <w:ind w:firstLineChars="200" w:firstLine="422"/>
        <w:rPr>
          <w:rFonts w:asciiTheme="minorEastAsia" w:hAnsiTheme="minorEastAsia" w:hint="eastAsia"/>
          <w:b/>
        </w:rPr>
      </w:pPr>
    </w:p>
    <w:p w:rsidR="00120D84" w:rsidRPr="00A618AE" w:rsidRDefault="00A618AE" w:rsidP="00C07B1B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方</w:t>
      </w:r>
      <w:r>
        <w:rPr>
          <w:rFonts w:asciiTheme="minorEastAsia" w:hAnsiTheme="minorEastAsia" w:hint="eastAsia"/>
          <w:b/>
        </w:rPr>
        <w:t>法点拨</w:t>
      </w:r>
    </w:p>
    <w:p w:rsidR="00120D84" w:rsidRDefault="005104A9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议论文开头写作的几种方法介绍。</w:t>
      </w:r>
    </w:p>
    <w:p w:rsidR="008D0973" w:rsidRPr="00CE20DA" w:rsidRDefault="008D0973" w:rsidP="00CE20DA">
      <w:pPr>
        <w:pStyle w:val="a9"/>
        <w:spacing w:line="360" w:lineRule="auto"/>
        <w:ind w:left="780" w:firstLineChars="0" w:firstLine="0"/>
        <w:rPr>
          <w:rFonts w:asciiTheme="minorEastAsia" w:hAnsiTheme="minorEastAsia"/>
        </w:rPr>
      </w:pPr>
      <w:r w:rsidRPr="00CE20DA">
        <w:rPr>
          <mc:AlternateContent>
            <mc:Choice Requires="w16se">
              <w:rFonts w:asciiTheme="minorEastAsia" w:hAnsiTheme="minorEastAsia"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CE20DA">
        <w:rPr>
          <w:rFonts w:asciiTheme="minorEastAsia" w:hAnsiTheme="minorEastAsia" w:hint="eastAsia"/>
        </w:rPr>
        <w:t>开门见山法</w:t>
      </w:r>
      <w:r w:rsidR="00CE20DA" w:rsidRPr="00CE20DA">
        <w:rPr>
          <w:rFonts w:asciiTheme="minorEastAsia" w:hAnsiTheme="minorEastAsia" w:hint="eastAsia"/>
        </w:rPr>
        <w:t xml:space="preserve"> </w:t>
      </w:r>
      <w:r w:rsidR="00CE20DA" w:rsidRPr="00CE20DA">
        <w:rPr>
          <w:rFonts w:asciiTheme="minorEastAsia" w:hAnsiTheme="minorEastAsia"/>
        </w:rPr>
        <w:t xml:space="preserve"> </w:t>
      </w:r>
      <w:r w:rsidRPr="00CE20DA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CE20DA">
        <w:rPr>
          <w:rFonts w:asciiTheme="minorEastAsia" w:hAnsiTheme="minorEastAsia" w:hint="eastAsia"/>
        </w:rPr>
        <w:t>反弹琵琶法</w:t>
      </w:r>
      <w:r w:rsidR="00CE20DA" w:rsidRPr="00CE20DA">
        <w:rPr>
          <w:rFonts w:asciiTheme="minorEastAsia" w:hAnsiTheme="minorEastAsia" w:hint="eastAsia"/>
        </w:rPr>
        <w:t xml:space="preserve"> </w:t>
      </w:r>
      <w:r w:rsidR="00CE20DA" w:rsidRPr="00CE20DA">
        <w:rPr>
          <w:rFonts w:asciiTheme="minorEastAsia" w:hAnsiTheme="minorEastAsia"/>
        </w:rPr>
        <w:t xml:space="preserve"> </w:t>
      </w:r>
      <w:r w:rsidRPr="00CE20DA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Pr="00CE20DA">
        <w:rPr>
          <w:rFonts w:asciiTheme="minorEastAsia" w:hAnsiTheme="minorEastAsia" w:hint="eastAsia"/>
        </w:rPr>
        <w:t>引论材料法</w:t>
      </w:r>
      <w:r w:rsidR="00CE20DA" w:rsidRPr="00CE20DA">
        <w:rPr>
          <w:rFonts w:asciiTheme="minorEastAsia" w:hAnsiTheme="minorEastAsia" w:hint="eastAsia"/>
        </w:rPr>
        <w:t xml:space="preserve"> </w:t>
      </w:r>
      <w:r w:rsidR="00CE20DA" w:rsidRPr="00CE20DA">
        <w:rPr>
          <w:rFonts w:asciiTheme="minorEastAsia" w:hAnsiTheme="minorEastAsia"/>
        </w:rPr>
        <w:t xml:space="preserve"> </w:t>
      </w:r>
      <w:r w:rsidRPr="00CE20DA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3"/>
          </mc:Choice>
          <mc:Fallback>
            <w:t>④</w:t>
          </mc:Fallback>
        </mc:AlternateContent>
      </w:r>
      <w:r w:rsidRPr="00CE20DA">
        <w:rPr>
          <w:rFonts w:asciiTheme="minorEastAsia" w:hAnsiTheme="minorEastAsia" w:hint="eastAsia"/>
        </w:rPr>
        <w:t>引用名言法</w:t>
      </w:r>
    </w:p>
    <w:p w:rsidR="008D0973" w:rsidRPr="00CE20DA" w:rsidRDefault="008D0973" w:rsidP="00CE20DA">
      <w:pPr>
        <w:pStyle w:val="a9"/>
        <w:spacing w:line="360" w:lineRule="auto"/>
        <w:ind w:left="780" w:firstLineChars="0" w:firstLine="0"/>
        <w:rPr>
          <w:rFonts w:asciiTheme="minorEastAsia" w:hAnsiTheme="minorEastAsia" w:hint="eastAsia"/>
        </w:rPr>
      </w:pPr>
      <w:r w:rsidRPr="00CE20DA">
        <w:rPr>
          <mc:AlternateContent>
            <mc:Choice Requires="w16se">
              <w:rFonts w:asciiTheme="minorEastAsia" w:hAnsiTheme="minorEastAsia"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4"/>
          </mc:Choice>
          <mc:Fallback>
            <w:t>⑤</w:t>
          </mc:Fallback>
        </mc:AlternateContent>
      </w:r>
      <w:r w:rsidRPr="00CE20DA">
        <w:rPr>
          <w:rFonts w:asciiTheme="minorEastAsia" w:hAnsiTheme="minorEastAsia" w:hint="eastAsia"/>
        </w:rPr>
        <w:t>设问开篇法</w:t>
      </w:r>
      <w:r w:rsidR="00CE20DA" w:rsidRPr="00CE20DA">
        <w:rPr>
          <w:rFonts w:asciiTheme="minorEastAsia" w:hAnsiTheme="minorEastAsia" w:hint="eastAsia"/>
        </w:rPr>
        <w:t xml:space="preserve"> </w:t>
      </w:r>
      <w:r w:rsidR="00CE20DA" w:rsidRPr="00CE20DA">
        <w:rPr>
          <w:rFonts w:asciiTheme="minorEastAsia" w:hAnsiTheme="minorEastAsia"/>
        </w:rPr>
        <w:t xml:space="preserve"> </w:t>
      </w:r>
      <w:r w:rsidRPr="00CE20DA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5"/>
          </mc:Choice>
          <mc:Fallback>
            <w:t>⑥</w:t>
          </mc:Fallback>
        </mc:AlternateContent>
      </w:r>
      <w:r w:rsidRPr="00CE20DA">
        <w:rPr>
          <w:rFonts w:asciiTheme="minorEastAsia" w:hAnsiTheme="minorEastAsia" w:hint="eastAsia"/>
        </w:rPr>
        <w:t>概念界定法</w:t>
      </w:r>
      <w:r w:rsidR="00CE20DA" w:rsidRPr="00CE20DA">
        <w:rPr>
          <w:rFonts w:asciiTheme="minorEastAsia" w:hAnsiTheme="minorEastAsia" w:hint="eastAsia"/>
        </w:rPr>
        <w:t xml:space="preserve"> </w:t>
      </w:r>
      <w:r w:rsidR="00CE20DA" w:rsidRPr="00CE20DA">
        <w:rPr>
          <w:rFonts w:asciiTheme="minorEastAsia" w:hAnsiTheme="minorEastAsia"/>
        </w:rPr>
        <w:t xml:space="preserve"> </w:t>
      </w:r>
      <w:r w:rsidRPr="00CE20DA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6"/>
          </mc:Choice>
          <mc:Fallback>
            <w:t>⑦</w:t>
          </mc:Fallback>
        </mc:AlternateContent>
      </w:r>
      <w:r w:rsidRPr="00CE20DA">
        <w:rPr>
          <w:rFonts w:asciiTheme="minorEastAsia" w:hAnsiTheme="minorEastAsia" w:hint="eastAsia"/>
        </w:rPr>
        <w:t>比喻导入法</w:t>
      </w:r>
      <w:r w:rsidR="00CE20DA" w:rsidRPr="00CE20DA">
        <w:rPr>
          <w:rFonts w:asciiTheme="minorEastAsia" w:hAnsiTheme="minorEastAsia" w:hint="eastAsia"/>
        </w:rPr>
        <w:t xml:space="preserve"> </w:t>
      </w:r>
      <w:r w:rsidR="00CE20DA" w:rsidRPr="00CE20DA">
        <w:rPr>
          <w:rFonts w:asciiTheme="minorEastAsia" w:hAnsiTheme="minorEastAsia"/>
        </w:rPr>
        <w:t xml:space="preserve"> </w:t>
      </w:r>
      <w:r w:rsidRPr="00CE20DA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7"/>
          </mc:Choice>
          <mc:Fallback>
            <w:t>⑧</w:t>
          </mc:Fallback>
        </mc:AlternateContent>
      </w:r>
      <w:r w:rsidR="00CE20DA" w:rsidRPr="00CE20DA">
        <w:rPr>
          <w:rFonts w:asciiTheme="minorEastAsia" w:hAnsiTheme="minorEastAsia" w:hint="eastAsia"/>
        </w:rPr>
        <w:t>类比联想法</w:t>
      </w:r>
    </w:p>
    <w:p w:rsidR="008D0973" w:rsidRPr="008D0973" w:rsidRDefault="008D0973" w:rsidP="008D0973">
      <w:pPr>
        <w:pStyle w:val="a9"/>
        <w:spacing w:line="360" w:lineRule="auto"/>
        <w:ind w:left="780" w:firstLineChars="0" w:firstLine="0"/>
        <w:rPr>
          <w:rFonts w:asciiTheme="minorEastAsia" w:hAnsiTheme="minorEastAsia" w:hint="eastAsia"/>
          <w:color w:val="0000FF"/>
        </w:rPr>
      </w:pPr>
      <w:r>
        <w:rPr>
          <w:rFonts w:asciiTheme="minorEastAsia" w:hAnsiTheme="minorEastAsia" w:hint="eastAsia"/>
          <w:color w:val="0000FF"/>
        </w:rPr>
        <w:t xml:space="preserve"> </w:t>
      </w:r>
    </w:p>
    <w:p w:rsidR="00120D84" w:rsidRDefault="005104A9">
      <w:pPr>
        <w:numPr>
          <w:ilvl w:val="0"/>
          <w:numId w:val="1"/>
        </w:num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当</w:t>
      </w:r>
      <w:r>
        <w:rPr>
          <w:rFonts w:asciiTheme="minorEastAsia" w:hAnsiTheme="minorEastAsia" w:hint="eastAsia"/>
          <w:b/>
        </w:rPr>
        <w:t>堂反馈</w:t>
      </w:r>
    </w:p>
    <w:p w:rsidR="00120D84" w:rsidRPr="00CE20DA" w:rsidRDefault="005104A9">
      <w:pPr>
        <w:spacing w:line="360" w:lineRule="auto"/>
        <w:ind w:firstLineChars="200" w:firstLine="422"/>
        <w:rPr>
          <w:rFonts w:asciiTheme="minorEastAsia" w:hAnsiTheme="minorEastAsia"/>
        </w:rPr>
      </w:pPr>
      <w:r w:rsidRPr="00CE20DA">
        <w:rPr>
          <w:rFonts w:asciiTheme="minorEastAsia" w:hAnsiTheme="minorEastAsia" w:hint="eastAsia"/>
          <w:b/>
        </w:rPr>
        <w:t>微写作：</w:t>
      </w:r>
      <w:r w:rsidRPr="00CE20DA">
        <w:rPr>
          <w:rFonts w:asciiTheme="minorEastAsia" w:hAnsiTheme="minorEastAsia" w:hint="eastAsia"/>
        </w:rPr>
        <w:t>对</w:t>
      </w:r>
      <w:r w:rsidR="00247D56" w:rsidRPr="00CE20DA">
        <w:rPr>
          <w:rFonts w:asciiTheme="minorEastAsia" w:hAnsiTheme="minorEastAsia" w:hint="eastAsia"/>
        </w:rPr>
        <w:t>1</w:t>
      </w:r>
      <w:r w:rsidR="00247D56" w:rsidRPr="00CE20DA">
        <w:rPr>
          <w:rFonts w:asciiTheme="minorEastAsia" w:hAnsiTheme="minorEastAsia"/>
        </w:rPr>
        <w:t>1</w:t>
      </w:r>
      <w:r w:rsidR="00247D56" w:rsidRPr="00CE20DA">
        <w:rPr>
          <w:rFonts w:asciiTheme="minorEastAsia" w:hAnsiTheme="minorEastAsia" w:hint="eastAsia"/>
        </w:rPr>
        <w:t>月1</w:t>
      </w:r>
      <w:r w:rsidR="00247D56" w:rsidRPr="00CE20DA">
        <w:rPr>
          <w:rFonts w:asciiTheme="minorEastAsia" w:hAnsiTheme="minorEastAsia"/>
        </w:rPr>
        <w:t>6</w:t>
      </w:r>
      <w:r w:rsidR="00247D56" w:rsidRPr="00CE20DA">
        <w:rPr>
          <w:rFonts w:asciiTheme="minorEastAsia" w:hAnsiTheme="minorEastAsia" w:hint="eastAsia"/>
        </w:rPr>
        <w:t>日语文阶段性考试中自己的作文</w:t>
      </w:r>
      <w:r w:rsidRPr="00CE20DA">
        <w:rPr>
          <w:rFonts w:asciiTheme="minorEastAsia" w:hAnsiTheme="minorEastAsia" w:hint="eastAsia"/>
        </w:rPr>
        <w:t>进行开头的重写或修改。</w:t>
      </w:r>
      <w:r w:rsidRPr="00CE20DA">
        <w:rPr>
          <w:rFonts w:asciiTheme="minorEastAsia" w:hAnsiTheme="minorEastAsia" w:hint="eastAsia"/>
        </w:rPr>
        <w:t xml:space="preserve"> </w:t>
      </w:r>
    </w:p>
    <w:p w:rsidR="00120D84" w:rsidRDefault="005104A9" w:rsidP="00CE20DA">
      <w:pPr>
        <w:spacing w:line="360" w:lineRule="auto"/>
        <w:ind w:firstLineChars="200" w:firstLine="422"/>
        <w:rPr>
          <w:rFonts w:asciiTheme="minorEastAsia" w:hAnsiTheme="minorEastAsia"/>
        </w:rPr>
      </w:pPr>
      <w:r w:rsidRPr="00CE20DA">
        <w:rPr>
          <w:rFonts w:asciiTheme="minorEastAsia" w:hAnsiTheme="minorEastAsia" w:hint="eastAsia"/>
          <w:b/>
        </w:rPr>
        <w:t>文题呈现：</w:t>
      </w:r>
      <w:r w:rsidRPr="00CE20DA">
        <w:rPr>
          <w:rFonts w:asciiTheme="minorEastAsia" w:hAnsiTheme="minorEastAsia"/>
        </w:rPr>
        <w:t>向前走，向着前面的目标走，也许可以走</w:t>
      </w:r>
      <w:r w:rsidRPr="00CE20DA">
        <w:rPr>
          <w:rFonts w:asciiTheme="minorEastAsia" w:hAnsiTheme="minorEastAsia" w:hint="eastAsia"/>
        </w:rPr>
        <w:t>得</w:t>
      </w:r>
      <w:r w:rsidRPr="00CE20DA">
        <w:rPr>
          <w:rFonts w:asciiTheme="minorEastAsia" w:hAnsiTheme="minorEastAsia"/>
        </w:rPr>
        <w:t>远</w:t>
      </w:r>
      <w:r w:rsidRPr="00CE20DA"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走</w:t>
      </w:r>
      <w:r>
        <w:rPr>
          <w:rFonts w:asciiTheme="minorEastAsia" w:hAnsiTheme="minorEastAsia" w:hint="eastAsia"/>
        </w:rPr>
        <w:t>得</w:t>
      </w:r>
      <w:r>
        <w:rPr>
          <w:rFonts w:asciiTheme="minorEastAsia" w:hAnsiTheme="minorEastAsia"/>
        </w:rPr>
        <w:t>踏实</w:t>
      </w:r>
      <w:r>
        <w:rPr>
          <w:rFonts w:asciiTheme="minorEastAsia" w:hAnsiTheme="minorEastAsia" w:hint="eastAsia"/>
        </w:rPr>
        <w:t>；</w:t>
      </w:r>
      <w:r>
        <w:rPr>
          <w:rFonts w:asciiTheme="minorEastAsia" w:hAnsiTheme="minorEastAsia"/>
        </w:rPr>
        <w:t>向前走，不能忘记出发的目的，不能忘记走过的路</w:t>
      </w:r>
      <w:r>
        <w:rPr>
          <w:rFonts w:asciiTheme="minorEastAsia" w:hAnsiTheme="minorEastAsia" w:hint="eastAsia"/>
        </w:rPr>
        <w:t>；</w:t>
      </w:r>
      <w:r>
        <w:rPr>
          <w:rFonts w:asciiTheme="minorEastAsia" w:hAnsiTheme="minorEastAsia"/>
        </w:rPr>
        <w:t>向前走，即使青春悄悄地飘走，青春的我们</w:t>
      </w:r>
      <w:r>
        <w:rPr>
          <w:rFonts w:asciiTheme="minorEastAsia" w:hAnsiTheme="minorEastAsia" w:hint="eastAsia"/>
        </w:rPr>
        <w:t>不</w:t>
      </w:r>
      <w:r>
        <w:rPr>
          <w:rFonts w:asciiTheme="minorEastAsia" w:hAnsiTheme="minorEastAsia"/>
        </w:rPr>
        <w:t>能原地停留踏步</w:t>
      </w:r>
      <w:r>
        <w:rPr>
          <w:rFonts w:asciiTheme="minorEastAsia" w:hAnsiTheme="minorEastAsia" w:hint="eastAsia"/>
        </w:rPr>
        <w:t>……</w:t>
      </w:r>
    </w:p>
    <w:p w:rsidR="00120D84" w:rsidRDefault="005104A9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以上材料</w:t>
      </w:r>
      <w:r>
        <w:rPr>
          <w:rFonts w:asciiTheme="minorEastAsia" w:hAnsiTheme="minorEastAsia"/>
        </w:rPr>
        <w:t>对我们颇具</w:t>
      </w:r>
      <w:r>
        <w:rPr>
          <w:rFonts w:asciiTheme="minorEastAsia" w:hAnsiTheme="minorEastAsia" w:hint="eastAsia"/>
        </w:rPr>
        <w:t>启示</w:t>
      </w:r>
      <w:r>
        <w:rPr>
          <w:rFonts w:asciiTheme="minorEastAsia" w:hAnsiTheme="minorEastAsia"/>
        </w:rPr>
        <w:t>意义</w:t>
      </w:r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/>
        </w:rPr>
        <w:t>请结合材料写一篇文章，体现你的感悟与思考</w:t>
      </w:r>
      <w:r>
        <w:rPr>
          <w:rFonts w:asciiTheme="minorEastAsia" w:hAnsiTheme="minorEastAsia" w:hint="eastAsia"/>
        </w:rPr>
        <w:t>。</w:t>
      </w:r>
    </w:p>
    <w:p w:rsidR="00120D84" w:rsidRDefault="005104A9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要求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>选准角度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确定立意，明确文体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t>自拟标题</w:t>
      </w:r>
      <w:r>
        <w:rPr>
          <w:rFonts w:asciiTheme="minorEastAsia" w:hAnsiTheme="minorEastAsia" w:hint="eastAsia"/>
        </w:rPr>
        <w:t>；</w:t>
      </w:r>
      <w:r>
        <w:rPr>
          <w:rFonts w:asciiTheme="minorEastAsia" w:hAnsiTheme="minorEastAsia"/>
        </w:rPr>
        <w:t>不要套作，不要抄袭</w:t>
      </w:r>
      <w:r>
        <w:rPr>
          <w:rFonts w:asciiTheme="minorEastAsia" w:hAnsiTheme="minorEastAsia" w:hint="eastAsia"/>
        </w:rPr>
        <w:t>；</w:t>
      </w:r>
      <w:r>
        <w:rPr>
          <w:rFonts w:asciiTheme="minorEastAsia" w:hAnsiTheme="minorEastAsia"/>
        </w:rPr>
        <w:t>不得泄露个人信息</w:t>
      </w:r>
      <w:r>
        <w:rPr>
          <w:rFonts w:asciiTheme="minorEastAsia" w:hAnsiTheme="minorEastAsia" w:hint="eastAsia"/>
        </w:rPr>
        <w:t>；</w:t>
      </w:r>
      <w:r>
        <w:rPr>
          <w:rFonts w:asciiTheme="minorEastAsia" w:hAnsiTheme="minorEastAsia"/>
        </w:rPr>
        <w:t>不少于</w:t>
      </w:r>
      <w:r>
        <w:rPr>
          <w:rFonts w:asciiTheme="minorEastAsia" w:hAnsiTheme="minorEastAsia"/>
        </w:rPr>
        <w:t>800</w:t>
      </w:r>
      <w:r>
        <w:rPr>
          <w:rFonts w:asciiTheme="minorEastAsia" w:hAnsiTheme="minorEastAsia"/>
        </w:rPr>
        <w:t>字</w:t>
      </w:r>
      <w:r>
        <w:rPr>
          <w:rFonts w:asciiTheme="minorEastAsia" w:hAnsiTheme="minorEastAsia" w:hint="eastAsia"/>
        </w:rPr>
        <w:t>。</w:t>
      </w:r>
    </w:p>
    <w:p w:rsidR="00120D84" w:rsidRPr="00247D56" w:rsidRDefault="00247D56">
      <w:pPr>
        <w:spacing w:line="360" w:lineRule="auto"/>
        <w:ind w:firstLineChars="200" w:firstLine="420"/>
        <w:rPr>
          <w:rFonts w:asciiTheme="minorEastAsia" w:hAnsiTheme="minorEastAsia"/>
        </w:rPr>
      </w:pPr>
      <w:r w:rsidRPr="00247D56">
        <w:rPr>
          <w:rFonts w:asciiTheme="minorEastAsia" w:hAnsiTheme="minorEastAsia" w:hint="eastAsia"/>
        </w:rPr>
        <w:t>1</w:t>
      </w:r>
      <w:r w:rsidRPr="00247D56">
        <w:rPr>
          <w:rFonts w:asciiTheme="minorEastAsia" w:hAnsiTheme="minorEastAsia"/>
        </w:rPr>
        <w:t>.</w:t>
      </w:r>
      <w:r w:rsidR="005104A9">
        <w:rPr>
          <w:rFonts w:asciiTheme="minorEastAsia" w:hAnsiTheme="minorEastAsia" w:hint="eastAsia"/>
        </w:rPr>
        <w:t>选取个案</w:t>
      </w:r>
      <w:r w:rsidR="005104A9" w:rsidRPr="00247D56">
        <w:rPr>
          <w:rFonts w:asciiTheme="minorEastAsia" w:hAnsiTheme="minorEastAsia" w:hint="eastAsia"/>
        </w:rPr>
        <w:t>呈现，指导学生修改。（落实之前的方法，教会学生实战</w:t>
      </w:r>
      <w:r w:rsidR="005104A9">
        <w:rPr>
          <w:rFonts w:asciiTheme="minorEastAsia" w:hAnsiTheme="minorEastAsia" w:hint="eastAsia"/>
        </w:rPr>
        <w:t>。</w:t>
      </w:r>
      <w:r w:rsidR="005104A9" w:rsidRPr="00247D56">
        <w:rPr>
          <w:rFonts w:asciiTheme="minorEastAsia" w:hAnsiTheme="minorEastAsia" w:hint="eastAsia"/>
        </w:rPr>
        <w:t>）</w:t>
      </w:r>
    </w:p>
    <w:p w:rsidR="00120D84" w:rsidRDefault="00247D56">
      <w:pPr>
        <w:spacing w:line="360" w:lineRule="auto"/>
        <w:ind w:firstLineChars="200" w:firstLine="420"/>
        <w:rPr>
          <w:rFonts w:asciiTheme="minorEastAsia" w:hAnsiTheme="minorEastAsia"/>
        </w:rPr>
      </w:pPr>
      <w:r w:rsidRPr="00247D56">
        <w:rPr>
          <w:rFonts w:asciiTheme="minorEastAsia" w:hAnsiTheme="minorEastAsia" w:hint="eastAsia"/>
        </w:rPr>
        <w:t>2</w:t>
      </w:r>
      <w:r w:rsidRPr="00247D56">
        <w:rPr>
          <w:rFonts w:asciiTheme="minorEastAsia" w:hAnsiTheme="minorEastAsia"/>
        </w:rPr>
        <w:t>.</w:t>
      </w:r>
      <w:r w:rsidR="005104A9" w:rsidRPr="00247D56">
        <w:rPr>
          <w:rFonts w:asciiTheme="minorEastAsia" w:hAnsiTheme="minorEastAsia" w:hint="eastAsia"/>
        </w:rPr>
        <w:t>学生</w:t>
      </w:r>
      <w:r w:rsidRPr="00247D56">
        <w:rPr>
          <w:rFonts w:asciiTheme="minorEastAsia" w:hAnsiTheme="minorEastAsia" w:hint="eastAsia"/>
        </w:rPr>
        <w:t>当堂修改后，呈现修改内容</w:t>
      </w:r>
      <w:r w:rsidR="005104A9">
        <w:rPr>
          <w:rFonts w:asciiTheme="minorEastAsia" w:hAnsiTheme="minorEastAsia" w:hint="eastAsia"/>
        </w:rPr>
        <w:t>。（</w:t>
      </w:r>
      <w:r w:rsidRPr="00247D56">
        <w:rPr>
          <w:rFonts w:asciiTheme="minorEastAsia" w:hAnsiTheme="minorEastAsia" w:hint="eastAsia"/>
        </w:rPr>
        <w:t>检验学生</w:t>
      </w:r>
      <w:r w:rsidR="005104A9" w:rsidRPr="00247D56">
        <w:rPr>
          <w:rFonts w:asciiTheme="minorEastAsia" w:hAnsiTheme="minorEastAsia" w:hint="eastAsia"/>
        </w:rPr>
        <w:t>是否落实方法</w:t>
      </w:r>
      <w:r w:rsidR="005104A9">
        <w:rPr>
          <w:rFonts w:asciiTheme="minorEastAsia" w:hAnsiTheme="minorEastAsia" w:hint="eastAsia"/>
        </w:rPr>
        <w:t>，</w:t>
      </w:r>
      <w:bookmarkStart w:id="0" w:name="_GoBack"/>
      <w:bookmarkEnd w:id="0"/>
      <w:r w:rsidRPr="00247D56">
        <w:rPr>
          <w:rFonts w:asciiTheme="minorEastAsia" w:hAnsiTheme="minorEastAsia" w:hint="eastAsia"/>
        </w:rPr>
        <w:t>形成智慧和经验</w:t>
      </w:r>
      <w:r w:rsidR="005104A9" w:rsidRPr="00247D56">
        <w:rPr>
          <w:rFonts w:asciiTheme="minorEastAsia" w:hAnsiTheme="minorEastAsia" w:hint="eastAsia"/>
        </w:rPr>
        <w:t>，检验</w:t>
      </w:r>
      <w:r w:rsidRPr="00247D56">
        <w:rPr>
          <w:rFonts w:asciiTheme="minorEastAsia" w:hAnsiTheme="minorEastAsia" w:hint="eastAsia"/>
        </w:rPr>
        <w:t>课堂效果。</w:t>
      </w:r>
      <w:r w:rsidR="005104A9">
        <w:rPr>
          <w:rFonts w:asciiTheme="minorEastAsia" w:hAnsiTheme="minorEastAsia" w:hint="eastAsia"/>
        </w:rPr>
        <w:t>）</w:t>
      </w:r>
    </w:p>
    <w:p w:rsidR="00CE20DA" w:rsidRPr="00247D56" w:rsidRDefault="00CE20DA">
      <w:pPr>
        <w:spacing w:line="360" w:lineRule="auto"/>
        <w:ind w:firstLineChars="200" w:firstLine="420"/>
        <w:rPr>
          <w:rFonts w:asciiTheme="minorEastAsia" w:hAnsiTheme="minorEastAsia" w:hint="eastAsia"/>
        </w:rPr>
      </w:pPr>
    </w:p>
    <w:p w:rsidR="00120D84" w:rsidRDefault="005104A9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【课堂小结】</w:t>
      </w:r>
    </w:p>
    <w:p w:rsidR="00120D84" w:rsidRDefault="005104A9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好的议论文开头：短、快、靓</w:t>
      </w:r>
    </w:p>
    <w:p w:rsidR="00120D84" w:rsidRDefault="005104A9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短——简洁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最好一两句成段，干净利落；</w:t>
      </w:r>
    </w:p>
    <w:p w:rsidR="00120D84" w:rsidRDefault="005104A9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快——迅捷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入题要快，三言两语就点明文章的基本观点或议论的话题，紧扣论题展开论述，符合</w:t>
      </w:r>
    </w:p>
    <w:p w:rsidR="00120D84" w:rsidRDefault="005104A9">
      <w:pPr>
        <w:spacing w:line="360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</w:t>
      </w:r>
      <w:r>
        <w:rPr>
          <w:rFonts w:asciiTheme="minorEastAsia" w:hAnsiTheme="minorEastAsia" w:hint="eastAsia"/>
        </w:rPr>
        <w:t>评分标准的“中心明确”的细则；</w:t>
      </w:r>
    </w:p>
    <w:p w:rsidR="00120D84" w:rsidRDefault="005104A9">
      <w:pPr>
        <w:spacing w:line="360" w:lineRule="auto"/>
        <w:ind w:firstLineChars="200" w:firstLine="42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靓</w:t>
      </w:r>
      <w:proofErr w:type="gramEnd"/>
      <w:r>
        <w:rPr>
          <w:rFonts w:asciiTheme="minorEastAsia" w:hAnsiTheme="minorEastAsia" w:hint="eastAsia"/>
        </w:rPr>
        <w:t>——精彩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>即传统文论中的“凤头”。精彩的开头，能让阅卷者“一见倾心”。善始者，善文也。</w:t>
      </w:r>
    </w:p>
    <w:p w:rsidR="00CE20DA" w:rsidRDefault="00CE20DA">
      <w:pPr>
        <w:spacing w:line="360" w:lineRule="auto"/>
        <w:ind w:firstLineChars="200" w:firstLine="420"/>
        <w:rPr>
          <w:rFonts w:asciiTheme="minorEastAsia" w:hAnsiTheme="minorEastAsia" w:hint="eastAsia"/>
        </w:rPr>
      </w:pPr>
    </w:p>
    <w:p w:rsidR="00120D84" w:rsidRDefault="005104A9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【作业布置】</w:t>
      </w:r>
    </w:p>
    <w:p w:rsidR="00120D84" w:rsidRDefault="005104A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就</w:t>
      </w:r>
      <w:r>
        <w:rPr>
          <w:rFonts w:asciiTheme="minorEastAsia" w:hAnsiTheme="minorEastAsia" w:hint="eastAsia"/>
        </w:rPr>
        <w:t>2022</w:t>
      </w:r>
      <w:r>
        <w:rPr>
          <w:rFonts w:asciiTheme="minorEastAsia" w:hAnsiTheme="minorEastAsia" w:hint="eastAsia"/>
        </w:rPr>
        <w:t>年全国甲卷作文题进行议论文开头的微写作。</w:t>
      </w:r>
    </w:p>
    <w:p w:rsidR="00120D84" w:rsidRDefault="005104A9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《红楼梦》写到“大观园试才题对额”时有一个情节，为元妃（贾</w:t>
      </w:r>
      <w:r>
        <w:rPr>
          <w:rFonts w:asciiTheme="minorEastAsia" w:hAnsiTheme="minorEastAsia" w:hint="eastAsia"/>
        </w:rPr>
        <w:t>元春）省亲修建的大观园竣工后，众人给园中桥上亭子的匾额题名。有人主张从欧阳修《醉翁亭记》“有亭翼然”一句中，取“翼然”二字；贾政认为“此亭压水而成”，题名“还须偏于水”，主张从“泻出于两峰之间”中拈出一个“泻”字，有人即附和题为“泻玉”；贾宝玉则觉得用“沁芳”更为新雅，贾政点头默许。“沁芳”二字，点出了花木映水的佳境，不落俗套；也契合元妃省亲之事，蕴藉含蓄，思虑周全。</w:t>
      </w:r>
      <w:r>
        <w:rPr>
          <w:rFonts w:asciiTheme="minorEastAsia" w:hAnsiTheme="minorEastAsia" w:hint="eastAsia"/>
        </w:rPr>
        <w:br/>
        <w:t xml:space="preserve">    </w:t>
      </w:r>
      <w:r>
        <w:rPr>
          <w:rFonts w:asciiTheme="minorEastAsia" w:hAnsiTheme="minorEastAsia" w:hint="eastAsia"/>
        </w:rPr>
        <w:t>以上材料中，众人给匾额题名，或直接移用，或借鉴化用，或根据情境独创，产生了不同的艺术效果。这个现象也能在更广泛的领域给人以启示，引发</w:t>
      </w:r>
      <w:r>
        <w:rPr>
          <w:rFonts w:asciiTheme="minorEastAsia" w:hAnsiTheme="minorEastAsia" w:hint="eastAsia"/>
        </w:rPr>
        <w:t>深入思考。请你结合自己的学习和生活经验，写一篇文章。</w:t>
      </w:r>
      <w:r>
        <w:rPr>
          <w:rFonts w:asciiTheme="minorEastAsia" w:hAnsiTheme="minorEastAsia" w:hint="eastAsia"/>
        </w:rPr>
        <w:br/>
        <w:t xml:space="preserve">    </w:t>
      </w:r>
      <w:r>
        <w:rPr>
          <w:rFonts w:asciiTheme="minorEastAsia" w:hAnsiTheme="minorEastAsia" w:hint="eastAsia"/>
        </w:rPr>
        <w:t>要求：选准角度，确定立意，明确文体，自拟标题；不要套作，不得抄袭；不得泄露个人信息。</w:t>
      </w:r>
    </w:p>
    <w:p w:rsidR="00120D84" w:rsidRDefault="00120D84">
      <w:pPr>
        <w:spacing w:line="360" w:lineRule="auto"/>
        <w:ind w:firstLine="420"/>
        <w:rPr>
          <w:rFonts w:asciiTheme="minorEastAsia" w:hAnsiTheme="minorEastAsia"/>
        </w:rPr>
      </w:pPr>
    </w:p>
    <w:p w:rsidR="00120D84" w:rsidRDefault="005104A9">
      <w:pPr>
        <w:spacing w:line="360" w:lineRule="auto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【课堂板书】</w:t>
      </w:r>
    </w:p>
    <w:p w:rsidR="00120D84" w:rsidRDefault="005104A9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47625</wp:posOffset>
                </wp:positionV>
                <wp:extent cx="857250" cy="285750"/>
                <wp:effectExtent l="609600" t="0" r="19050" b="209550"/>
                <wp:wrapNone/>
                <wp:docPr id="6" name="线形标注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857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162676"/>
                            <a:gd name="adj4" fmla="val -7078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D84" w:rsidRDefault="005104A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3"/>
                              </w:rPr>
                              <w:t>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线形标注 1 6" o:spid="_x0000_s1027" type="#_x0000_t47" style="position:absolute;left:0;text-align:left;margin-left:263.55pt;margin-top:3.75pt;width:67.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" adj="-15290,35138" filled="f" strokecolor="#1f4d78 [1604]" strokeweight="1pt">
                <v:textbox>
                  <w:txbxContent>
                    <w:p w:rsidR="00120D84" w:rsidRDefault="005104A9">
                      <w:pPr>
                        <w:jc w:val="center"/>
                        <w:rPr>
                          <w:b/>
                          <w:color w:val="000000" w:themeColor="text1"/>
                          <w:sz w:val="23"/>
                        </w:rPr>
                      </w:pPr>
                      <w:r>
                        <w:rPr>
                          <w:b/>
                          <w:color w:val="000000" w:themeColor="text1"/>
                          <w:sz w:val="23"/>
                        </w:rPr>
                        <w:t>短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20D84" w:rsidRDefault="005104A9">
      <w:pPr>
        <w:spacing w:line="360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121920</wp:posOffset>
                </wp:positionV>
                <wp:extent cx="1028700" cy="809625"/>
                <wp:effectExtent l="0" t="0" r="19050" b="2857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D84" w:rsidRDefault="005104A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凤头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9" o:spid="_x0000_s1028" style="position:absolute;left:0;text-align:left;margin-left:136.05pt;margin-top:9.6pt;width:81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" fillcolor="white [3201]" strokecolor="black [3200]" strokeweight="1pt">
                <v:stroke joinstyle="miter"/>
                <v:textbox>
                  <w:txbxContent>
                    <w:p w:rsidR="00120D84" w:rsidRDefault="005104A9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凤头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 </w:t>
      </w:r>
    </w:p>
    <w:p w:rsidR="00120D84" w:rsidRDefault="005104A9">
      <w:pPr>
        <w:spacing w:line="360" w:lineRule="auto"/>
        <w:ind w:firstLineChars="600" w:firstLine="3180"/>
        <w:rPr>
          <w:rFonts w:asciiTheme="minorEastAsia" w:hAnsiTheme="minorEastAsia"/>
          <w:sz w:val="53"/>
        </w:rPr>
      </w:pPr>
      <w:r>
        <w:rPr>
          <w:rFonts w:asciiTheme="minorEastAsia" w:hAnsiTheme="minorEastAsia"/>
          <w:noProof/>
          <w:sz w:val="5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634365</wp:posOffset>
                </wp:positionV>
                <wp:extent cx="866775" cy="276225"/>
                <wp:effectExtent l="609600" t="152400" r="28575" b="28575"/>
                <wp:wrapNone/>
                <wp:docPr id="8" name="线形标注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7622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52956"/>
                            <a:gd name="adj4" fmla="val -6801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D84" w:rsidRDefault="005104A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靓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线形标注 1 8" o:spid="_x0000_s1029" type="#_x0000_t47" style="position:absolute;left:0;text-align:left;margin-left:266.55pt;margin-top:49.95pt;width:68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" adj="-14692,-11438" filled="f" strokecolor="#1f4d78 [1604]" strokeweight="1pt">
                <v:textbox>
                  <w:txbxContent>
                    <w:p w:rsidR="00120D84" w:rsidRDefault="005104A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靓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5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34290</wp:posOffset>
                </wp:positionV>
                <wp:extent cx="857250" cy="276225"/>
                <wp:effectExtent l="647700" t="0" r="19050" b="28575"/>
                <wp:wrapNone/>
                <wp:docPr id="7" name="线形标注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7622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36698"/>
                            <a:gd name="adj4" fmla="val -7456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D84" w:rsidRDefault="005104A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线形标注 1 7" o:spid="_x0000_s1030" type="#_x0000_t47" style="position:absolute;left:0;text-align:left;margin-left:265.8pt;margin-top:2.7pt;width:67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" adj="-16105,7927" filled="f" strokecolor="#1f4d78 [1604]" strokeweight="1pt">
                <v:textbox>
                  <w:txbxContent>
                    <w:p w:rsidR="00120D84" w:rsidRDefault="005104A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快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120D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8CC5D6"/>
    <w:multiLevelType w:val="singleLevel"/>
    <w:tmpl w:val="BA8CC5D6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30085C5E"/>
    <w:multiLevelType w:val="hybridMultilevel"/>
    <w:tmpl w:val="FE12863E"/>
    <w:lvl w:ilvl="0" w:tplc="0862D1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4MTIzMDQzMjJkZDcwZDMyNzk2NTUxZWE0MTkwYmUifQ=="/>
  </w:docVars>
  <w:rsids>
    <w:rsidRoot w:val="00754347"/>
    <w:rsid w:val="0004442A"/>
    <w:rsid w:val="000A78F1"/>
    <w:rsid w:val="00120D84"/>
    <w:rsid w:val="00131AEC"/>
    <w:rsid w:val="00162159"/>
    <w:rsid w:val="001677B0"/>
    <w:rsid w:val="001B637D"/>
    <w:rsid w:val="001B64D1"/>
    <w:rsid w:val="001E7DCA"/>
    <w:rsid w:val="00247D56"/>
    <w:rsid w:val="00286649"/>
    <w:rsid w:val="002A2AFC"/>
    <w:rsid w:val="002A5EAD"/>
    <w:rsid w:val="003B0A95"/>
    <w:rsid w:val="003F5111"/>
    <w:rsid w:val="00436DA1"/>
    <w:rsid w:val="004B1F3E"/>
    <w:rsid w:val="004E40C6"/>
    <w:rsid w:val="005104A9"/>
    <w:rsid w:val="0056784C"/>
    <w:rsid w:val="00580682"/>
    <w:rsid w:val="005D18EB"/>
    <w:rsid w:val="005F728B"/>
    <w:rsid w:val="006E20CF"/>
    <w:rsid w:val="00724151"/>
    <w:rsid w:val="00754347"/>
    <w:rsid w:val="00796B51"/>
    <w:rsid w:val="008A1363"/>
    <w:rsid w:val="008D0973"/>
    <w:rsid w:val="008E27A6"/>
    <w:rsid w:val="00951572"/>
    <w:rsid w:val="009A4BCC"/>
    <w:rsid w:val="00A23750"/>
    <w:rsid w:val="00A509C2"/>
    <w:rsid w:val="00A618AE"/>
    <w:rsid w:val="00AC1547"/>
    <w:rsid w:val="00B07B73"/>
    <w:rsid w:val="00B53BE3"/>
    <w:rsid w:val="00B905BC"/>
    <w:rsid w:val="00BA3CEE"/>
    <w:rsid w:val="00C07B1B"/>
    <w:rsid w:val="00C142E6"/>
    <w:rsid w:val="00C14900"/>
    <w:rsid w:val="00CA4963"/>
    <w:rsid w:val="00CE20DA"/>
    <w:rsid w:val="00D20615"/>
    <w:rsid w:val="00E37BEA"/>
    <w:rsid w:val="00EB3EDA"/>
    <w:rsid w:val="00EC07F9"/>
    <w:rsid w:val="00F75906"/>
    <w:rsid w:val="00FA72B8"/>
    <w:rsid w:val="00FC2A88"/>
    <w:rsid w:val="19FE214F"/>
    <w:rsid w:val="1CFB6FA3"/>
    <w:rsid w:val="305C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473039"/>
  <w15:docId w15:val="{D96A980B-8591-42E3-AD74-FA60CD61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王露浛</dc:creator>
  <cp:lastModifiedBy>lily liu</cp:lastModifiedBy>
  <cp:revision>35</cp:revision>
  <dcterms:created xsi:type="dcterms:W3CDTF">2022-11-15T21:04:00Z</dcterms:created>
  <dcterms:modified xsi:type="dcterms:W3CDTF">2022-11-16T21:52:00Z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B1A25782A7F640B29EC6DFCD99A3F38B</vt:lpwstr>
  </property>
</Properties>
</file>