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91632" w:rsidP="00D31D50">
      <w:pPr>
        <w:spacing w:line="220" w:lineRule="atLeast"/>
      </w:pPr>
      <w:r w:rsidRPr="00991632">
        <w:rPr>
          <w:rFonts w:hint="eastAsia"/>
        </w:rPr>
        <w:t>本课以点滴、见澎湃，以新中国第一代飞机设计师——程不时的飞天梦为线索，来探究</w:t>
      </w:r>
      <w:r w:rsidRPr="00991632">
        <w:rPr>
          <w:rFonts w:hint="eastAsia"/>
        </w:rPr>
        <w:t>20</w:t>
      </w:r>
      <w:r w:rsidRPr="00991632">
        <w:rPr>
          <w:rFonts w:hint="eastAsia"/>
        </w:rPr>
        <w:t>世纪</w:t>
      </w:r>
      <w:r w:rsidRPr="00991632">
        <w:rPr>
          <w:rFonts w:hint="eastAsia"/>
        </w:rPr>
        <w:t>50-70</w:t>
      </w:r>
      <w:r w:rsidRPr="00991632">
        <w:rPr>
          <w:rFonts w:hint="eastAsia"/>
        </w:rPr>
        <w:t>年代祖国建设社会主义强国梦的艰辛历程，探究个人与时代的同频共振。</w:t>
      </w:r>
      <w:r>
        <w:rPr>
          <w:rFonts w:hint="eastAsia"/>
        </w:rPr>
        <w:t>教学手段丰富：</w:t>
      </w:r>
    </w:p>
    <w:p w:rsidR="00991632" w:rsidRDefault="00991632" w:rsidP="00991632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）情境教学法：在教学中创设情境，让学生在情境中学习，增强学生的情感体验。</w:t>
      </w:r>
    </w:p>
    <w:p w:rsidR="00991632" w:rsidRDefault="00991632" w:rsidP="00991632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）问题探究法：以问题引导学生深入思考历史问题，培养学生的问题意识。</w:t>
      </w:r>
    </w:p>
    <w:p w:rsidR="00991632" w:rsidRDefault="00991632" w:rsidP="00991632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）史料教学法：通过史料的解读，以培养学生观察、分析、解决问题的能力。</w:t>
      </w:r>
    </w:p>
    <w:p w:rsidR="00991632" w:rsidRDefault="00991632" w:rsidP="00991632">
      <w:pPr>
        <w:spacing w:line="220" w:lineRule="atLeast"/>
      </w:pPr>
      <w:r>
        <w:rPr>
          <w:rFonts w:hint="eastAsia"/>
        </w:rPr>
        <w:t>学生通过合作探究法、表格归纳法等自主学习，乐于探究，积极交流与合作。</w:t>
      </w:r>
    </w:p>
    <w:p w:rsidR="00991632" w:rsidRDefault="00991632" w:rsidP="00991632">
      <w:pPr>
        <w:spacing w:line="220" w:lineRule="atLeast"/>
      </w:pPr>
      <w:r>
        <w:rPr>
          <w:rFonts w:hint="eastAsia"/>
        </w:rPr>
        <w:t>整体效果较好。</w:t>
      </w:r>
    </w:p>
    <w:p w:rsidR="00991632" w:rsidRDefault="00991632" w:rsidP="00E74720">
      <w:pPr>
        <w:spacing w:line="220" w:lineRule="atLeast"/>
        <w:jc w:val="right"/>
      </w:pPr>
      <w:r>
        <w:rPr>
          <w:rFonts w:hint="eastAsia"/>
        </w:rPr>
        <w:t>评课人：</w:t>
      </w:r>
      <w:r w:rsidR="00401B81">
        <w:rPr>
          <w:rFonts w:hint="eastAsia"/>
        </w:rPr>
        <w:t>王博</w:t>
      </w:r>
    </w:p>
    <w:sectPr w:rsidR="009916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A72CF"/>
    <w:rsid w:val="00323B43"/>
    <w:rsid w:val="003D37D8"/>
    <w:rsid w:val="00401B81"/>
    <w:rsid w:val="00426133"/>
    <w:rsid w:val="004358AB"/>
    <w:rsid w:val="004E7905"/>
    <w:rsid w:val="008B7726"/>
    <w:rsid w:val="00991632"/>
    <w:rsid w:val="00D31D50"/>
    <w:rsid w:val="00E7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2022-12-17T14:37:00Z</dcterms:modified>
</cp:coreProperties>
</file>