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31" w:rsidRDefault="00EF1931" w:rsidP="00D75B1D">
      <w:pPr>
        <w:spacing w:after="0" w:line="360" w:lineRule="auto"/>
        <w:ind w:firstLineChars="200" w:firstLine="440"/>
        <w:jc w:val="center"/>
        <w:rPr>
          <w:rFonts w:hint="eastAsia"/>
        </w:rPr>
      </w:pPr>
      <w:r>
        <w:rPr>
          <w:rFonts w:hint="eastAsia"/>
        </w:rPr>
        <w:t>评课</w:t>
      </w:r>
    </w:p>
    <w:p w:rsidR="00EF1931" w:rsidRDefault="00EF1931" w:rsidP="00EF1931">
      <w:pPr>
        <w:spacing w:after="0" w:line="360" w:lineRule="auto"/>
        <w:ind w:firstLineChars="200" w:firstLine="440"/>
      </w:pPr>
      <w:r>
        <w:rPr>
          <w:rFonts w:hint="eastAsia"/>
        </w:rPr>
        <w:t>总的来说，思路清晰，结构完整，层次清晰，重难点把握合理，教学方法多样，较好地实现了设计意图。</w:t>
      </w:r>
      <w:r w:rsidR="00D75B1D" w:rsidRPr="00D75B1D">
        <w:rPr>
          <w:rFonts w:hint="eastAsia"/>
        </w:rPr>
        <w:t>课程改革强调学生学习的主体地位，反对教师一言堂、满堂灌。</w:t>
      </w:r>
      <w:r w:rsidR="00D75B1D">
        <w:rPr>
          <w:rFonts w:hint="eastAsia"/>
        </w:rPr>
        <w:t>刘</w:t>
      </w:r>
      <w:r w:rsidR="00D75B1D" w:rsidRPr="00D75B1D">
        <w:rPr>
          <w:rFonts w:hint="eastAsia"/>
        </w:rPr>
        <w:t>老师非常注重创设情境，设计问题，引领学生思考。学生课堂上倾听、思考与互动比较积极。</w:t>
      </w:r>
    </w:p>
    <w:p w:rsidR="00D75B1D" w:rsidRDefault="00D75B1D" w:rsidP="00D75B1D">
      <w:pPr>
        <w:spacing w:after="0" w:line="360" w:lineRule="auto"/>
        <w:ind w:firstLineChars="200" w:firstLine="440"/>
        <w:rPr>
          <w:rFonts w:hint="eastAsia"/>
        </w:rPr>
      </w:pPr>
      <w:r>
        <w:rPr>
          <w:rFonts w:hint="eastAsia"/>
        </w:rPr>
        <w:t>教学是一门遗憾的艺术。本课内容多杂，在四十分钟内完成教学，时间还是比较紧张的。如何做好内容取舍、如何做好初高中的衔接，如何在重基础与发展能力之间取得平衡还需要在实践中不断摸索。</w:t>
      </w:r>
    </w:p>
    <w:p w:rsidR="00D75B1D" w:rsidRDefault="00D75B1D" w:rsidP="00D75B1D">
      <w:pPr>
        <w:spacing w:after="0" w:line="360" w:lineRule="auto"/>
        <w:ind w:firstLineChars="200" w:firstLine="440"/>
      </w:pPr>
      <w:r>
        <w:rPr>
          <w:rFonts w:hint="eastAsia"/>
        </w:rPr>
        <w:t xml:space="preserve">                                                                         </w:t>
      </w:r>
      <w:r>
        <w:rPr>
          <w:rFonts w:hint="eastAsia"/>
        </w:rPr>
        <w:t>评课人：李家平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D75B1D"/>
    <w:rsid w:val="00EF1931"/>
    <w:rsid w:val="00FE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2022-12-17T14:31:00Z</dcterms:modified>
</cp:coreProperties>
</file>