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南京市秦淮中学高三物理周测（11）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 单项选择题：本题共10小题，每小题4分，共40分．每小题只有一个选项符合题意．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shd w:val="clear" w:color="auto" w:fill="FFFFF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3886835</wp:posOffset>
            </wp:positionH>
            <wp:positionV relativeFrom="paragraph">
              <wp:posOffset>1323975</wp:posOffset>
            </wp:positionV>
            <wp:extent cx="1388745" cy="895350"/>
            <wp:effectExtent l="0" t="0" r="1905" b="0"/>
            <wp:wrapTight wrapText="bothSides">
              <wp:wrapPolygon>
                <wp:start x="0" y="0"/>
                <wp:lineTo x="0" y="21140"/>
                <wp:lineTo x="21333" y="21140"/>
                <wp:lineTo x="21333" y="0"/>
                <wp:lineTo x="0" y="0"/>
              </wp:wrapPolygon>
            </wp:wrapTight>
            <wp:docPr id="753618748" name="_x0000_i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618748" name="_x0000_i106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</w:rPr>
        <w:t>．</w:t>
      </w: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t>“低头族”面临越来越多的潜在风险，若司机也属于低头一族，出事概率会剧增。若高速公路（可视为平直公路）的同一车道上两小车的车速均为108 km/h，车距为105 m，前车由于车辆问题而紧急刹车，而后方车辆的司机由于低头看手机，4 s后拾头才看到前车刹车，经过0.4 s的反应时间后也紧急刹车，假设两车刹车时的加速度大小均为</w:t>
      </w:r>
      <w:r>
        <w:rPr>
          <w:rFonts w:ascii="Times New Roman" w:hAnsi="Times New Roman" w:eastAsia="宋体" w:cs="Times New Roman"/>
          <w:kern w:val="0"/>
          <w:sz w:val="24"/>
          <w:szCs w:val="24"/>
          <w:lang w:eastAsia="en-US"/>
        </w:rPr>
        <w:object>
          <v:shape id="_x0000_i1025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t>，则(   )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t>A.两车不会相撞，两车间的最小距离为12 m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t>B.两车会相撞，相撞时前车车速为6 m/s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FF0000"/>
          <w:sz w:val="24"/>
          <w:szCs w:val="24"/>
          <w:shd w:val="clear" w:color="auto" w:fill="FFFFFF"/>
        </w:rPr>
        <w:t>C.</w:t>
      </w: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t>两车会相撞，相撞时后车车速为18 m/s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t>D.条件不足，不能判断两车是否相撞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2022年10月15日，遥感三十六号卫星发射成功！某遥感卫星的轨道为椭圆，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是椭圆的两个焦点，地球(图中没有画出)位于其中的一个焦点．a、b、c是椭圆上的三点，已知卫星从a经过b运动到c的速率不断增大，且ab的长度与bc的长度相等，则卫星(　　)</w:t>
      </w:r>
    </w:p>
    <w:p>
      <w:pPr>
        <w:pStyle w:val="2"/>
        <w:ind w:firstLine="120" w:firstLineChars="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7620</wp:posOffset>
            </wp:positionV>
            <wp:extent cx="1397635" cy="784860"/>
            <wp:effectExtent l="0" t="0" r="0" b="0"/>
            <wp:wrapTight wrapText="bothSides">
              <wp:wrapPolygon>
                <wp:start x="0" y="0"/>
                <wp:lineTo x="0" y="20971"/>
                <wp:lineTo x="21198" y="20971"/>
                <wp:lineTo x="2119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A. 所受地球的引力始终指向F1</w:t>
      </w:r>
    </w:p>
    <w:p>
      <w:pPr>
        <w:pStyle w:val="2"/>
        <w:ind w:firstLine="120" w:firstLineChars="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B. 所受地球的引力与向心力相等</w:t>
      </w:r>
    </w:p>
    <w:p>
      <w:pPr>
        <w:pStyle w:val="2"/>
        <w:ind w:firstLine="120" w:firstLineChars="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C. 从a到b与b到c的时间一定相等</w:t>
      </w:r>
    </w:p>
    <w:p>
      <w:pPr>
        <w:pStyle w:val="2"/>
        <w:ind w:firstLine="120" w:firstLineChars="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由a经过b运动到c的加速度逐渐增大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pStyle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375285</wp:posOffset>
            </wp:positionV>
            <wp:extent cx="1302385" cy="681355"/>
            <wp:effectExtent l="0" t="0" r="0" b="4445"/>
            <wp:wrapTight wrapText="bothSides">
              <wp:wrapPolygon>
                <wp:start x="0" y="0"/>
                <wp:lineTo x="0" y="21137"/>
                <wp:lineTo x="21168" y="21137"/>
                <wp:lineTo x="2116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如图所示，将一物体分别沿着AB、ACB两条斜面轨道由静止开始运动到B端．已知物体与两条斜面轨道的动摩擦因数相同，不计在C处的能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量损失．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则物体两次运动(　　)</w:t>
      </w:r>
    </w:p>
    <w:p>
      <w:pPr>
        <w:pStyle w:val="2"/>
        <w:ind w:firstLine="120" w:firstLineChars="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A. 位移不同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B. 到达B端的速度相同</w:t>
      </w:r>
    </w:p>
    <w:p>
      <w:pPr>
        <w:pStyle w:val="2"/>
        <w:tabs>
          <w:tab w:val="left" w:pos="5016"/>
        </w:tabs>
        <w:ind w:firstLine="120" w:firstLineChars="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到达B端的动能相同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D. 克服摩擦力做的功不同</w:t>
      </w:r>
    </w:p>
    <w:p>
      <w:pP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</w:pPr>
    </w:p>
    <w:p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shd w:val="clear" w:color="auto" w:fill="FFFFFF"/>
        </w:rPr>
      </w:pP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</w:rPr>
        <w:t>4．</w:t>
      </w: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t>如图所示，甲、乙两猫从同一位置以相同速率同时跳出，速度方向与水平方向均成45</w:t>
      </w:r>
      <w:r>
        <w:rPr>
          <w:rFonts w:eastAsia="宋体"/>
          <w:sz w:val="24"/>
          <w:szCs w:val="24"/>
          <w:shd w:val="clear" w:color="auto" w:fill="FFFFFF"/>
        </w:rPr>
        <w:t>°，一段时间后落至水平地面。不计空气阻力。则(   )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shd w:val="clear" w:color="auto" w:fill="FFFFFF"/>
        </w:rPr>
      </w:pPr>
      <w:r>
        <w:rPr>
          <w:rFonts w:eastAsia="宋体"/>
          <w:shd w:val="clear" w:color="auto" w:fill="FFFFFF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5715</wp:posOffset>
            </wp:positionV>
            <wp:extent cx="1540510" cy="1088390"/>
            <wp:effectExtent l="0" t="0" r="2540" b="0"/>
            <wp:wrapTight wrapText="bothSides">
              <wp:wrapPolygon>
                <wp:start x="0" y="0"/>
                <wp:lineTo x="0" y="21172"/>
                <wp:lineTo x="21369" y="21172"/>
                <wp:lineTo x="21369" y="0"/>
                <wp:lineTo x="0" y="0"/>
              </wp:wrapPolygon>
            </wp:wrapTight>
            <wp:docPr id="7" name="_x0000_i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i109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宋体"/>
          <w:sz w:val="24"/>
          <w:szCs w:val="24"/>
          <w:shd w:val="clear" w:color="auto" w:fill="FFFFFF"/>
        </w:rPr>
        <w:t>A.两只猫落地时的动量方向不同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shd w:val="clear" w:color="auto" w:fill="FFFFFF"/>
        </w:rPr>
      </w:pPr>
      <w:r>
        <w:rPr>
          <w:rFonts w:eastAsia="宋体"/>
          <w:color w:val="FF0000"/>
          <w:sz w:val="24"/>
          <w:szCs w:val="24"/>
          <w:shd w:val="clear" w:color="auto" w:fill="FFFFFF"/>
        </w:rPr>
        <w:t>B.</w:t>
      </w:r>
      <w:r>
        <w:rPr>
          <w:rFonts w:eastAsia="宋体"/>
          <w:sz w:val="24"/>
          <w:szCs w:val="24"/>
          <w:shd w:val="clear" w:color="auto" w:fill="FFFFFF"/>
        </w:rPr>
        <w:t>两只猫在空中运动过程中相距越来越远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shd w:val="clear" w:color="auto" w:fill="FFFFFF"/>
        </w:rPr>
      </w:pPr>
      <w:r>
        <w:rPr>
          <w:rFonts w:eastAsia="宋体"/>
          <w:sz w:val="24"/>
          <w:szCs w:val="24"/>
          <w:shd w:val="clear" w:color="auto" w:fill="FFFFFF"/>
        </w:rPr>
        <w:t>C.起跳点越高，两猫落地点间距离越大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shd w:val="clear" w:color="auto" w:fill="FFFFFF"/>
        </w:rPr>
      </w:pPr>
      <w:r>
        <w:rPr>
          <w:rFonts w:eastAsia="宋体"/>
          <w:sz w:val="24"/>
          <w:szCs w:val="24"/>
          <w:shd w:val="clear" w:color="auto" w:fill="FFFFFF"/>
        </w:rPr>
        <w:t>D.只改变两猫起跳速度大小，两猫可能在空中相遇</w:t>
      </w:r>
    </w:p>
    <w:p>
      <w:pP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420" w:hanging="420" w:hanging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</w:rPr>
        <w:t>．</w:t>
      </w:r>
      <w:r>
        <w:rPr>
          <w:szCs w:val="21"/>
        </w:rPr>
        <w:t>如图所示，用金属网把不带电的验电器罩起来，再使带</w:t>
      </w:r>
      <w:r>
        <w:rPr>
          <w:rFonts w:hint="eastAsia"/>
          <w:szCs w:val="21"/>
        </w:rPr>
        <w:t>正</w:t>
      </w:r>
      <w:r>
        <w:rPr>
          <w:szCs w:val="21"/>
        </w:rPr>
        <w:t>电</w:t>
      </w:r>
      <w:r>
        <w:rPr>
          <w:rFonts w:hint="eastAsia"/>
          <w:szCs w:val="21"/>
        </w:rPr>
        <w:t>的</w:t>
      </w:r>
      <w:r>
        <w:rPr>
          <w:szCs w:val="21"/>
        </w:rPr>
        <w:t>金属球靠近金属网，则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center"/>
        <w:rPr>
          <w:szCs w:val="21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4439285</wp:posOffset>
            </wp:positionH>
            <wp:positionV relativeFrom="paragraph">
              <wp:posOffset>72390</wp:posOffset>
            </wp:positionV>
            <wp:extent cx="961390" cy="655955"/>
            <wp:effectExtent l="0" t="0" r="0" b="0"/>
            <wp:wrapSquare wrapText="bothSides"/>
            <wp:docPr id="4" name="图片 4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无标题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</w:t>
      </w:r>
      <w:r>
        <w:rPr>
          <w:snapToGrid w:val="0"/>
          <w:kern w:val="0"/>
          <w:szCs w:val="21"/>
        </w:rPr>
        <w:t>．</w:t>
      </w:r>
      <w:r>
        <w:rPr>
          <w:szCs w:val="21"/>
        </w:rPr>
        <w:t>箔片</w:t>
      </w:r>
      <w:r>
        <w:rPr>
          <w:rFonts w:hint="eastAsia"/>
          <w:szCs w:val="21"/>
        </w:rPr>
        <w:t>先</w:t>
      </w:r>
      <w:r>
        <w:rPr>
          <w:szCs w:val="21"/>
        </w:rPr>
        <w:t>张开</w:t>
      </w:r>
      <w:r>
        <w:rPr>
          <w:rFonts w:hint="eastAsia"/>
          <w:szCs w:val="21"/>
        </w:rPr>
        <w:t>后闭合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center"/>
        <w:rPr>
          <w:szCs w:val="21"/>
        </w:rPr>
      </w:pPr>
      <w:r>
        <w:rPr>
          <w:szCs w:val="21"/>
        </w:rPr>
        <w:t>B．金属网罩内部电场强度</w:t>
      </w:r>
      <w:r>
        <w:rPr>
          <w:rFonts w:hint="eastAsia"/>
          <w:szCs w:val="21"/>
        </w:rPr>
        <w:t>的方向与</w:t>
      </w:r>
      <w:r>
        <w:rPr>
          <w:rFonts w:hint="eastAsia"/>
          <w:snapToGrid w:val="0"/>
          <w:kern w:val="0"/>
          <w:szCs w:val="21"/>
        </w:rPr>
        <w:t>带电金属球产生的电场反向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center"/>
        <w:rPr>
          <w:szCs w:val="21"/>
        </w:rPr>
      </w:pPr>
      <w:r>
        <w:rPr>
          <w:szCs w:val="21"/>
        </w:rPr>
        <w:t>C</w:t>
      </w:r>
      <w:r>
        <w:rPr>
          <w:snapToGrid w:val="0"/>
          <w:kern w:val="0"/>
          <w:szCs w:val="21"/>
        </w:rPr>
        <w:t>．</w:t>
      </w:r>
      <w:r>
        <w:rPr>
          <w:rFonts w:hint="eastAsia"/>
          <w:snapToGrid w:val="0"/>
          <w:kern w:val="0"/>
          <w:szCs w:val="21"/>
        </w:rPr>
        <w:t>若移去金属网，带电金属球靠近验电器的金属球</w:t>
      </w:r>
      <w:r>
        <w:rPr>
          <w:rFonts w:hint="eastAsia"/>
          <w:i/>
          <w:snapToGrid w:val="0"/>
          <w:kern w:val="0"/>
          <w:szCs w:val="21"/>
        </w:rPr>
        <w:t>A</w:t>
      </w:r>
      <w:r>
        <w:rPr>
          <w:rFonts w:hint="eastAsia"/>
          <w:snapToGrid w:val="0"/>
          <w:kern w:val="0"/>
          <w:szCs w:val="21"/>
        </w:rPr>
        <w:t>，</w:t>
      </w:r>
      <w:r>
        <w:rPr>
          <w:szCs w:val="21"/>
        </w:rPr>
        <w:t>箔片不张开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center"/>
        <w:rPr>
          <w:szCs w:val="21"/>
        </w:rPr>
      </w:pPr>
      <w:r>
        <w:rPr>
          <w:color w:val="FF0000"/>
          <w:szCs w:val="21"/>
        </w:rPr>
        <w:t>D</w:t>
      </w:r>
      <w:r>
        <w:rPr>
          <w:snapToGrid w:val="0"/>
          <w:color w:val="FF0000"/>
          <w:kern w:val="0"/>
          <w:szCs w:val="21"/>
        </w:rPr>
        <w:t>．</w:t>
      </w:r>
      <w:r>
        <w:rPr>
          <w:rFonts w:hint="eastAsia"/>
          <w:snapToGrid w:val="0"/>
          <w:kern w:val="0"/>
          <w:szCs w:val="21"/>
        </w:rPr>
        <w:t>若移去金属网，带电金属球靠近验电器的金属球</w:t>
      </w:r>
      <w:r>
        <w:rPr>
          <w:rFonts w:hint="eastAsia"/>
          <w:i/>
          <w:snapToGrid w:val="0"/>
          <w:kern w:val="0"/>
          <w:szCs w:val="21"/>
        </w:rPr>
        <w:t>A</w:t>
      </w:r>
      <w:r>
        <w:rPr>
          <w:rFonts w:hint="eastAsia"/>
          <w:snapToGrid w:val="0"/>
          <w:kern w:val="0"/>
          <w:szCs w:val="21"/>
        </w:rPr>
        <w:t>，</w:t>
      </w:r>
      <w:r>
        <w:rPr>
          <w:rFonts w:hint="eastAsia"/>
          <w:i/>
          <w:snapToGrid w:val="0"/>
          <w:kern w:val="0"/>
          <w:szCs w:val="21"/>
        </w:rPr>
        <w:t>A</w:t>
      </w:r>
      <w:r>
        <w:rPr>
          <w:rFonts w:hint="eastAsia"/>
          <w:snapToGrid w:val="0"/>
          <w:kern w:val="0"/>
          <w:szCs w:val="21"/>
        </w:rPr>
        <w:t>将带负电</w:t>
      </w:r>
    </w:p>
    <w:p/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6" o:spid="_x0000_s1026" o:spt="75" alt="" type="#_x0000_t75" style="position:absolute;left:0pt;margin-left:324.25pt;margin-top:58.95pt;height:79.5pt;width:107.25pt;mso-wrap-distance-left:9pt;mso-wrap-distance-right:9pt;z-index:-251651072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13" r:href="rId14" o:title=""/>
            <o:lock v:ext="edit" aspectratio="t"/>
            <w10:wrap type="tight"/>
          </v:shape>
        </w:pict>
      </w:r>
      <w:r>
        <w:rPr>
          <w:rFonts w:hint="eastAsia" w:ascii="Times New Roman" w:hAnsi="Times New Roman" w:cs="Times New Roman"/>
        </w:rPr>
        <w:t>6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．</w:t>
      </w:r>
      <w:r>
        <w:rPr>
          <w:rFonts w:ascii="Times New Roman" w:hAnsi="Times New Roman" w:cs="Times New Roman"/>
        </w:rPr>
        <w:t>如图所示的电路中，R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为定值电阻，R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为滑动变阻器，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为理想灵敏电流计，电源内阻不计．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是两块水平放置的平行金属板，导线与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中点的连接点分别为A、B，O点到两极板距离相等．将一质量为m的带正电小液滴放置在O点，闭合开关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后，液滴恰好处于静止状态．下列结果正确的是(　　)</w:t>
      </w:r>
    </w:p>
    <w:p>
      <w:pPr>
        <w:pStyle w:val="2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. 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的滑片</w:t>
      </w:r>
      <w:r>
        <w:rPr>
          <w:rFonts w:hint="eastAsia" w:ascii="Times New Roman" w:hAnsi="Times New Roman" w:cs="Times New Roman"/>
        </w:rPr>
        <w:t>向下滑动，通过灵敏电流计的电流向下</w:t>
      </w:r>
    </w:p>
    <w:p>
      <w:pPr>
        <w:pStyle w:val="2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. 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的滑片向右滑动，小液滴将向上加速运动</w:t>
      </w:r>
    </w:p>
    <w:p>
      <w:pPr>
        <w:pStyle w:val="2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. 断开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，将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极板向下移动一小段距离，小液滴将向上加速运动</w:t>
      </w:r>
    </w:p>
    <w:p>
      <w:pPr>
        <w:pStyle w:val="2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FF0000"/>
        </w:rPr>
        <w:t>D</w:t>
      </w:r>
      <w:r>
        <w:rPr>
          <w:rFonts w:ascii="Times New Roman" w:hAnsi="Times New Roman" w:cs="Times New Roman"/>
          <w:color w:val="FF0000"/>
        </w:rPr>
        <w:t xml:space="preserve">. </w:t>
      </w:r>
      <w:r>
        <w:rPr>
          <w:rFonts w:ascii="Times New Roman" w:hAnsi="Times New Roman" w:cs="Times New Roman"/>
        </w:rPr>
        <w:t>将两极板分别绕垂直纸面且过A、B点的轴同时顺序针转过一个相同的小角度后，小液滴将在水平方向做匀加速直线运动</w:t>
      </w:r>
    </w:p>
    <w:p>
      <w:pP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</w:pPr>
    </w:p>
    <w:p>
      <w:pPr>
        <w:pStyle w:val="2"/>
        <w:snapToGrid w:val="0"/>
        <w:spacing w:line="360" w:lineRule="auto"/>
        <w:ind w:firstLine="1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平凸透镜其中一个表面是个球面，球面的半径叫作这个曲面的曲率半径，另一个表面是平面．如图甲所示，把一块平凸透镜压在一块平面玻璃上，让红光从上方射入，从上方观察平凸透镜，可以观察到图乙所示明暗相间的圆环状条纹，这就是牛顿环．以下说法正确的是(　　)</w:t>
      </w:r>
    </w:p>
    <w:p>
      <w:pPr>
        <w:pStyle w:val="2"/>
        <w:snapToGrid w:val="0"/>
        <w:spacing w:line="360" w:lineRule="auto"/>
        <w:ind w:firstLine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"E:\\2022\\物理\\加练半小时\\J3-209.TIF"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"E:\\2022\\物理\\加练半小时\\J3-209.TIF"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"E:\\2022\\物理\\加练半小时（步步高苏京）\\J3-209.TIF"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"C:\\Users\\ADMINI~1\\AppData\\Local\\Temp\\J3-209.TIF"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"C:\\Users\\ADMINI~1\\AppData\\Local\\Temp\\J3-209.TIF"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alt="" type="#_x0000_t75" style="height:84.65pt;width:157.5pt;" filled="f" o:preferrelative="t" stroked="f" coordsize="21600,21600">
            <v:path/>
            <v:fill on="f" focussize="0,0"/>
            <v:stroke on="f"/>
            <v:imagedata r:id="rId15" r:href="rId1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snapToGrid w:val="0"/>
        <w:spacing w:line="360" w:lineRule="auto"/>
        <w:ind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A．圆环状条纹是由凸透镜的上、下表面反射光干涉形成的</w:t>
      </w:r>
    </w:p>
    <w:p>
      <w:pPr>
        <w:pStyle w:val="2"/>
        <w:snapToGrid w:val="0"/>
        <w:spacing w:line="360" w:lineRule="auto"/>
        <w:ind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B．若仅改用绿光照射，则各处条纹间距将变宽</w:t>
      </w:r>
    </w:p>
    <w:p>
      <w:pPr>
        <w:pStyle w:val="2"/>
        <w:snapToGrid w:val="0"/>
        <w:spacing w:line="360" w:lineRule="auto"/>
        <w:ind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C．若仅换用曲率半径更大的平凸透镜，则各处条纹间距将变宽</w:t>
      </w:r>
    </w:p>
    <w:p>
      <w:pPr>
        <w:pStyle w:val="2"/>
        <w:snapToGrid w:val="0"/>
        <w:spacing w:line="360" w:lineRule="auto"/>
        <w:ind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D．若仅改用白光照射，则看到的是黑白相间的圆环状条纹</w:t>
      </w:r>
    </w:p>
    <w:p>
      <w:pPr>
        <w:pStyle w:val="2"/>
        <w:snapToGrid w:val="0"/>
        <w:spacing w:line="360" w:lineRule="auto"/>
        <w:ind w:firstLine="1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C</w:t>
      </w:r>
    </w:p>
    <w:p>
      <w:pPr>
        <w:pStyle w:val="2"/>
        <w:snapToGrid w:val="0"/>
        <w:spacing w:line="360" w:lineRule="auto"/>
        <w:ind w:firstLine="1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环状条纹是由凸透镜与平面玻璃所夹空气膜的上、下表面反射光干涉形成的，故A错误；绿光波长比红光波长短，若仅将红光改用绿光来照射，则条纹间距将变窄，故B</w:t>
      </w:r>
      <w:r>
        <w:rPr>
          <w:rFonts w:hint="eastAsia" w:ascii="Times New Roman" w:hAnsi="Times New Roman" w:eastAsia="楷体_GB2312" w:cs="Times New Roman"/>
        </w:rPr>
        <w:t>错误</w:t>
      </w:r>
      <w:r>
        <w:rPr>
          <w:rFonts w:ascii="Times New Roman" w:hAnsi="Times New Roman" w:eastAsia="楷体_GB2312" w:cs="Times New Roman"/>
        </w:rPr>
        <w:t>；若仅换用曲率半径更大的凸透镜，则空气膜从内到外厚度的变化变缓，条纹间距变宽，故C正确；白光是复色光，若仅用白光照射，看到的是彩色的环状条纹，故D错误．</w:t>
      </w:r>
    </w:p>
    <w:p>
      <w:pPr>
        <w:pStyle w:val="2"/>
        <w:snapToGrid w:val="0"/>
        <w:spacing w:line="360" w:lineRule="auto"/>
        <w:ind w:firstLine="1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</w:rPr>
        <w:t>．关于光的偏振现象，下列说法正确的是(　　)</w:t>
      </w:r>
    </w:p>
    <w:p>
      <w:pPr>
        <w:pStyle w:val="2"/>
        <w:snapToGrid w:val="0"/>
        <w:spacing w:line="360" w:lineRule="auto"/>
        <w:ind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A．偏振光沿各个方向振动的光波的强度都相同</w:t>
      </w:r>
    </w:p>
    <w:p>
      <w:pPr>
        <w:pStyle w:val="2"/>
        <w:snapToGrid w:val="0"/>
        <w:spacing w:line="360" w:lineRule="auto"/>
        <w:ind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B．自然光在水面反射时，反射光</w:t>
      </w:r>
      <w:r>
        <w:rPr>
          <w:rFonts w:hint="eastAsia"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一定程度的偏振光而折射光</w:t>
      </w:r>
      <w:r>
        <w:rPr>
          <w:rFonts w:hint="eastAsia" w:ascii="Times New Roman" w:hAnsi="Times New Roman" w:cs="Times New Roman"/>
        </w:rPr>
        <w:t>不</w:t>
      </w:r>
      <w:r>
        <w:rPr>
          <w:rFonts w:ascii="Times New Roman" w:hAnsi="Times New Roman" w:cs="Times New Roman"/>
        </w:rPr>
        <w:t>是</w:t>
      </w:r>
    </w:p>
    <w:p>
      <w:pPr>
        <w:pStyle w:val="2"/>
        <w:snapToGrid w:val="0"/>
        <w:spacing w:line="360" w:lineRule="auto"/>
        <w:ind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C．光的偏振现象说明光是一种纵波</w:t>
      </w:r>
    </w:p>
    <w:p>
      <w:pPr>
        <w:pStyle w:val="2"/>
        <w:snapToGrid w:val="0"/>
        <w:spacing w:line="360" w:lineRule="auto"/>
        <w:ind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D．光的偏振现象说明光是一种横波</w:t>
      </w:r>
    </w:p>
    <w:p>
      <w:pPr>
        <w:pStyle w:val="2"/>
        <w:snapToGrid w:val="0"/>
        <w:spacing w:line="360" w:lineRule="auto"/>
        <w:ind w:firstLine="1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D</w:t>
      </w:r>
    </w:p>
    <w:p>
      <w:pPr>
        <w:pStyle w:val="2"/>
        <w:snapToGrid w:val="0"/>
        <w:spacing w:line="360" w:lineRule="auto"/>
        <w:ind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7" o:spid="_x0000_s1027" o:spt="75" alt="" type="#_x0000_t75" style="position:absolute;left:0pt;margin-left:330.3pt;margin-top:90.85pt;height:69pt;width:84.75pt;mso-wrap-distance-left:9pt;mso-wrap-distance-right:9pt;z-index:-251650048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17" r:href="rId18" o:title=""/>
            <o:lock v:ext="edit" aspectratio="t"/>
            <w10:wrap type="tight"/>
          </v:shape>
        </w:pic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</w:rPr>
        <w:t>．某同学测定玻璃砖的折射率．如图所示，半圆形玻璃砖的直径边界为</w:t>
      </w:r>
      <w:r>
        <w:rPr>
          <w:rFonts w:ascii="Times New Roman" w:hAnsi="Times New Roman" w:cs="Times New Roman"/>
          <w:i/>
        </w:rPr>
        <w:t>EF</w:t>
      </w:r>
      <w:r>
        <w:rPr>
          <w:rFonts w:ascii="Times New Roman" w:hAnsi="Times New Roman" w:cs="Times New Roman"/>
        </w:rPr>
        <w:t>、半圆弧边界为</w:t>
      </w:r>
      <w:r>
        <w:rPr>
          <w:rFonts w:ascii="Times New Roman" w:hAnsi="Times New Roman" w:cs="Times New Roman"/>
          <w:i/>
        </w:rPr>
        <w:t>ECF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垂直</w:t>
      </w:r>
      <w:r>
        <w:rPr>
          <w:rFonts w:ascii="Times New Roman" w:hAnsi="Times New Roman" w:cs="Times New Roman"/>
          <w:i/>
        </w:rPr>
        <w:t>EF</w:t>
      </w:r>
      <w:r>
        <w:rPr>
          <w:rFonts w:ascii="Times New Roman" w:hAnsi="Times New Roman" w:cs="Times New Roman"/>
        </w:rPr>
        <w:t>并过圆心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.某次实验中，他沿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画一条直线，并在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线上适当位置竖直插上两枚大头针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；放上玻璃砖后，在另一侧依次寻找合适位置竖直插上大头针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，移走玻璃砖和大头针后，过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针孔作出直线</w:t>
      </w:r>
      <w:r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可看成沿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入射的光透过玻璃砖后的折射光线．下列选项正确的是(　　)</w:t>
      </w:r>
    </w:p>
    <w:p>
      <w:pPr>
        <w:pStyle w:val="2"/>
        <w:snapToGrid w:val="0"/>
        <w:spacing w:line="360" w:lineRule="auto"/>
        <w:ind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A．测定折射率的表达式为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\f(sin</w:instrText>
      </w:r>
      <w:r>
        <w:rPr>
          <w:rFonts w:hAnsi="宋体" w:cs="Times New Roman"/>
        </w:rPr>
        <w:instrText xml:space="preserve">∠</w:instrText>
      </w:r>
      <w:r>
        <w:rPr>
          <w:rFonts w:ascii="Times New Roman" w:hAnsi="Times New Roman" w:cs="Times New Roman"/>
          <w:i/>
        </w:rPr>
        <w:instrText xml:space="preserve">AOC,</w:instrText>
      </w:r>
      <w:r>
        <w:rPr>
          <w:rFonts w:ascii="Times New Roman" w:hAnsi="Times New Roman" w:cs="Times New Roman"/>
        </w:rPr>
        <w:instrText xml:space="preserve">sin</w:instrText>
      </w:r>
      <w:r>
        <w:rPr>
          <w:rFonts w:hAnsi="宋体" w:cs="Times New Roman"/>
        </w:rPr>
        <w:instrText xml:space="preserve">∠</w:instrText>
      </w:r>
      <w:r>
        <w:rPr>
          <w:rFonts w:ascii="Times New Roman" w:hAnsi="Times New Roman" w:cs="Times New Roman"/>
          <w:i/>
        </w:rPr>
        <w:instrText xml:space="preserve">BOD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snapToGrid w:val="0"/>
        <w:spacing w:line="360" w:lineRule="auto"/>
        <w:ind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B．作图时必须在纸上画出</w:t>
      </w:r>
      <w:r>
        <w:rPr>
          <w:rFonts w:ascii="Times New Roman" w:hAnsi="Times New Roman" w:cs="Times New Roman"/>
          <w:i/>
        </w:rPr>
        <w:t>EF</w:t>
      </w:r>
      <w:r>
        <w:rPr>
          <w:rFonts w:ascii="Times New Roman" w:hAnsi="Times New Roman" w:cs="Times New Roman"/>
        </w:rPr>
        <w:t>边界和</w:t>
      </w:r>
      <w:r>
        <w:rPr>
          <w:rFonts w:ascii="Times New Roman" w:hAnsi="Times New Roman" w:cs="Times New Roman"/>
          <w:i/>
        </w:rPr>
        <w:t>ECF</w:t>
      </w:r>
      <w:r>
        <w:rPr>
          <w:rFonts w:ascii="Times New Roman" w:hAnsi="Times New Roman" w:cs="Times New Roman"/>
        </w:rPr>
        <w:t>边界</w:t>
      </w:r>
    </w:p>
    <w:p>
      <w:pPr>
        <w:pStyle w:val="2"/>
        <w:snapToGrid w:val="0"/>
        <w:spacing w:line="360" w:lineRule="auto"/>
        <w:ind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C．沿</w:t>
      </w:r>
      <w:r>
        <w:rPr>
          <w:rFonts w:ascii="Times New Roman" w:hAnsi="Times New Roman" w:cs="Times New Roman"/>
          <w:i/>
        </w:rPr>
        <w:t>AO</w:t>
      </w:r>
      <w:r>
        <w:rPr>
          <w:rFonts w:ascii="Times New Roman" w:hAnsi="Times New Roman" w:cs="Times New Roman"/>
        </w:rPr>
        <w:t>方向看去，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会挡住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4</w:t>
      </w:r>
    </w:p>
    <w:p>
      <w:pPr>
        <w:pStyle w:val="2"/>
        <w:snapToGrid w:val="0"/>
        <w:spacing w:line="360" w:lineRule="auto"/>
        <w:ind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D．实验中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AOC</w:t>
      </w:r>
      <w:r>
        <w:rPr>
          <w:rFonts w:ascii="Times New Roman" w:hAnsi="Times New Roman" w:cs="Times New Roman"/>
        </w:rPr>
        <w:t>可以取0～90°之间的任意值</w:t>
      </w:r>
    </w:p>
    <w:p>
      <w:pPr>
        <w:pStyle w:val="2"/>
        <w:snapToGrid w:val="0"/>
        <w:spacing w:line="360" w:lineRule="auto"/>
        <w:ind w:firstLine="1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C</w:t>
      </w:r>
    </w:p>
    <w:p>
      <w:pP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510540</wp:posOffset>
            </wp:positionV>
            <wp:extent cx="1457325" cy="1395730"/>
            <wp:effectExtent l="0" t="0" r="9525" b="0"/>
            <wp:wrapTight wrapText="bothSides">
              <wp:wrapPolygon>
                <wp:start x="0" y="0"/>
                <wp:lineTo x="0" y="21227"/>
                <wp:lineTo x="21459" y="21227"/>
                <wp:lineTo x="21459" y="0"/>
                <wp:lineTo x="0" y="0"/>
              </wp:wrapPolygon>
            </wp:wrapTight>
            <wp:docPr id="3" name="图片 3" descr="https://img.zuoyebang.cc/zyb_8634a87c65c035370e8992e5ffa496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img.zuoyebang.cc/zyb_8634a87c65c035370e8992e5ffa496dc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56" t="3906" r="4629" b="63906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t>如图所示为光电效应的实验电路图，某同学用波长不同的两种单色光 a、b 分别照射阴极材料为 钙和钾的两个光电管，实验中发现单色光 a 可以使两个光电管都发生 光电效应，单色光 b 只能使阴极材料为钾的光电管发生光电效应，则 下列说法中正确的是</w:t>
      </w:r>
    </w:p>
    <w:p>
      <w:pP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t xml:space="preserve"> A．单色光 a 的波长更大 </w:t>
      </w:r>
    </w:p>
    <w:p>
      <w:pP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FF0000"/>
          <w:sz w:val="24"/>
          <w:szCs w:val="24"/>
          <w:shd w:val="clear" w:color="auto" w:fill="FFFFFF"/>
        </w:rPr>
        <w:t>B．</w:t>
      </w: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t xml:space="preserve">钙的逸出功比钾的逸出功大 </w:t>
      </w:r>
    </w:p>
    <w:p>
      <w:pP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t xml:space="preserve">C．当入射光为 a 时，阴极材料为钙的光电管对应的截止电压较大 </w:t>
      </w:r>
    </w:p>
    <w:p>
      <w:pP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t>D．用强度相同的单色光 a、b 分别照射阴极材料为钾的光电管时，电路中的饱和电流相等</w:t>
      </w:r>
    </w:p>
    <w:p>
      <w:pP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黑体" w:cs="Times New Roman"/>
        </w:rPr>
        <w:t>二、 非选择题：共5题，共60分．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cs="Times New Roman"/>
        </w:rPr>
        <w:t>11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．</w:t>
      </w:r>
      <w:r>
        <w:rPr>
          <w:rFonts w:ascii="宋体" w:hAnsi="宋体" w:eastAsia="宋体" w:cs="宋体"/>
          <w:color w:val="000000"/>
        </w:rPr>
        <w:t>电容器是一种重要的电学元件，在电工、电子技术中应用广泛。某实验小组用如图甲所示的电路研究电容器充、放电情况及电容大小，他们用电流传感器和计算机测出电路中电流随时间变化的曲线。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实验时，根据图甲所示的电路原理图连接好电路，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4.4pt;width:24.6pt;" o:ole="t" filled="f" o:preferrelative="t" stroked="f" coordsize="21600,21600">
            <v:path/>
            <v:fill on="f" focussize="0,0"/>
            <v:stroke on="f" joinstyle="miter"/>
            <v:imagedata r:id="rId21" o:title="eqId7aeb9a94e392f6759b18abed89aacc5e"/>
            <o:lock v:ext="edit" aspectratio="t"/>
            <w10:wrap type="none"/>
            <w10:anchorlock/>
          </v:shape>
          <o:OLEObject Type="Embed" ProgID="Equation.DSMT4" ShapeID="_x0000_i1056" DrawAspect="Content" ObjectID="_1468075726" r:id="rId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时刻把开关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宋体" w:hAnsi="宋体" w:eastAsia="宋体" w:cs="宋体"/>
          <w:color w:val="000000"/>
        </w:rPr>
        <w:t>掷向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端，电容器充电完毕后，再把开关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宋体" w:hAnsi="宋体" w:eastAsia="宋体" w:cs="宋体"/>
          <w:color w:val="000000"/>
        </w:rPr>
        <w:t>掷向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端，电容器通过电阻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放电，传感器将电流信息传入计算机，屏幕上显示出电流随时间变化的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4pt;width:24pt;" o:ole="t" filled="f" o:preferrelative="t" stroked="f" coordsize="21600,21600">
            <v:path/>
            <v:fill on="f" focussize="0,0"/>
            <v:stroke on="f" joinstyle="miter"/>
            <v:imagedata r:id="rId23" o:title="eqId83550c9516e48f7a8324f1e17d4549e9"/>
            <o:lock v:ext="edit" aspectratio="t"/>
            <w10:wrap type="none"/>
            <w10:anchorlock/>
          </v:shape>
          <o:OLEObject Type="Embed" ProgID="Equation.DSMT4" ShapeID="_x0000_i1057" DrawAspect="Content" ObjectID="_1468075727" r:id="rId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图像如图乙所示。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5229225" cy="1828800"/>
            <wp:effectExtent l="0" t="0" r="9525" b="0"/>
            <wp:docPr id="100019" name="图片 1000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）电容器放电时，流过电阻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的电流方向为</w:t>
      </w:r>
      <w:r>
        <w:rPr>
          <w:color w:val="000000"/>
        </w:rPr>
        <w:t>________</w:t>
      </w:r>
      <w:r>
        <w:rPr>
          <w:rFonts w:ascii="宋体" w:hAnsi="宋体" w:eastAsia="宋体" w:cs="宋体"/>
          <w:color w:val="000000"/>
        </w:rPr>
        <w:t>；（选填“由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到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”或“由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到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”）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）乙图中，阴影部分的面积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6" o:title="eqIde097c8d4c948de063796bd19f85b3a9a"/>
            <o:lock v:ext="edit" aspectratio="t"/>
            <w10:wrap type="none"/>
            <w10:anchorlock/>
          </v:shape>
          <o:OLEObject Type="Embed" ProgID="Equation.DSMT4" ShapeID="_x0000_i1058" DrawAspect="Content" ObjectID="_1468075728" r:id="rId25">
            <o:LockedField>false</o:LockedField>
          </o:OLEObject>
        </w:object>
      </w:r>
      <w:r>
        <w:rPr>
          <w:color w:val="000000"/>
        </w:rPr>
        <w:t>______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28" o:title="eqId1e0bd63f55069a3bc870915010b39225"/>
            <o:lock v:ext="edit" aspectratio="t"/>
            <w10:wrap type="none"/>
            <w10:anchorlock/>
          </v:shape>
          <o:OLEObject Type="Embed" ProgID="Equation.DSMT4" ShapeID="_x0000_i1059" DrawAspect="Content" ObjectID="_1468075729" r:id="rId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；（选填“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宋体" w:hAnsi="宋体" w:eastAsia="宋体" w:cs="宋体"/>
          <w:color w:val="000000"/>
        </w:rPr>
        <w:t>”、“</w:t>
      </w:r>
      <w:r>
        <w:rPr>
          <w:rFonts w:ascii="Times New Roman" w:hAnsi="Times New Roman" w:eastAsia="Times New Roman" w:cs="Times New Roman"/>
          <w:color w:val="000000"/>
        </w:rPr>
        <w:t>&lt;</w:t>
      </w:r>
      <w:r>
        <w:rPr>
          <w:rFonts w:ascii="宋体" w:hAnsi="宋体" w:eastAsia="宋体" w:cs="宋体"/>
          <w:color w:val="000000"/>
        </w:rPr>
        <w:t>”或“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宋体" w:hAnsi="宋体" w:eastAsia="宋体" w:cs="宋体"/>
          <w:color w:val="000000"/>
        </w:rPr>
        <w:t>”）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）如果不改变电路其他参数，只减小电阻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，放电时间将</w:t>
      </w:r>
      <w:r>
        <w:rPr>
          <w:color w:val="000000"/>
        </w:rPr>
        <w:t>________</w:t>
      </w:r>
      <w:r>
        <w:rPr>
          <w:rFonts w:ascii="宋体" w:hAnsi="宋体" w:eastAsia="宋体" w:cs="宋体"/>
          <w:color w:val="000000"/>
        </w:rPr>
        <w:t>；（填“变长”、“不变”或“变短”）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）图丙为电压恒为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4pt;width:18pt;" o:ole="t" filled="f" o:preferrelative="t" stroked="f" coordsize="21600,21600">
            <v:path/>
            <v:fill on="f" focussize="0,0"/>
            <v:stroke on="f" joinstyle="miter"/>
            <v:imagedata r:id="rId30" o:title="eqIdc5e3f011f0f5bd99b9c136e6da74aa42"/>
            <o:lock v:ext="edit" aspectratio="t"/>
            <w10:wrap type="none"/>
            <w10:anchorlock/>
          </v:shape>
          <o:OLEObject Type="Embed" ProgID="Equation.DSMT4" ShapeID="_x0000_i1060" DrawAspect="Content" ObjectID="_1468075730" r:id="rId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的电源给电容器充电时作出的电流随时间变化的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4pt;width:24pt;" o:ole="t" filled="f" o:preferrelative="t" stroked="f" coordsize="21600,21600">
            <v:path/>
            <v:fill on="f" focussize="0,0"/>
            <v:stroke on="f" joinstyle="miter"/>
            <v:imagedata r:id="rId23" o:title="eqId83550c9516e48f7a8324f1e17d4549e9"/>
            <o:lock v:ext="edit" aspectratio="t"/>
            <w10:wrap type="none"/>
            <w10:anchorlock/>
          </v:shape>
          <o:OLEObject Type="Embed" ProgID="Equation.DSMT4" ShapeID="_x0000_i1061" DrawAspect="Content" ObjectID="_1468075731" r:id="rId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图像，电容器充电完毕后的电荷量为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，电容器的电容为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 w:eastAsia="宋体" w:cs="宋体"/>
          <w:color w:val="000000"/>
        </w:rPr>
        <w:t>。（计算结果均保留两位有效数字）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562225" cy="1809750"/>
            <wp:effectExtent l="0" t="0" r="9525" b="0"/>
            <wp:docPr id="100021" name="图片 1000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 xml:space="preserve">【答案】    ①. </w:t>
      </w:r>
      <w:r>
        <w:rPr>
          <w:rFonts w:ascii="宋体" w:hAnsi="宋体" w:eastAsia="宋体" w:cs="宋体"/>
          <w:color w:val="FF0000"/>
        </w:rPr>
        <w:t>由</w:t>
      </w:r>
      <w:r>
        <w:rPr>
          <w:rFonts w:ascii="Times New Roman" w:hAnsi="Times New Roman" w:eastAsia="Times New Roman" w:cs="Times New Roman"/>
          <w:i/>
          <w:color w:val="FF0000"/>
        </w:rPr>
        <w:t>a</w:t>
      </w:r>
      <w:r>
        <w:rPr>
          <w:rFonts w:ascii="宋体" w:hAnsi="宋体" w:eastAsia="宋体" w:cs="宋体"/>
          <w:color w:val="FF0000"/>
        </w:rPr>
        <w:t>到</w:t>
      </w:r>
      <w:r>
        <w:rPr>
          <w:rFonts w:ascii="Times New Roman" w:hAnsi="Times New Roman" w:eastAsia="Times New Roman" w:cs="Times New Roman"/>
          <w:i/>
          <w:color w:val="FF0000"/>
        </w:rPr>
        <w:t>b</w:t>
      </w:r>
      <w:r>
        <w:rPr>
          <w:color w:val="FF0000"/>
        </w:rPr>
        <w:t xml:space="preserve">    ②. </w:t>
      </w:r>
      <w:r>
        <w:rPr>
          <w:rFonts w:ascii="Times New Roman" w:hAnsi="Times New Roman" w:eastAsia="Times New Roman" w:cs="Times New Roman"/>
          <w:color w:val="FF0000"/>
        </w:rPr>
        <w:t>=</w:t>
      </w:r>
      <w:r>
        <w:rPr>
          <w:color w:val="FF0000"/>
        </w:rPr>
        <w:t xml:space="preserve">    ③. </w:t>
      </w:r>
      <w:r>
        <w:rPr>
          <w:rFonts w:ascii="宋体" w:hAnsi="宋体" w:eastAsia="宋体" w:cs="宋体"/>
          <w:color w:val="FF0000"/>
        </w:rPr>
        <w:t>变短</w:t>
      </w:r>
      <w:r>
        <w:rPr>
          <w:color w:val="FF0000"/>
        </w:rPr>
        <w:t xml:space="preserve">    ④. </w:t>
      </w:r>
      <w:r>
        <w:rPr>
          <w:color w:val="FF0000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34" o:title="eqId9b1b24f8bf81924de00bb7cd84c7e2a7"/>
            <o:lock v:ext="edit" aspectratio="t"/>
            <w10:wrap type="none"/>
            <w10:anchorlock/>
          </v:shape>
          <o:OLEObject Type="Embed" ProgID="Equation.DSMT4" ShapeID="_x0000_i1062" DrawAspect="Content" ObjectID="_1468075732" r:id="rId3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FF0000"/>
        </w:rPr>
        <w:t>##</w:t>
      </w:r>
      <w:r>
        <w:rPr>
          <w:color w:val="FF0000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36" o:title="eqId1c034acfa4c7bd1043459ba4a981e173"/>
            <o:lock v:ext="edit" aspectratio="t"/>
            <w10:wrap type="none"/>
            <w10:anchorlock/>
          </v:shape>
          <o:OLEObject Type="Embed" ProgID="Equation.DSMT4" ShapeID="_x0000_i1063" DrawAspect="Content" ObjectID="_1468075733" r:id="rId35">
            <o:LockedField>false</o:LockedField>
          </o:OLEObject>
        </w:object>
      </w:r>
      <w:r>
        <w:rPr>
          <w:color w:val="FF0000"/>
        </w:rPr>
        <w:t xml:space="preserve">    ⑤. </w:t>
      </w:r>
      <w:r>
        <w:rPr>
          <w:color w:val="FF0000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38" o:title="eqId38023a3f3c67ca9e38c4d49aca0e5b1d"/>
            <o:lock v:ext="edit" aspectratio="t"/>
            <w10:wrap type="none"/>
            <w10:anchorlock/>
          </v:shape>
          <o:OLEObject Type="Embed" ProgID="Equation.DSMT4" ShapeID="_x0000_i1064" DrawAspect="Content" ObjectID="_1468075734" r:id="rId3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FF0000"/>
        </w:rPr>
        <w:t xml:space="preserve"> ##</w:t>
      </w:r>
      <w:r>
        <w:rPr>
          <w:color w:val="FF0000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6.2pt;width:46.2pt;" o:ole="t" filled="f" o:preferrelative="t" stroked="f" coordsize="21600,21600">
            <v:path/>
            <v:fill on="f" focussize="0,0"/>
            <v:stroke on="f" joinstyle="miter"/>
            <v:imagedata r:id="rId40" o:title="eqId824f4d1b1a8eb8bc1dfc5e96c998b297"/>
            <o:lock v:ext="edit" aspectratio="t"/>
            <w10:wrap type="none"/>
            <w10:anchorlock/>
          </v:shape>
          <o:OLEObject Type="Embed" ProgID="Equation.DSMT4" ShapeID="_x0000_i1065" DrawAspect="Content" ObjectID="_1468075735" r:id="rId3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FF0000"/>
        </w:rPr>
        <w:t>##</w:t>
      </w:r>
      <w:r>
        <w:rPr>
          <w:color w:val="FF0000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42" o:title="eqIda80e350e4dade5681b99fa494758a49a"/>
            <o:lock v:ext="edit" aspectratio="t"/>
            <w10:wrap type="none"/>
            <w10:anchorlock/>
          </v:shape>
          <o:OLEObject Type="Embed" ProgID="Equation.DSMT4" ShapeID="_x0000_i1066" DrawAspect="Content" ObjectID="_1468075736" r:id="rId41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  <w:r>
        <w:rPr>
          <w:rFonts w:ascii="宋体" w:hAnsi="宋体" w:eastAsia="宋体" w:cs="宋体"/>
          <w:color w:val="FF0000"/>
        </w:rPr>
        <w:t>（</w:t>
      </w:r>
      <w:r>
        <w:rPr>
          <w:rFonts w:ascii="Times New Roman" w:hAnsi="Times New Roman" w:eastAsia="Times New Roman" w:cs="Times New Roman"/>
          <w:color w:val="FF0000"/>
        </w:rPr>
        <w:t>1</w:t>
      </w:r>
      <w:r>
        <w:rPr>
          <w:rFonts w:ascii="宋体" w:hAnsi="宋体" w:eastAsia="宋体" w:cs="宋体"/>
          <w:color w:val="FF0000"/>
        </w:rPr>
        <w:t>）</w:t>
      </w:r>
      <w:r>
        <w:rPr>
          <w:rFonts w:ascii="Times New Roman" w:hAnsi="Times New Roman" w:eastAsia="Times New Roman" w:cs="Times New Roman"/>
          <w:color w:val="FF0000"/>
        </w:rPr>
        <w:t>[1]</w:t>
      </w:r>
      <w:r>
        <w:rPr>
          <w:rFonts w:ascii="宋体" w:hAnsi="宋体" w:eastAsia="宋体" w:cs="宋体"/>
          <w:color w:val="FF0000"/>
        </w:rPr>
        <w:t>电容器充电时上极板接电源正极，故上极板带正电荷，放电时上极板正电荷通过电阻流向下级板，故流过电阻</w:t>
      </w:r>
      <w:r>
        <w:rPr>
          <w:rFonts w:ascii="Times New Roman" w:hAnsi="Times New Roman" w:eastAsia="Times New Roman" w:cs="Times New Roman"/>
          <w:i/>
          <w:color w:val="FF0000"/>
        </w:rPr>
        <w:t>R</w:t>
      </w:r>
      <w:r>
        <w:rPr>
          <w:rFonts w:ascii="宋体" w:hAnsi="宋体" w:eastAsia="宋体" w:cs="宋体"/>
          <w:color w:val="FF0000"/>
        </w:rPr>
        <w:t>的电流方向为由</w:t>
      </w:r>
      <w:r>
        <w:rPr>
          <w:rFonts w:ascii="Times New Roman" w:hAnsi="Times New Roman" w:eastAsia="Times New Roman" w:cs="Times New Roman"/>
          <w:i/>
          <w:color w:val="FF0000"/>
        </w:rPr>
        <w:t>a</w:t>
      </w:r>
      <w:r>
        <w:rPr>
          <w:rFonts w:ascii="宋体" w:hAnsi="宋体" w:eastAsia="宋体" w:cs="宋体"/>
          <w:color w:val="FF0000"/>
        </w:rPr>
        <w:t>到</w:t>
      </w:r>
      <w:r>
        <w:rPr>
          <w:rFonts w:ascii="Times New Roman" w:hAnsi="Times New Roman" w:eastAsia="Times New Roman" w:cs="Times New Roman"/>
          <w:i/>
          <w:color w:val="FF0000"/>
        </w:rPr>
        <w:t>b</w:t>
      </w:r>
      <w:r>
        <w:rPr>
          <w:rFonts w:ascii="宋体" w:hAnsi="宋体" w:eastAsia="宋体" w:cs="宋体"/>
          <w:color w:val="FF0000"/>
        </w:rPr>
        <w:t>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 w:eastAsia="宋体" w:cs="宋体"/>
          <w:color w:val="FF0000"/>
        </w:rPr>
        <w:t>（</w:t>
      </w:r>
      <w:r>
        <w:rPr>
          <w:rFonts w:ascii="Times New Roman" w:hAnsi="Times New Roman" w:eastAsia="Times New Roman" w:cs="Times New Roman"/>
          <w:color w:val="FF0000"/>
        </w:rPr>
        <w:t>2</w:t>
      </w:r>
      <w:r>
        <w:rPr>
          <w:rFonts w:ascii="宋体" w:hAnsi="宋体" w:eastAsia="宋体" w:cs="宋体"/>
          <w:color w:val="FF0000"/>
        </w:rPr>
        <w:t>）</w:t>
      </w:r>
      <w:r>
        <w:rPr>
          <w:rFonts w:ascii="Times New Roman" w:hAnsi="Times New Roman" w:eastAsia="Times New Roman" w:cs="Times New Roman"/>
          <w:color w:val="FF0000"/>
        </w:rPr>
        <w:t>[2]</w:t>
      </w:r>
      <w:r>
        <w:rPr>
          <w:rFonts w:ascii="宋体" w:hAnsi="宋体" w:eastAsia="宋体" w:cs="宋体"/>
          <w:color w:val="FF0000"/>
        </w:rPr>
        <w:t>根据电流的定义式</w:t>
      </w:r>
    </w:p>
    <w:p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44" o:title="eqId281f5be063dc3bf97a2e464cf2b463f0"/>
            <o:lock v:ext="edit" aspectratio="t"/>
            <w10:wrap type="none"/>
            <w10:anchorlock/>
          </v:shape>
          <o:OLEObject Type="Embed" ProgID="Equation.DSMT4" ShapeID="_x0000_i1067" DrawAspect="Content" ObjectID="_1468075737" r:id="rId4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 w:eastAsia="宋体" w:cs="宋体"/>
          <w:color w:val="FF0000"/>
        </w:rPr>
        <w:t>则</w:t>
      </w:r>
    </w:p>
    <w:p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46" o:title="eqId34724c012c88dffd19e3bb5088172135"/>
            <o:lock v:ext="edit" aspectratio="t"/>
            <w10:wrap type="none"/>
            <w10:anchorlock/>
          </v:shape>
          <o:OLEObject Type="Embed" ProgID="Equation.DSMT4" ShapeID="_x0000_i1068" DrawAspect="Content" ObjectID="_1468075738" r:id="rId4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 w:eastAsia="宋体" w:cs="宋体"/>
          <w:color w:val="FF0000"/>
        </w:rPr>
        <w:t>乙图中，阴影部分的面积等于充、放电的电荷量，而充放电的电荷量相等，故</w:t>
      </w:r>
    </w:p>
    <w:p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5.6pt;width:32.4pt;" o:ole="t" filled="f" o:preferrelative="t" stroked="f" coordsize="21600,21600">
            <v:path/>
            <v:fill on="f" focussize="0,0"/>
            <v:stroke on="f" joinstyle="miter"/>
            <v:imagedata r:id="rId48" o:title="eqId31dd78e9156dcf6db93f6cbcc5b43b14"/>
            <o:lock v:ext="edit" aspectratio="t"/>
            <w10:wrap type="none"/>
            <w10:anchorlock/>
          </v:shape>
          <o:OLEObject Type="Embed" ProgID="Equation.DSMT4" ShapeID="_x0000_i1069" DrawAspect="Content" ObjectID="_1468075739" r:id="rId4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 w:eastAsia="宋体" w:cs="宋体"/>
          <w:color w:val="FF0000"/>
        </w:rPr>
        <w:t>（</w:t>
      </w:r>
      <w:r>
        <w:rPr>
          <w:rFonts w:ascii="Times New Roman" w:hAnsi="Times New Roman" w:eastAsia="Times New Roman" w:cs="Times New Roman"/>
          <w:color w:val="FF0000"/>
        </w:rPr>
        <w:t>3</w:t>
      </w:r>
      <w:r>
        <w:rPr>
          <w:rFonts w:ascii="宋体" w:hAnsi="宋体" w:eastAsia="宋体" w:cs="宋体"/>
          <w:color w:val="FF0000"/>
        </w:rPr>
        <w:t>）</w:t>
      </w:r>
      <w:r>
        <w:rPr>
          <w:rFonts w:ascii="Times New Roman" w:hAnsi="Times New Roman" w:eastAsia="Times New Roman" w:cs="Times New Roman"/>
          <w:color w:val="FF0000"/>
        </w:rPr>
        <w:t>[3]</w:t>
      </w:r>
      <w:r>
        <w:rPr>
          <w:rFonts w:ascii="宋体" w:hAnsi="宋体" w:eastAsia="宋体" w:cs="宋体"/>
          <w:color w:val="FF0000"/>
        </w:rPr>
        <w:t xml:space="preserve"> 根据电流的定义式</w:t>
      </w:r>
    </w:p>
    <w:p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44" o:title="eqId281f5be063dc3bf97a2e464cf2b463f0"/>
            <o:lock v:ext="edit" aspectratio="t"/>
            <w10:wrap type="none"/>
            <w10:anchorlock/>
          </v:shape>
          <o:OLEObject Type="Embed" ProgID="Equation.DSMT4" ShapeID="_x0000_i1070" DrawAspect="Content" ObjectID="_1468075740" r:id="rId4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 w:eastAsia="宋体" w:cs="宋体"/>
          <w:color w:val="FF0000"/>
        </w:rPr>
        <w:t>可得</w:t>
      </w:r>
    </w:p>
    <w:p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51" o:title="eqId8674a263f28645087f9e343e830ec9ac"/>
            <o:lock v:ext="edit" aspectratio="t"/>
            <w10:wrap type="none"/>
            <w10:anchorlock/>
          </v:shape>
          <o:OLEObject Type="Embed" ProgID="Equation.DSMT4" ShapeID="_x0000_i1071" DrawAspect="Content" ObjectID="_1468075741" r:id="rId5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 w:eastAsia="宋体" w:cs="宋体"/>
          <w:color w:val="FF0000"/>
        </w:rPr>
        <w:t>如果不改变电路其他参数，只减小电阻</w:t>
      </w:r>
      <w:r>
        <w:rPr>
          <w:rFonts w:ascii="Times New Roman" w:hAnsi="Times New Roman" w:eastAsia="Times New Roman" w:cs="Times New Roman"/>
          <w:i/>
          <w:color w:val="FF0000"/>
        </w:rPr>
        <w:t>R</w:t>
      </w:r>
      <w:r>
        <w:rPr>
          <w:rFonts w:ascii="宋体" w:hAnsi="宋体" w:eastAsia="宋体" w:cs="宋体"/>
          <w:color w:val="FF0000"/>
        </w:rPr>
        <w:t>，则放电电流将增大，由上式可知放电时间将变短。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 w:eastAsia="宋体" w:cs="宋体"/>
          <w:color w:val="FF0000"/>
        </w:rPr>
        <w:t>（</w:t>
      </w:r>
      <w:r>
        <w:rPr>
          <w:rFonts w:ascii="Times New Roman" w:hAnsi="Times New Roman" w:eastAsia="Times New Roman" w:cs="Times New Roman"/>
          <w:color w:val="FF0000"/>
        </w:rPr>
        <w:t>4</w:t>
      </w:r>
      <w:r>
        <w:rPr>
          <w:rFonts w:ascii="宋体" w:hAnsi="宋体" w:eastAsia="宋体" w:cs="宋体"/>
          <w:color w:val="FF0000"/>
        </w:rPr>
        <w:t>）</w:t>
      </w:r>
      <w:r>
        <w:rPr>
          <w:rFonts w:ascii="Times New Roman" w:hAnsi="Times New Roman" w:eastAsia="Times New Roman" w:cs="Times New Roman"/>
          <w:color w:val="FF0000"/>
        </w:rPr>
        <w:t>[4]</w:t>
      </w:r>
      <w:r>
        <w:rPr>
          <w:rFonts w:ascii="宋体" w:hAnsi="宋体" w:eastAsia="宋体" w:cs="宋体"/>
          <w:color w:val="FF0000"/>
        </w:rPr>
        <w:t>根据</w:t>
      </w:r>
      <w:r>
        <w:rPr>
          <w:color w:val="FF0000"/>
        </w:rP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4pt;width:24pt;" o:ole="t" filled="f" o:preferrelative="t" stroked="f" coordsize="21600,21600">
            <v:path/>
            <v:fill on="f" focussize="0,0"/>
            <v:stroke on="f" joinstyle="miter"/>
            <v:imagedata r:id="rId23" o:title="eqId83550c9516e48f7a8324f1e17d4549e9"/>
            <o:lock v:ext="edit" aspectratio="t"/>
            <w10:wrap type="none"/>
            <w10:anchorlock/>
          </v:shape>
          <o:OLEObject Type="Embed" ProgID="Equation.DSMT4" ShapeID="_x0000_i1072" DrawAspect="Content" ObjectID="_1468075742" r:id="rId52">
            <o:LockedField>false</o:LockedField>
          </o:OLEObject>
        </w:object>
      </w:r>
      <w:r>
        <w:rPr>
          <w:rFonts w:ascii="宋体" w:hAnsi="宋体" w:eastAsia="宋体" w:cs="宋体"/>
          <w:color w:val="FF0000"/>
        </w:rPr>
        <w:t>图像的面积表示电容器充电完毕后的电荷量，由图知，每小格代表的电荷量为</w:t>
      </w:r>
    </w:p>
    <w:p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31pt;width:163pt;" o:ole="t" filled="f" o:preferrelative="t" stroked="f" coordsize="21600,21600">
            <v:path/>
            <v:fill on="f" focussize="0,0"/>
            <v:stroke on="f" joinstyle="miter"/>
            <v:imagedata r:id="rId54" o:title="eqId4a9aa893cd956306005f9ee7f4497bea"/>
            <o:lock v:ext="edit" aspectratio="t"/>
            <w10:wrap type="none"/>
            <w10:anchorlock/>
          </v:shape>
          <o:OLEObject Type="Embed" ProgID="Equation.DSMT4" ShapeID="_x0000_i1073" DrawAspect="Content" ObjectID="_1468075743" r:id="rId5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 w:eastAsia="宋体" w:cs="宋体"/>
          <w:color w:val="FF0000"/>
        </w:rPr>
        <w:t>数出图线包围的格数，满半格或超过半格的算一格，不满半格的舍去，数得格数为</w:t>
      </w:r>
      <w:r>
        <w:rPr>
          <w:rFonts w:ascii="Times New Roman" w:hAnsi="Times New Roman" w:eastAsia="Times New Roman" w:cs="Times New Roman"/>
          <w:color w:val="FF0000"/>
        </w:rPr>
        <w:t>32</w:t>
      </w:r>
      <w:r>
        <w:rPr>
          <w:rFonts w:ascii="宋体" w:hAnsi="宋体" w:eastAsia="宋体" w:cs="宋体"/>
          <w:color w:val="FF0000"/>
        </w:rPr>
        <w:t>格，则电容器充电完毕后的电荷量为</w:t>
      </w:r>
    </w:p>
    <w:p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8pt;width:159pt;" o:ole="t" filled="f" o:preferrelative="t" stroked="f" coordsize="21600,21600">
            <v:path/>
            <v:fill on="f" focussize="0,0"/>
            <v:stroke on="f" joinstyle="miter"/>
            <v:imagedata r:id="rId56" o:title="eqIdd3f709a0046ab2c07ba973a0cbe87e74"/>
            <o:lock v:ext="edit" aspectratio="t"/>
            <w10:wrap type="none"/>
            <w10:anchorlock/>
          </v:shape>
          <o:OLEObject Type="Embed" ProgID="Equation.DSMT4" ShapeID="_x0000_i1074" DrawAspect="Content" ObjectID="_1468075744" r:id="rId5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 w:eastAsia="宋体" w:cs="宋体"/>
          <w:color w:val="FF0000"/>
        </w:rPr>
        <w:t>因从图中数格数有一定误差，故结果也可能为</w:t>
      </w:r>
    </w:p>
    <w:p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8pt;width:159pt;" o:ole="t" filled="f" o:preferrelative="t" stroked="f" coordsize="21600,21600">
            <v:path/>
            <v:fill on="f" focussize="0,0"/>
            <v:stroke on="f" joinstyle="miter"/>
            <v:imagedata r:id="rId58" o:title="eqId1776093dea23d590094ea3b749c98592"/>
            <o:lock v:ext="edit" aspectratio="t"/>
            <w10:wrap type="none"/>
            <w10:anchorlock/>
          </v:shape>
          <o:OLEObject Type="Embed" ProgID="Equation.DSMT4" ShapeID="_x0000_i1075" DrawAspect="Content" ObjectID="_1468075745" r:id="rId5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[5]</w:t>
      </w:r>
      <w:r>
        <w:rPr>
          <w:rFonts w:ascii="宋体" w:hAnsi="宋体" w:eastAsia="宋体" w:cs="宋体"/>
          <w:color w:val="FF0000"/>
        </w:rPr>
        <w:t>根据电容的定义知，电容器的电容为</w:t>
      </w:r>
      <w:bookmarkStart w:id="0" w:name="_GoBack"/>
      <w:bookmarkEnd w:id="0"/>
    </w:p>
    <w:p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33pt;width:161pt;" o:ole="t" filled="f" o:preferrelative="t" stroked="f" coordsize="21600,21600">
            <v:path/>
            <v:fill on="f" focussize="0,0"/>
            <v:stroke on="f" joinstyle="miter"/>
            <v:imagedata r:id="rId60" o:title="eqId3d3fedcca19a7e33b6834c14980efc5b"/>
            <o:lock v:ext="edit" aspectratio="t"/>
            <w10:wrap type="none"/>
            <w10:anchorlock/>
          </v:shape>
          <o:OLEObject Type="Embed" ProgID="Equation.DSMT4" ShapeID="_x0000_i1076" DrawAspect="Content" ObjectID="_1468075746" r:id="rId5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 w:eastAsia="宋体" w:cs="宋体"/>
          <w:color w:val="FF0000"/>
        </w:rPr>
        <w:t>因电荷量有一定误差，故电容的计算值也可以是</w:t>
      </w:r>
      <w:r>
        <w:rPr>
          <w:color w:val="FF0000"/>
        </w:rP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8pt;width:74pt;" o:ole="t" filled="f" o:preferrelative="t" stroked="f" coordsize="21600,21600">
            <v:path/>
            <v:fill on="f" focussize="0,0"/>
            <v:stroke on="f" joinstyle="miter"/>
            <v:imagedata r:id="rId62" o:title="eqIdf70b8a65965a21867245163df0f86a0e"/>
            <o:lock v:ext="edit" aspectratio="t"/>
            <w10:wrap type="none"/>
            <w10:anchorlock/>
          </v:shape>
          <o:OLEObject Type="Embed" ProgID="Equation.DSMT4" ShapeID="_x0000_i1077" DrawAspect="Content" ObjectID="_1468075747" r:id="rId61">
            <o:LockedField>false</o:LockedField>
          </o:OLEObject>
        </w:object>
      </w:r>
      <w:r>
        <w:rPr>
          <w:rFonts w:ascii="宋体" w:hAnsi="宋体" w:eastAsia="宋体" w:cs="宋体"/>
          <w:color w:val="FF0000"/>
        </w:rPr>
        <w:t>或</w:t>
      </w:r>
      <w:r>
        <w:rPr>
          <w:color w:val="FF0000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8pt;width:74pt;" o:ole="t" filled="f" o:preferrelative="t" stroked="f" coordsize="21600,21600">
            <v:path/>
            <v:fill on="f" focussize="0,0"/>
            <v:stroke on="f" joinstyle="miter"/>
            <v:imagedata r:id="rId64" o:title="eqId0f4eec162ab84a6dd2d74fae9a66e1e8"/>
            <o:lock v:ext="edit" aspectratio="t"/>
            <w10:wrap type="none"/>
            <w10:anchorlock/>
          </v:shape>
          <o:OLEObject Type="Embed" ProgID="Equation.DSMT4" ShapeID="_x0000_i1078" DrawAspect="Content" ObjectID="_1468075748" r:id="rId63">
            <o:LockedField>false</o:LockedField>
          </o:OLEObject>
        </w:object>
      </w:r>
      <w:r>
        <w:rPr>
          <w:rFonts w:ascii="宋体" w:hAnsi="宋体" w:eastAsia="宋体" w:cs="宋体"/>
          <w:color w:val="FF0000"/>
        </w:rPr>
        <w:t>。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  <w:textAlignment w:val="center"/>
        <w:rPr>
          <w:color w:val="FF0000"/>
          <w:szCs w:val="21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．</w:t>
      </w:r>
      <w:r>
        <w:rPr>
          <w:rFonts w:ascii="Times New Roman" w:hAnsi="Times New Roman" w:cs="Times New Roman"/>
        </w:rPr>
        <w:t>(8分)如图所示，竖直平面内有AB和BC两段长度均为L的粗糙直杆，两杆在B处平滑连接，AB杆水平、BC杆与水平方向夹角为θ＝37°，装置处于水平向右的匀强电场中．质量为m、带电量为＋q的小球套在杆上，小球从杆上A点由静止开始运动，经时间t到达B点，沿BC杆运动过程中小球运动情况与杆的粗糙程度无关．重力加速度为g，</w:t>
      </w:r>
      <w:r>
        <w:rPr>
          <w:rFonts w:ascii="Times New Roman" w:hAnsi="Times New Roman" w:cs="Times New Roman"/>
          <w:i/>
        </w:rPr>
        <w:t>sin</w:t>
      </w:r>
      <w:r>
        <w:rPr>
          <w:rFonts w:ascii="Times New Roman" w:hAnsi="Times New Roman" w:cs="Times New Roman"/>
        </w:rPr>
        <w:t xml:space="preserve"> 37°＝0.6.求：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小球在AB杆</w:t>
      </w:r>
      <w:r>
        <w:rPr>
          <w:rFonts w:hint="eastAsia" w:ascii="Times New Roman" w:hAnsi="Times New Roman" w:cs="Times New Roman"/>
        </w:rPr>
        <w:t>上运动的加速度大小；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2) 小球从A运动到C过程中摩擦力所做的功．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"E:\\试卷\\23ZSZWL14.TIF"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"E:\\试卷\\23ZSZWL14.TIF"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o:spt="75" type="#_x0000_t75" style="height:51.75pt;width:94.5pt;" filled="f" o:preferrelative="t" stroked="f" coordsize="21600,21600">
            <v:path/>
            <v:fill on="f" focussize="0,0"/>
            <v:stroke on="f" joinstyle="miter"/>
            <v:imagedata r:id="rId65" r:href="rId6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(1) 小球沿</w:t>
      </w:r>
      <w:r>
        <w:rPr>
          <w:rFonts w:ascii="Times New Roman" w:hAnsi="Times New Roman" w:cs="Times New Roman"/>
          <w:i/>
          <w:color w:val="FF0000"/>
        </w:rPr>
        <w:t>AB</w:t>
      </w:r>
      <w:r>
        <w:rPr>
          <w:rFonts w:ascii="Times New Roman" w:hAnsi="Times New Roman" w:cs="Times New Roman"/>
          <w:color w:val="FF0000"/>
        </w:rPr>
        <w:t>杆做</w:t>
      </w:r>
      <w:r>
        <w:rPr>
          <w:rFonts w:hint="eastAsia" w:ascii="Times New Roman" w:hAnsi="Times New Roman" w:cs="Times New Roman"/>
          <w:color w:val="FF0000"/>
        </w:rPr>
        <w:t>匀加速直线运动，有</w:t>
      </w:r>
      <w:r>
        <w:rPr>
          <w:rFonts w:ascii="Times New Roman" w:hAnsi="Times New Roman" w:cs="Times New Roman"/>
          <w:i/>
          <w:color w:val="FF0000"/>
        </w:rPr>
        <w:t>L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i/>
          <w:color w:val="FF0000"/>
        </w:rPr>
        <w:fldChar w:fldCharType="begin"/>
      </w:r>
      <w:r>
        <w:rPr>
          <w:rFonts w:ascii="Times New Roman" w:hAnsi="Times New Roman" w:cs="Times New Roman"/>
          <w:i/>
          <w:color w:val="FF0000"/>
        </w:rPr>
        <w:instrText xml:space="preserve"> eq</w:instrText>
      </w:r>
      <w:r>
        <w:rPr>
          <w:rFonts w:ascii="Times New Roman" w:hAnsi="Times New Roman" w:cs="Times New Roman"/>
          <w:color w:val="FF0000"/>
        </w:rPr>
        <w:instrText xml:space="preserve"> \</w:instrText>
      </w:r>
      <w:r>
        <w:rPr>
          <w:rFonts w:ascii="Times New Roman" w:hAnsi="Times New Roman" w:cs="Times New Roman"/>
          <w:i/>
          <w:color w:val="FF0000"/>
        </w:rPr>
        <w:instrText xml:space="preserve">f</w:instrText>
      </w:r>
      <w:r>
        <w:rPr>
          <w:rFonts w:ascii="Times New Roman" w:hAnsi="Times New Roman" w:cs="Times New Roman"/>
          <w:color w:val="FF0000"/>
        </w:rPr>
        <w:instrText xml:space="preserve">(1</w:instrText>
      </w:r>
      <w:r>
        <w:rPr>
          <w:rFonts w:ascii="Times New Roman" w:hAnsi="Times New Roman" w:cs="Times New Roman"/>
          <w:i/>
          <w:color w:val="FF0000"/>
        </w:rPr>
        <w:instrText xml:space="preserve">,</w:instrText>
      </w:r>
      <w:r>
        <w:rPr>
          <w:rFonts w:ascii="Times New Roman" w:hAnsi="Times New Roman" w:cs="Times New Roman"/>
          <w:color w:val="FF0000"/>
        </w:rPr>
        <w:instrText xml:space="preserve">2)</w:instrText>
      </w:r>
      <w:r>
        <w:rPr>
          <w:rFonts w:ascii="Times New Roman" w:hAnsi="Times New Roman" w:cs="Times New Roman"/>
          <w:i/>
          <w:color w:val="FF0000"/>
        </w:rPr>
        <w:instrText xml:space="preserve"> </w:instrText>
      </w:r>
      <w:r>
        <w:rPr>
          <w:rFonts w:ascii="Times New Roman" w:hAnsi="Times New Roman" w:cs="Times New Roman"/>
          <w:i/>
          <w:color w:val="FF0000"/>
        </w:rPr>
        <w:fldChar w:fldCharType="end"/>
      </w:r>
      <w:r>
        <w:rPr>
          <w:rFonts w:ascii="Times New Roman" w:hAnsi="Times New Roman" w:cs="Times New Roman"/>
          <w:i/>
          <w:color w:val="FF0000"/>
        </w:rPr>
        <w:t>at</w:t>
      </w:r>
      <w:r>
        <w:rPr>
          <w:rFonts w:ascii="Times New Roman" w:hAnsi="Times New Roman" w:cs="Times New Roman"/>
          <w:color w:val="FF0000"/>
          <w:vertAlign w:val="superscript"/>
        </w:rPr>
        <w:t>2</w:t>
      </w:r>
      <w:r>
        <w:rPr>
          <w:rFonts w:ascii="Times New Roman" w:hAnsi="Times New Roman" w:cs="Times New Roman"/>
          <w:color w:val="FF0000"/>
        </w:rPr>
        <w:t>(2分)</w:t>
      </w:r>
    </w:p>
    <w:p>
      <w:pPr>
        <w:pStyle w:val="2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解得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i/>
          <w:color w:val="FF0000"/>
        </w:rPr>
        <w:fldChar w:fldCharType="begin"/>
      </w:r>
      <w:r>
        <w:rPr>
          <w:rFonts w:ascii="Times New Roman" w:hAnsi="Times New Roman" w:cs="Times New Roman"/>
          <w:i/>
          <w:color w:val="FF0000"/>
        </w:rPr>
        <w:instrText xml:space="preserve"> eq</w:instrText>
      </w:r>
      <w:r>
        <w:rPr>
          <w:rFonts w:ascii="Times New Roman" w:hAnsi="Times New Roman" w:cs="Times New Roman"/>
          <w:color w:val="FF0000"/>
        </w:rPr>
        <w:instrText xml:space="preserve"> \</w:instrText>
      </w:r>
      <w:r>
        <w:rPr>
          <w:rFonts w:ascii="Times New Roman" w:hAnsi="Times New Roman" w:cs="Times New Roman"/>
          <w:i/>
          <w:color w:val="FF0000"/>
        </w:rPr>
        <w:instrText xml:space="preserve">f</w:instrText>
      </w:r>
      <w:r>
        <w:rPr>
          <w:rFonts w:ascii="Times New Roman" w:hAnsi="Times New Roman" w:cs="Times New Roman"/>
          <w:color w:val="FF0000"/>
        </w:rPr>
        <w:instrText xml:space="preserve">(2</w:instrText>
      </w:r>
      <w:r>
        <w:rPr>
          <w:rFonts w:ascii="Times New Roman" w:hAnsi="Times New Roman" w:cs="Times New Roman"/>
          <w:i/>
          <w:color w:val="FF0000"/>
        </w:rPr>
        <w:instrText xml:space="preserve">L,t</w:instrText>
      </w:r>
      <w:r>
        <w:rPr>
          <w:rFonts w:ascii="Times New Roman" w:hAnsi="Times New Roman" w:cs="Times New Roman"/>
          <w:color w:val="FF0000"/>
          <w:vertAlign w:val="superscript"/>
        </w:rPr>
        <w:instrText xml:space="preserve">2</w:instrText>
      </w:r>
      <w:r>
        <w:rPr>
          <w:rFonts w:ascii="Times New Roman" w:hAnsi="Times New Roman" w:cs="Times New Roman"/>
          <w:color w:val="FF0000"/>
        </w:rPr>
        <w:instrText xml:space="preserve">)</w:instrText>
      </w:r>
      <w:r>
        <w:rPr>
          <w:rFonts w:ascii="Times New Roman" w:hAnsi="Times New Roman" w:cs="Times New Roman"/>
          <w:i/>
          <w:color w:val="FF0000"/>
        </w:rPr>
        <w:instrText xml:space="preserve"> </w:instrText>
      </w:r>
      <w:r>
        <w:rPr>
          <w:rFonts w:ascii="Times New Roman" w:hAnsi="Times New Roman" w:cs="Times New Roman"/>
          <w:i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(2分)</w:t>
      </w:r>
    </w:p>
    <w:p>
      <w:pPr>
        <w:pStyle w:val="2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(2) 因为小球沿</w:t>
      </w:r>
      <w:r>
        <w:rPr>
          <w:rFonts w:ascii="Times New Roman" w:hAnsi="Times New Roman" w:cs="Times New Roman"/>
          <w:i/>
          <w:color w:val="FF0000"/>
        </w:rPr>
        <w:t>BC</w:t>
      </w:r>
      <w:r>
        <w:rPr>
          <w:rFonts w:ascii="Times New Roman" w:hAnsi="Times New Roman" w:cs="Times New Roman"/>
          <w:color w:val="FF0000"/>
        </w:rPr>
        <w:t>杆运动情况与杆的粗糙程度无关，即未受摩擦力，所以小球也不受弹力，小球受力如图所示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 </w:instrText>
      </w:r>
      <w:r>
        <w:rPr>
          <w:rFonts w:hint="eastAsia" w:ascii="Times New Roman" w:hAnsi="Times New Roman" w:cs="Times New Roman"/>
          <w:color w:val="FF0000"/>
        </w:rPr>
        <w:instrText xml:space="preserve">INCLUDEPICTURE  "E:\\试卷\\23ZSZWL17.TIF" \* MERGEFORMATINET</w:instrText>
      </w:r>
      <w:r>
        <w:rPr>
          <w:rFonts w:ascii="Times New Roman" w:hAnsi="Times New Roman" w:cs="Times New Roman"/>
          <w:color w:val="FF0000"/>
        </w:rPr>
        <w:instrText xml:space="preserve"> </w:instrText>
      </w:r>
      <w:r>
        <w:rPr>
          <w:rFonts w:ascii="Times New Roman" w:hAnsi="Times New Roman" w:cs="Times New Roman"/>
          <w:color w:val="FF0000"/>
        </w:rPr>
        <w:fldChar w:fldCharType="separate"/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 </w:instrText>
      </w:r>
      <w:r>
        <w:rPr>
          <w:rFonts w:hint="eastAsia" w:ascii="Times New Roman" w:hAnsi="Times New Roman" w:cs="Times New Roman"/>
          <w:color w:val="FF0000"/>
        </w:rPr>
        <w:instrText xml:space="preserve">INCLUDEPICTURE  "E:\\试卷\\23ZSZWL17.TIF" \* MERGEFORMATINET</w:instrText>
      </w:r>
      <w:r>
        <w:rPr>
          <w:rFonts w:ascii="Times New Roman" w:hAnsi="Times New Roman" w:cs="Times New Roman"/>
          <w:color w:val="FF0000"/>
        </w:rPr>
        <w:instrText xml:space="preserve"> </w:instrText>
      </w:r>
      <w:r>
        <w:rPr>
          <w:rFonts w:ascii="Times New Roman" w:hAnsi="Times New Roman" w:cs="Times New Roman"/>
          <w:color w:val="FF0000"/>
        </w:rPr>
        <w:fldChar w:fldCharType="separate"/>
      </w:r>
      <w:r>
        <w:rPr>
          <w:rFonts w:ascii="Times New Roman" w:hAnsi="Times New Roman" w:cs="Times New Roman"/>
          <w:color w:val="FF0000"/>
        </w:rPr>
        <w:pict>
          <v:shape id="_x0000_i1032" o:spt="75" type="#_x0000_t75" style="height:39pt;width:52.5pt;" filled="f" o:preferrelative="t" stroked="f" coordsize="21600,21600">
            <v:path/>
            <v:fill on="f" focussize="0,0"/>
            <v:stroke on="f" joinstyle="miter"/>
            <v:imagedata r:id="rId67" r:href="rId6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fldChar w:fldCharType="end"/>
      </w:r>
    </w:p>
    <w:p>
      <w:pPr>
        <w:pStyle w:val="2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两者的合力沿</w:t>
      </w:r>
      <w:r>
        <w:rPr>
          <w:rFonts w:ascii="Times New Roman" w:hAnsi="Times New Roman" w:cs="Times New Roman"/>
          <w:i/>
          <w:color w:val="FF0000"/>
        </w:rPr>
        <w:t>BC</w:t>
      </w:r>
      <w:r>
        <w:rPr>
          <w:rFonts w:ascii="Times New Roman" w:hAnsi="Times New Roman" w:cs="Times New Roman"/>
          <w:color w:val="FF0000"/>
        </w:rPr>
        <w:t>杆向下，可得tan 37°＝</w:t>
      </w:r>
      <w:r>
        <w:rPr>
          <w:rFonts w:ascii="Times New Roman" w:hAnsi="Times New Roman" w:cs="Times New Roman"/>
          <w:i/>
          <w:color w:val="FF0000"/>
        </w:rPr>
        <w:fldChar w:fldCharType="begin"/>
      </w:r>
      <w:r>
        <w:rPr>
          <w:rFonts w:ascii="Times New Roman" w:hAnsi="Times New Roman" w:cs="Times New Roman"/>
          <w:i/>
          <w:color w:val="FF0000"/>
        </w:rPr>
        <w:instrText xml:space="preserve"> eq</w:instrText>
      </w:r>
      <w:r>
        <w:rPr>
          <w:rFonts w:ascii="Times New Roman" w:hAnsi="Times New Roman" w:cs="Times New Roman"/>
          <w:color w:val="FF0000"/>
        </w:rPr>
        <w:instrText xml:space="preserve"> \</w:instrText>
      </w:r>
      <w:r>
        <w:rPr>
          <w:rFonts w:ascii="Times New Roman" w:hAnsi="Times New Roman" w:cs="Times New Roman"/>
          <w:i/>
          <w:color w:val="FF0000"/>
        </w:rPr>
        <w:instrText xml:space="preserve">f</w:instrText>
      </w:r>
      <w:r>
        <w:rPr>
          <w:rFonts w:ascii="Times New Roman" w:hAnsi="Times New Roman" w:cs="Times New Roman"/>
          <w:color w:val="FF0000"/>
        </w:rPr>
        <w:instrText xml:space="preserve">(</w:instrText>
      </w:r>
      <w:r>
        <w:rPr>
          <w:rFonts w:ascii="Times New Roman" w:hAnsi="Times New Roman" w:cs="Times New Roman"/>
          <w:i/>
          <w:color w:val="FF0000"/>
        </w:rPr>
        <w:instrText xml:space="preserve">mg,F</w:instrText>
      </w:r>
      <w:r>
        <w:rPr>
          <w:rFonts w:ascii="Times New Roman" w:hAnsi="Times New Roman" w:cs="Times New Roman"/>
          <w:color w:val="FF0000"/>
        </w:rPr>
        <w:instrText xml:space="preserve">)</w:instrText>
      </w:r>
      <w:r>
        <w:rPr>
          <w:rFonts w:ascii="Times New Roman" w:hAnsi="Times New Roman" w:cs="Times New Roman"/>
          <w:i/>
          <w:color w:val="FF0000"/>
        </w:rPr>
        <w:instrText xml:space="preserve"> </w:instrText>
      </w:r>
      <w:r>
        <w:rPr>
          <w:rFonts w:ascii="Times New Roman" w:hAnsi="Times New Roman" w:cs="Times New Roman"/>
          <w:i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(1分)</w:t>
      </w:r>
    </w:p>
    <w:p>
      <w:pPr>
        <w:pStyle w:val="2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从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到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仅有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到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摩擦力做功，则</w:t>
      </w:r>
      <w:r>
        <w:rPr>
          <w:rFonts w:ascii="Times New Roman" w:hAnsi="Times New Roman" w:cs="Times New Roman"/>
          <w:i/>
          <w:color w:val="FF0000"/>
        </w:rPr>
        <w:t>FL</w: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i/>
          <w:color w:val="FF0000"/>
        </w:rPr>
        <w:t>W</w:t>
      </w:r>
      <w:r>
        <w:rPr>
          <w:rFonts w:ascii="Times New Roman" w:hAnsi="Times New Roman" w:cs="Times New Roman"/>
          <w:color w:val="FF0000"/>
          <w:vertAlign w:val="subscript"/>
        </w:rPr>
        <w:t>f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i/>
          <w:color w:val="FF0000"/>
        </w:rPr>
        <w:fldChar w:fldCharType="begin"/>
      </w:r>
      <w:r>
        <w:rPr>
          <w:rFonts w:ascii="Times New Roman" w:hAnsi="Times New Roman" w:cs="Times New Roman"/>
          <w:i/>
          <w:color w:val="FF0000"/>
        </w:rPr>
        <w:instrText xml:space="preserve"> eq</w:instrText>
      </w:r>
      <w:r>
        <w:rPr>
          <w:rFonts w:ascii="Times New Roman" w:hAnsi="Times New Roman" w:cs="Times New Roman"/>
          <w:color w:val="FF0000"/>
        </w:rPr>
        <w:instrText xml:space="preserve"> \</w:instrText>
      </w:r>
      <w:r>
        <w:rPr>
          <w:rFonts w:ascii="Times New Roman" w:hAnsi="Times New Roman" w:cs="Times New Roman"/>
          <w:i/>
          <w:color w:val="FF0000"/>
        </w:rPr>
        <w:instrText xml:space="preserve">f</w:instrText>
      </w:r>
      <w:r>
        <w:rPr>
          <w:rFonts w:ascii="Times New Roman" w:hAnsi="Times New Roman" w:cs="Times New Roman"/>
          <w:color w:val="FF0000"/>
        </w:rPr>
        <w:instrText xml:space="preserve">(1</w:instrText>
      </w:r>
      <w:r>
        <w:rPr>
          <w:rFonts w:ascii="Times New Roman" w:hAnsi="Times New Roman" w:cs="Times New Roman"/>
          <w:i/>
          <w:color w:val="FF0000"/>
        </w:rPr>
        <w:instrText xml:space="preserve">,</w:instrText>
      </w:r>
      <w:r>
        <w:rPr>
          <w:rFonts w:ascii="Times New Roman" w:hAnsi="Times New Roman" w:cs="Times New Roman"/>
          <w:color w:val="FF0000"/>
        </w:rPr>
        <w:instrText xml:space="preserve">2)</w:instrText>
      </w:r>
      <w:r>
        <w:rPr>
          <w:rFonts w:ascii="Times New Roman" w:hAnsi="Times New Roman" w:cs="Times New Roman"/>
          <w:i/>
          <w:color w:val="FF0000"/>
        </w:rPr>
        <w:instrText xml:space="preserve"> </w:instrText>
      </w:r>
      <w:r>
        <w:rPr>
          <w:rFonts w:ascii="Times New Roman" w:hAnsi="Times New Roman" w:cs="Times New Roman"/>
          <w:i/>
          <w:color w:val="FF0000"/>
        </w:rPr>
        <w:fldChar w:fldCharType="end"/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Book Antiqua" w:hAnsi="Book Antiqua" w:cs="Times New Roman"/>
          <w:i/>
          <w:color w:val="FF0000"/>
        </w:rPr>
        <w:t>v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 eq \o\al(</w:instrText>
      </w:r>
      <w:r>
        <w:rPr>
          <w:rFonts w:ascii="Times New Roman" w:hAnsi="Times New Roman" w:cs="Times New Roman"/>
          <w:color w:val="FF0000"/>
          <w:vertAlign w:val="superscript"/>
        </w:rPr>
        <w:instrText xml:space="preserve">2</w:instrText>
      </w:r>
      <w:r>
        <w:rPr>
          <w:rFonts w:ascii="Times New Roman" w:hAnsi="Times New Roman" w:cs="Times New Roman"/>
          <w:color w:val="FF0000"/>
        </w:rPr>
        <w:instrText xml:space="preserve">,</w:instrText>
      </w:r>
      <w:r>
        <w:rPr>
          <w:rFonts w:ascii="Times New Roman" w:hAnsi="Times New Roman" w:cs="Times New Roman"/>
          <w:i/>
          <w:color w:val="FF0000"/>
          <w:vertAlign w:val="subscript"/>
        </w:rPr>
        <w:instrText xml:space="preserve">B</w:instrText>
      </w:r>
      <w:r>
        <w:rPr>
          <w:rFonts w:ascii="Times New Roman" w:hAnsi="Times New Roman" w:cs="Times New Roman"/>
          <w:color w:val="FF0000"/>
        </w:rPr>
        <w:instrText xml:space="preserve">) 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(1分)</w:t>
      </w:r>
    </w:p>
    <w:p>
      <w:pPr>
        <w:pStyle w:val="2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又</w:t>
      </w:r>
      <w:r>
        <w:rPr>
          <w:rFonts w:ascii="Book Antiqua" w:hAnsi="Book Antiqua" w:cs="Times New Roman"/>
          <w:i/>
          <w:color w:val="FF0000"/>
        </w:rPr>
        <w:t>v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 eq \o\al(</w:instrText>
      </w:r>
      <w:r>
        <w:rPr>
          <w:rFonts w:ascii="Times New Roman" w:hAnsi="Times New Roman" w:cs="Times New Roman"/>
          <w:color w:val="FF0000"/>
          <w:vertAlign w:val="superscript"/>
        </w:rPr>
        <w:instrText xml:space="preserve">2</w:instrText>
      </w:r>
      <w:r>
        <w:rPr>
          <w:rFonts w:ascii="Times New Roman" w:hAnsi="Times New Roman" w:cs="Times New Roman"/>
          <w:color w:val="FF0000"/>
        </w:rPr>
        <w:instrText xml:space="preserve">,</w:instrText>
      </w:r>
      <w:r>
        <w:rPr>
          <w:rFonts w:ascii="Times New Roman" w:hAnsi="Times New Roman" w:cs="Times New Roman"/>
          <w:i/>
          <w:color w:val="FF0000"/>
          <w:vertAlign w:val="subscript"/>
        </w:rPr>
        <w:instrText xml:space="preserve">B</w:instrText>
      </w:r>
      <w:r>
        <w:rPr>
          <w:rFonts w:ascii="Times New Roman" w:hAnsi="Times New Roman" w:cs="Times New Roman"/>
          <w:color w:val="FF0000"/>
        </w:rPr>
        <w:instrText xml:space="preserve">) 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＝2</w:t>
      </w:r>
      <w:r>
        <w:rPr>
          <w:rFonts w:ascii="Times New Roman" w:hAnsi="Times New Roman" w:cs="Times New Roman"/>
          <w:i/>
          <w:color w:val="FF0000"/>
        </w:rPr>
        <w:t>aL</w:t>
      </w:r>
      <w:r>
        <w:rPr>
          <w:rFonts w:ascii="Times New Roman" w:hAnsi="Times New Roman" w:cs="Times New Roman"/>
          <w:color w:val="FF0000"/>
        </w:rPr>
        <w:t>(1分)</w:t>
      </w:r>
    </w:p>
    <w:p>
      <w:pPr>
        <w:pStyle w:val="2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联立解得</w:t>
      </w:r>
      <w:r>
        <w:rPr>
          <w:rFonts w:ascii="Times New Roman" w:hAnsi="Times New Roman" w:cs="Times New Roman"/>
          <w:i/>
          <w:color w:val="FF0000"/>
        </w:rPr>
        <w:t>W</w:t>
      </w:r>
      <w:r>
        <w:rPr>
          <w:rFonts w:ascii="Times New Roman" w:hAnsi="Times New Roman" w:cs="Times New Roman"/>
          <w:color w:val="FF0000"/>
          <w:vertAlign w:val="subscript"/>
        </w:rPr>
        <w:t>f</w:t>
      </w:r>
      <w:r>
        <w:rPr>
          <w:rFonts w:ascii="Times New Roman" w:hAnsi="Times New Roman" w:cs="Times New Roman"/>
          <w:color w:val="FF0000"/>
        </w:rPr>
        <w:t>＝2</w:t>
      </w:r>
      <w:r>
        <w:rPr>
          <w:rFonts w:ascii="Times New Roman" w:hAnsi="Times New Roman" w:cs="Times New Roman"/>
          <w:i/>
          <w:color w:val="FF0000"/>
        </w:rPr>
        <w:fldChar w:fldCharType="begin"/>
      </w:r>
      <w:r>
        <w:rPr>
          <w:rFonts w:ascii="Times New Roman" w:hAnsi="Times New Roman" w:cs="Times New Roman"/>
          <w:i/>
          <w:color w:val="FF0000"/>
        </w:rPr>
        <w:instrText xml:space="preserve"> eq</w:instrText>
      </w:r>
      <w:r>
        <w:rPr>
          <w:rFonts w:ascii="Times New Roman" w:hAnsi="Times New Roman" w:cs="Times New Roman"/>
          <w:color w:val="FF0000"/>
        </w:rPr>
        <w:instrText xml:space="preserve"> \</w:instrText>
      </w:r>
      <w:r>
        <w:rPr>
          <w:rFonts w:ascii="Times New Roman" w:hAnsi="Times New Roman" w:cs="Times New Roman"/>
          <w:i/>
          <w:color w:val="FF0000"/>
        </w:rPr>
        <w:instrText xml:space="preserve">f</w:instrText>
      </w:r>
      <w:r>
        <w:rPr>
          <w:rFonts w:ascii="Times New Roman" w:hAnsi="Times New Roman" w:cs="Times New Roman"/>
          <w:color w:val="FF0000"/>
        </w:rPr>
        <w:instrText xml:space="preserve">(</w:instrText>
      </w:r>
      <w:r>
        <w:rPr>
          <w:rFonts w:ascii="Times New Roman" w:hAnsi="Times New Roman" w:cs="Times New Roman"/>
          <w:i/>
          <w:color w:val="FF0000"/>
        </w:rPr>
        <w:instrText xml:space="preserve">mL</w:instrText>
      </w:r>
      <w:r>
        <w:rPr>
          <w:rFonts w:ascii="Times New Roman" w:hAnsi="Times New Roman" w:cs="Times New Roman"/>
          <w:color w:val="FF0000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  <w:color w:val="FF0000"/>
        </w:rPr>
        <w:instrText xml:space="preserve">,t</w:instrText>
      </w:r>
      <w:r>
        <w:rPr>
          <w:rFonts w:ascii="Times New Roman" w:hAnsi="Times New Roman" w:cs="Times New Roman"/>
          <w:color w:val="FF0000"/>
          <w:vertAlign w:val="superscript"/>
        </w:rPr>
        <w:instrText xml:space="preserve">2</w:instrText>
      </w:r>
      <w:r>
        <w:rPr>
          <w:rFonts w:ascii="Times New Roman" w:hAnsi="Times New Roman" w:cs="Times New Roman"/>
          <w:color w:val="FF0000"/>
        </w:rPr>
        <w:instrText xml:space="preserve">)</w:instrText>
      </w:r>
      <w:r>
        <w:rPr>
          <w:rFonts w:ascii="Times New Roman" w:hAnsi="Times New Roman" w:cs="Times New Roman"/>
          <w:i/>
          <w:color w:val="FF0000"/>
        </w:rPr>
        <w:instrText xml:space="preserve"> </w:instrText>
      </w:r>
      <w:r>
        <w:rPr>
          <w:rFonts w:ascii="Times New Roman" w:hAnsi="Times New Roman" w:cs="Times New Roman"/>
          <w:i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i/>
          <w:color w:val="FF0000"/>
        </w:rPr>
        <w:fldChar w:fldCharType="begin"/>
      </w:r>
      <w:r>
        <w:rPr>
          <w:rFonts w:ascii="Times New Roman" w:hAnsi="Times New Roman" w:cs="Times New Roman"/>
          <w:i/>
          <w:color w:val="FF0000"/>
        </w:rPr>
        <w:instrText xml:space="preserve"> eq</w:instrText>
      </w:r>
      <w:r>
        <w:rPr>
          <w:rFonts w:ascii="Times New Roman" w:hAnsi="Times New Roman" w:cs="Times New Roman"/>
          <w:color w:val="FF0000"/>
        </w:rPr>
        <w:instrText xml:space="preserve"> \</w:instrText>
      </w:r>
      <w:r>
        <w:rPr>
          <w:rFonts w:ascii="Times New Roman" w:hAnsi="Times New Roman" w:cs="Times New Roman"/>
          <w:i/>
          <w:color w:val="FF0000"/>
        </w:rPr>
        <w:instrText xml:space="preserve">f</w:instrText>
      </w:r>
      <w:r>
        <w:rPr>
          <w:rFonts w:ascii="Times New Roman" w:hAnsi="Times New Roman" w:cs="Times New Roman"/>
          <w:color w:val="FF0000"/>
        </w:rPr>
        <w:instrText xml:space="preserve">(4</w:instrText>
      </w:r>
      <w:r>
        <w:rPr>
          <w:rFonts w:ascii="Times New Roman" w:hAnsi="Times New Roman" w:cs="Times New Roman"/>
          <w:i/>
          <w:color w:val="FF0000"/>
        </w:rPr>
        <w:instrText xml:space="preserve">mgL,</w:instrText>
      </w:r>
      <w:r>
        <w:rPr>
          <w:rFonts w:ascii="Times New Roman" w:hAnsi="Times New Roman" w:cs="Times New Roman"/>
          <w:color w:val="FF0000"/>
        </w:rPr>
        <w:instrText xml:space="preserve">3)</w:instrText>
      </w:r>
      <w:r>
        <w:rPr>
          <w:rFonts w:ascii="Times New Roman" w:hAnsi="Times New Roman" w:cs="Times New Roman"/>
          <w:i/>
          <w:color w:val="FF0000"/>
        </w:rPr>
        <w:instrText xml:space="preserve"> </w:instrText>
      </w:r>
      <w:r>
        <w:rPr>
          <w:rFonts w:ascii="Times New Roman" w:hAnsi="Times New Roman" w:cs="Times New Roman"/>
          <w:i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(1分)</w:t>
      </w:r>
    </w:p>
    <w:p>
      <w:pPr>
        <w:pStyle w:val="2"/>
        <w:ind w:firstLine="420" w:firstLineChars="200"/>
        <w:rPr>
          <w:rFonts w:ascii="Times New Roman" w:hAnsi="Times New Roman" w:cs="Times New Roman"/>
          <w:color w:val="FF0000"/>
        </w:rPr>
      </w:pPr>
    </w:p>
    <w:p>
      <w:pPr>
        <w:pStyle w:val="2"/>
        <w:snapToGrid w:val="0"/>
        <w:spacing w:line="360" w:lineRule="auto"/>
        <w:ind w:hanging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13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．</w:t>
      </w:r>
      <w:r>
        <w:rPr>
          <w:rFonts w:ascii="Times New Roman" w:hAnsi="Times New Roman" w:cs="Times New Roman"/>
        </w:rPr>
        <w:t>(8分)如图所示，总容积为3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、内壁光滑的汽缸水平放置，一横截面积为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的轻质薄活塞将一定质量的理想气体封闭在汽缸内，活塞左侧由跨过光滑定滑轮的细绳与一质量为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的重物相连，汽缸右侧封闭且留有抽气孔．活塞右侧气体的压强为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，活塞左侧气体的体积为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，温度为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.将活塞右侧抽成真空并密封，整个抽气过程中缸内气体温度始终保持不变．然后将密封的气体缓慢加热．已知重物的质量满足关系式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，细绳足够长．求：</w:t>
      </w:r>
    </w:p>
    <w:p>
      <w:pPr>
        <w:pStyle w:val="2"/>
        <w:snapToGrid w:val="0"/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"E:\\2022\\物理\\加练半小时\\J3-258.TIF"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"E:\\2022\\物理\\加练半小时\\J3-258.TIF"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"E:\\2022\\物理\\加练半小时（步步高苏京）\\J3-258.TIF"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"E:\\2022\\物理\\加练半小时（步步高苏京）\\J3-258.TIF"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"C:\\Users\\ADMINI~1\\AppData\\Local\\Temp\\J3-258.TIF"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"C:\\Users\\ADMINI~1\\AppData\\Local\\Temp\\J3-258.TIF"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3" o:spt="75" type="#_x0000_t75" style="height:62.25pt;width:114pt;" filled="f" o:preferrelative="t" stroked="f" coordsize="21600,21600">
            <v:path/>
            <v:fill on="f" focussize="0,0"/>
            <v:stroke on="f" joinstyle="miter"/>
            <v:imagedata r:id="rId69" r:href="rId7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snapToGrid w:val="0"/>
        <w:spacing w:line="360" w:lineRule="auto"/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(1)活塞恰好碰到汽缸右侧时气体的温度；</w:t>
      </w:r>
    </w:p>
    <w:p>
      <w:pPr>
        <w:pStyle w:val="2"/>
        <w:snapToGrid w:val="0"/>
        <w:spacing w:line="360" w:lineRule="auto"/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(2)当气体温度达到2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时气体的压强．</w:t>
      </w:r>
    </w:p>
    <w:p>
      <w:pPr>
        <w:pStyle w:val="2"/>
        <w:snapToGrid w:val="0"/>
        <w:spacing w:line="360" w:lineRule="auto"/>
        <w:ind w:hanging="2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答案　</w:t>
      </w:r>
      <w:r>
        <w:rPr>
          <w:rFonts w:ascii="Times New Roman" w:hAnsi="Times New Roman" w:cs="Times New Roman"/>
          <w:color w:val="FF0000"/>
        </w:rPr>
        <w:t>(1)1.5</w:t>
      </w:r>
      <w:r>
        <w:rPr>
          <w:rFonts w:ascii="Times New Roman" w:hAnsi="Times New Roman" w:cs="Times New Roman"/>
          <w:i/>
          <w:color w:val="FF0000"/>
        </w:rPr>
        <w:t>T</w:t>
      </w:r>
      <w:r>
        <w:rPr>
          <w:rFonts w:ascii="Times New Roman" w:hAnsi="Times New Roman" w:cs="Times New Roman"/>
          <w:color w:val="FF0000"/>
          <w:vertAlign w:val="subscript"/>
        </w:rPr>
        <w:t>0</w:t>
      </w:r>
      <w:r>
        <w:rPr>
          <w:rFonts w:ascii="Times New Roman" w:hAnsi="Times New Roman" w:cs="Times New Roman"/>
          <w:color w:val="FF0000"/>
        </w:rPr>
        <w:t>　(2)</w:t>
      </w:r>
      <w:r>
        <w:rPr>
          <w:rFonts w:ascii="宋体-方正超大字符集" w:hAnsi="宋体-方正超大字符集" w:eastAsia="宋体-方正超大字符集" w:cs="宋体-方正超大字符集"/>
          <w:color w:val="FF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FF0000"/>
        </w:rPr>
        <w:instrText xml:space="preserve">eq \</w:instrText>
      </w:r>
      <w:r>
        <w:rPr>
          <w:rFonts w:ascii="Times New Roman" w:hAnsi="Times New Roman" w:cs="Times New Roman"/>
          <w:color w:val="FF0000"/>
        </w:rPr>
        <w:instrText xml:space="preserve">f(4</w:instrText>
      </w:r>
      <w:r>
        <w:rPr>
          <w:rFonts w:ascii="Times New Roman" w:hAnsi="Times New Roman" w:cs="Times New Roman"/>
          <w:i/>
          <w:color w:val="FF0000"/>
        </w:rPr>
        <w:instrText xml:space="preserve">,</w:instrText>
      </w:r>
      <w:r>
        <w:rPr>
          <w:rFonts w:ascii="Times New Roman" w:hAnsi="Times New Roman" w:cs="Times New Roman"/>
          <w:color w:val="FF0000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color w:val="FF0000"/>
        </w:rPr>
        <w:fldChar w:fldCharType="end"/>
      </w:r>
      <w:r>
        <w:rPr>
          <w:rFonts w:ascii="Times New Roman" w:hAnsi="Times New Roman" w:cs="Times New Roman"/>
          <w:i/>
          <w:color w:val="FF0000"/>
        </w:rPr>
        <w:t>p</w:t>
      </w:r>
      <w:r>
        <w:rPr>
          <w:rFonts w:ascii="Times New Roman" w:hAnsi="Times New Roman" w:cs="Times New Roman"/>
          <w:color w:val="FF0000"/>
          <w:vertAlign w:val="subscript"/>
        </w:rPr>
        <w:t>0</w:t>
      </w:r>
    </w:p>
    <w:p>
      <w:pPr>
        <w:pStyle w:val="2"/>
        <w:snapToGrid w:val="0"/>
        <w:spacing w:line="360" w:lineRule="auto"/>
        <w:ind w:hanging="2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黑体" w:cs="Times New Roman"/>
          <w:color w:val="FF0000"/>
        </w:rPr>
        <w:t>解析　</w:t>
      </w:r>
      <w:r>
        <w:rPr>
          <w:rFonts w:ascii="Times New Roman" w:hAnsi="Times New Roman" w:eastAsia="楷体_GB2312" w:cs="Times New Roman"/>
          <w:color w:val="FF0000"/>
        </w:rPr>
        <w:t>(1)当活塞右侧的气体压强为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0</w:t>
      </w:r>
      <w:r>
        <w:rPr>
          <w:rFonts w:ascii="Times New Roman" w:hAnsi="Times New Roman" w:eastAsia="楷体_GB2312" w:cs="Times New Roman"/>
          <w:color w:val="FF0000"/>
        </w:rPr>
        <w:t>时，左侧气体压强为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1</w:t>
      </w:r>
      <w:r>
        <w:rPr>
          <w:rFonts w:ascii="Times New Roman" w:hAnsi="Times New Roman" w:eastAsia="楷体_GB2312" w:cs="Times New Roman"/>
          <w:color w:val="FF0000"/>
        </w:rPr>
        <w:t>，对活塞受力分析，有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1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FF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FF0000"/>
        </w:rPr>
        <w:instrText xml:space="preserve">eq \</w:instrText>
      </w:r>
      <w:r>
        <w:rPr>
          <w:rFonts w:ascii="Times New Roman" w:hAnsi="Times New Roman" w:eastAsia="楷体_GB2312" w:cs="Times New Roman"/>
          <w:color w:val="FF0000"/>
        </w:rPr>
        <w:instrText xml:space="preserve">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mg,S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＋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0</w:t>
      </w:r>
      <w:r>
        <w:rPr>
          <w:rFonts w:ascii="Times New Roman" w:hAnsi="Times New Roman" w:eastAsia="楷体_GB2312" w:cs="Times New Roman"/>
          <w:color w:val="FF0000"/>
        </w:rPr>
        <w:t>＝2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0</w:t>
      </w:r>
    </w:p>
    <w:p>
      <w:pPr>
        <w:pStyle w:val="2"/>
        <w:snapToGrid w:val="0"/>
        <w:spacing w:line="360" w:lineRule="auto"/>
        <w:ind w:hanging="2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右侧抽成真空时，左侧气体压强为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2</w:t>
      </w:r>
      <w:r>
        <w:rPr>
          <w:rFonts w:ascii="Times New Roman" w:hAnsi="Times New Roman" w:eastAsia="楷体_GB2312" w:cs="Times New Roman"/>
          <w:color w:val="FF0000"/>
        </w:rPr>
        <w:t>，有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2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0</w:t>
      </w:r>
    </w:p>
    <w:p>
      <w:pPr>
        <w:pStyle w:val="2"/>
        <w:snapToGrid w:val="0"/>
        <w:spacing w:line="360" w:lineRule="auto"/>
        <w:ind w:hanging="2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设此时左侧气体体积为</w:t>
      </w:r>
      <w:r>
        <w:rPr>
          <w:rFonts w:ascii="Times New Roman" w:hAnsi="Times New Roman" w:eastAsia="楷体_GB2312" w:cs="Times New Roman"/>
          <w:i/>
          <w:color w:val="FF0000"/>
        </w:rPr>
        <w:t>V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2</w:t>
      </w:r>
      <w:r>
        <w:rPr>
          <w:rFonts w:ascii="Times New Roman" w:hAnsi="Times New Roman" w:eastAsia="楷体_GB2312" w:cs="Times New Roman"/>
          <w:color w:val="FF0000"/>
        </w:rPr>
        <w:t>，由玻意耳定律有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1</w:t>
      </w:r>
      <w:r>
        <w:rPr>
          <w:rFonts w:ascii="Times New Roman" w:hAnsi="Times New Roman" w:eastAsia="楷体_GB2312" w:cs="Times New Roman"/>
          <w:i/>
          <w:color w:val="FF0000"/>
        </w:rPr>
        <w:t>V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0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2</w:t>
      </w:r>
      <w:r>
        <w:rPr>
          <w:rFonts w:ascii="Times New Roman" w:hAnsi="Times New Roman" w:eastAsia="楷体_GB2312" w:cs="Times New Roman"/>
          <w:i/>
          <w:color w:val="FF0000"/>
        </w:rPr>
        <w:t>V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2</w:t>
      </w:r>
    </w:p>
    <w:p>
      <w:pPr>
        <w:pStyle w:val="2"/>
        <w:snapToGrid w:val="0"/>
        <w:spacing w:line="360" w:lineRule="auto"/>
        <w:ind w:hanging="2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解得</w:t>
      </w:r>
      <w:r>
        <w:rPr>
          <w:rFonts w:ascii="Times New Roman" w:hAnsi="Times New Roman" w:eastAsia="楷体_GB2312" w:cs="Times New Roman"/>
          <w:i/>
          <w:color w:val="FF0000"/>
        </w:rPr>
        <w:t>V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2</w:t>
      </w:r>
      <w:r>
        <w:rPr>
          <w:rFonts w:ascii="Times New Roman" w:hAnsi="Times New Roman" w:eastAsia="楷体_GB2312" w:cs="Times New Roman"/>
          <w:color w:val="FF0000"/>
        </w:rPr>
        <w:t>＝2</w:t>
      </w:r>
      <w:r>
        <w:rPr>
          <w:rFonts w:ascii="Times New Roman" w:hAnsi="Times New Roman" w:eastAsia="楷体_GB2312" w:cs="Times New Roman"/>
          <w:i/>
          <w:color w:val="FF0000"/>
        </w:rPr>
        <w:t>V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0</w:t>
      </w:r>
    </w:p>
    <w:p>
      <w:pPr>
        <w:pStyle w:val="2"/>
        <w:snapToGrid w:val="0"/>
        <w:spacing w:line="360" w:lineRule="auto"/>
        <w:ind w:hanging="2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缓慢加热气体，气体发生等压变化，活塞与汽缸右侧恰好接触时，气体体积为</w:t>
      </w:r>
      <w:r>
        <w:rPr>
          <w:rFonts w:ascii="Times New Roman" w:hAnsi="Times New Roman" w:eastAsia="楷体_GB2312" w:cs="Times New Roman"/>
          <w:i/>
          <w:color w:val="FF0000"/>
        </w:rPr>
        <w:t>V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3</w:t>
      </w:r>
      <w:r>
        <w:rPr>
          <w:rFonts w:ascii="Times New Roman" w:hAnsi="Times New Roman" w:eastAsia="楷体_GB2312" w:cs="Times New Roman"/>
          <w:color w:val="FF0000"/>
        </w:rPr>
        <w:t>＝3</w:t>
      </w:r>
      <w:r>
        <w:rPr>
          <w:rFonts w:ascii="Times New Roman" w:hAnsi="Times New Roman" w:eastAsia="楷体_GB2312" w:cs="Times New Roman"/>
          <w:i/>
          <w:color w:val="FF0000"/>
        </w:rPr>
        <w:t>V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0</w:t>
      </w:r>
    </w:p>
    <w:p>
      <w:pPr>
        <w:pStyle w:val="2"/>
        <w:snapToGrid w:val="0"/>
        <w:spacing w:line="360" w:lineRule="auto"/>
        <w:ind w:hanging="2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气体的温度为</w:t>
      </w:r>
      <w:r>
        <w:rPr>
          <w:rFonts w:ascii="Times New Roman" w:hAnsi="Times New Roman" w:eastAsia="楷体_GB2312" w:cs="Times New Roman"/>
          <w:i/>
          <w:color w:val="FF0000"/>
        </w:rPr>
        <w:t>T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3</w:t>
      </w:r>
      <w:r>
        <w:rPr>
          <w:rFonts w:ascii="Times New Roman" w:hAnsi="Times New Roman" w:eastAsia="楷体_GB2312" w:cs="Times New Roman"/>
          <w:color w:val="FF0000"/>
        </w:rPr>
        <w:t>，由盖—吕萨克定律有</w:t>
      </w:r>
      <w:r>
        <w:rPr>
          <w:rFonts w:ascii="宋体-方正超大字符集" w:hAnsi="宋体-方正超大字符集" w:eastAsia="宋体-方正超大字符集" w:cs="宋体-方正超大字符集"/>
          <w:color w:val="FF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FF0000"/>
        </w:rPr>
        <w:instrText xml:space="preserve">eq \</w:instrText>
      </w:r>
      <w:r>
        <w:rPr>
          <w:rFonts w:ascii="Times New Roman" w:hAnsi="Times New Roman" w:eastAsia="楷体_GB2312" w:cs="Times New Roman"/>
          <w:color w:val="FF0000"/>
        </w:rPr>
        <w:instrText xml:space="preserve">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V</w:instrText>
      </w:r>
      <w:r>
        <w:rPr>
          <w:rFonts w:ascii="Times New Roman" w:hAnsi="Times New Roman" w:eastAsia="楷体_GB2312" w:cs="Times New Roman"/>
          <w:color w:val="FF0000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,T</w:instrText>
      </w:r>
      <w:r>
        <w:rPr>
          <w:rFonts w:ascii="Times New Roman" w:hAnsi="Times New Roman" w:eastAsia="楷体_GB2312" w:cs="Times New Roman"/>
          <w:color w:val="FF0000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FF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FF0000"/>
        </w:rPr>
        <w:instrText xml:space="preserve">eq \</w:instrText>
      </w:r>
      <w:r>
        <w:rPr>
          <w:rFonts w:ascii="Times New Roman" w:hAnsi="Times New Roman" w:eastAsia="楷体_GB2312" w:cs="Times New Roman"/>
          <w:color w:val="FF0000"/>
        </w:rPr>
        <w:instrText xml:space="preserve">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V</w:instrText>
      </w:r>
      <w:r>
        <w:rPr>
          <w:rFonts w:ascii="Times New Roman" w:hAnsi="Times New Roman" w:eastAsia="楷体_GB2312" w:cs="Times New Roman"/>
          <w:color w:val="FF0000"/>
          <w:vertAlign w:val="subscript"/>
        </w:rPr>
        <w:instrText xml:space="preserve">3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,T</w:instrText>
      </w:r>
      <w:r>
        <w:rPr>
          <w:rFonts w:ascii="Times New Roman" w:hAnsi="Times New Roman" w:eastAsia="楷体_GB2312" w:cs="Times New Roman"/>
          <w:color w:val="FF0000"/>
          <w:vertAlign w:val="subscript"/>
        </w:rPr>
        <w:instrText xml:space="preserve">3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FF0000"/>
        </w:rPr>
        <w:fldChar w:fldCharType="end"/>
      </w:r>
    </w:p>
    <w:p>
      <w:pPr>
        <w:pStyle w:val="2"/>
        <w:snapToGrid w:val="0"/>
        <w:spacing w:line="360" w:lineRule="auto"/>
        <w:ind w:hanging="2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解得</w:t>
      </w:r>
      <w:r>
        <w:rPr>
          <w:rFonts w:ascii="Times New Roman" w:hAnsi="Times New Roman" w:eastAsia="楷体_GB2312" w:cs="Times New Roman"/>
          <w:i/>
          <w:color w:val="FF0000"/>
        </w:rPr>
        <w:t>T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3</w:t>
      </w:r>
      <w:r>
        <w:rPr>
          <w:rFonts w:ascii="Times New Roman" w:hAnsi="Times New Roman" w:eastAsia="楷体_GB2312" w:cs="Times New Roman"/>
          <w:color w:val="FF0000"/>
        </w:rPr>
        <w:t>＝1.5</w:t>
      </w:r>
      <w:r>
        <w:rPr>
          <w:rFonts w:ascii="Times New Roman" w:hAnsi="Times New Roman" w:eastAsia="楷体_GB2312" w:cs="Times New Roman"/>
          <w:i/>
          <w:color w:val="FF0000"/>
        </w:rPr>
        <w:t>T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0</w:t>
      </w:r>
    </w:p>
    <w:p>
      <w:pPr>
        <w:pStyle w:val="2"/>
        <w:snapToGrid w:val="0"/>
        <w:spacing w:line="360" w:lineRule="auto"/>
        <w:ind w:hanging="2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(2)气体温度升高到1.5</w:t>
      </w:r>
      <w:r>
        <w:rPr>
          <w:rFonts w:ascii="Times New Roman" w:hAnsi="Times New Roman" w:eastAsia="楷体_GB2312" w:cs="Times New Roman"/>
          <w:i/>
          <w:color w:val="FF0000"/>
        </w:rPr>
        <w:t>T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0</w:t>
      </w:r>
      <w:r>
        <w:rPr>
          <w:rFonts w:ascii="Times New Roman" w:hAnsi="Times New Roman" w:eastAsia="楷体_GB2312" w:cs="Times New Roman"/>
          <w:color w:val="FF0000"/>
        </w:rPr>
        <w:t>之后，气体发生等容变化，由查理定律有</w:t>
      </w:r>
      <w:r>
        <w:rPr>
          <w:rFonts w:ascii="宋体-方正超大字符集" w:hAnsi="宋体-方正超大字符集" w:eastAsia="宋体-方正超大字符集" w:cs="宋体-方正超大字符集"/>
          <w:color w:val="FF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FF0000"/>
        </w:rPr>
        <w:instrText xml:space="preserve">eq \</w:instrText>
      </w:r>
      <w:r>
        <w:rPr>
          <w:rFonts w:ascii="Times New Roman" w:hAnsi="Times New Roman" w:eastAsia="楷体_GB2312" w:cs="Times New Roman"/>
          <w:color w:val="FF0000"/>
        </w:rPr>
        <w:instrText xml:space="preserve">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p</w:instrText>
      </w:r>
      <w:r>
        <w:rPr>
          <w:rFonts w:ascii="Times New Roman" w:hAnsi="Times New Roman" w:eastAsia="楷体_GB2312" w:cs="Times New Roman"/>
          <w:color w:val="FF0000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,T</w:instrText>
      </w:r>
      <w:r>
        <w:rPr>
          <w:rFonts w:ascii="Times New Roman" w:hAnsi="Times New Roman" w:eastAsia="楷体_GB2312" w:cs="Times New Roman"/>
          <w:color w:val="FF0000"/>
          <w:vertAlign w:val="subscript"/>
        </w:rPr>
        <w:instrText xml:space="preserve">3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FF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FF0000"/>
        </w:rPr>
        <w:instrText xml:space="preserve">eq \</w:instrText>
      </w:r>
      <w:r>
        <w:rPr>
          <w:rFonts w:ascii="Times New Roman" w:hAnsi="Times New Roman" w:eastAsia="楷体_GB2312" w:cs="Times New Roman"/>
          <w:color w:val="FF0000"/>
        </w:rPr>
        <w:instrText xml:space="preserve">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p</w:instrText>
      </w:r>
      <w:r>
        <w:rPr>
          <w:rFonts w:ascii="Times New Roman" w:hAnsi="Times New Roman" w:eastAsia="楷体_GB2312" w:cs="Times New Roman"/>
          <w:color w:val="FF0000"/>
          <w:vertAlign w:val="subscript"/>
        </w:rPr>
        <w:instrText xml:space="preserve">4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T</w:instrText>
      </w:r>
      <w:r>
        <w:rPr>
          <w:rFonts w:ascii="Times New Roman" w:hAnsi="Times New Roman" w:eastAsia="楷体_GB2312" w:cs="Times New Roman"/>
          <w:color w:val="FF0000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FF0000"/>
        </w:rPr>
        <w:fldChar w:fldCharType="end"/>
      </w:r>
    </w:p>
    <w:p>
      <w:pPr>
        <w:pStyle w:val="2"/>
        <w:snapToGrid w:val="0"/>
        <w:spacing w:line="360" w:lineRule="auto"/>
        <w:ind w:hanging="2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解得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4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FF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FF0000"/>
        </w:rPr>
        <w:instrText xml:space="preserve">eq \</w:instrText>
      </w:r>
      <w:r>
        <w:rPr>
          <w:rFonts w:ascii="Times New Roman" w:hAnsi="Times New Roman" w:eastAsia="楷体_GB2312" w:cs="Times New Roman"/>
          <w:color w:val="FF0000"/>
        </w:rPr>
        <w:instrText xml:space="preserve">f(4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color w:val="FF0000"/>
        </w:rPr>
        <w:fldChar w:fldCharType="end"/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0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14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．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val="en-US" w:eastAsia="zh-CN"/>
        </w:rPr>
        <w:t>14分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eastAsia="zh-CN"/>
        </w:rPr>
        <w:t>）</w:t>
      </w:r>
      <w:r>
        <w:rPr>
          <w:rFonts w:ascii="Times New Roman" w:hAnsi="Times New Roman" w:cs="Times New Roman"/>
          <w:sz w:val="24"/>
          <w:szCs w:val="24"/>
        </w:rPr>
        <w:t>如图所示，</w:t>
      </w:r>
      <w:r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为水平绝缘粗糙轨道，</w:t>
      </w:r>
      <w:r>
        <w:rPr>
          <w:rFonts w:hint="eastAsia" w:ascii="Times New Roman" w:hAnsi="Times New Roman" w:cs="Times New Roman"/>
          <w:sz w:val="24"/>
          <w:szCs w:val="24"/>
        </w:rPr>
        <w:t>动摩擦因数为</w:t>
      </w:r>
      <w:r>
        <w:rPr>
          <w:rFonts w:hint="eastAsia" w:ascii="Times New Roman" w:hAnsi="Times New Roman" w:cs="Times New Roman"/>
          <w:i/>
          <w:sz w:val="24"/>
          <w:szCs w:val="24"/>
        </w:rPr>
        <w:t>μ</w:t>
      </w:r>
      <w:r>
        <w:rPr>
          <w:rFonts w:hint="eastAsia"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0.2，</w:t>
      </w:r>
      <w:r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距离为5 m；</w:t>
      </w:r>
      <w:r>
        <w:rPr>
          <w:rFonts w:ascii="Times New Roman" w:hAnsi="Times New Roman" w:cs="Times New Roman"/>
          <w:i/>
          <w:sz w:val="24"/>
          <w:szCs w:val="24"/>
        </w:rPr>
        <w:t>BC</w:t>
      </w:r>
      <w:r>
        <w:rPr>
          <w:rFonts w:ascii="Times New Roman" w:hAnsi="Times New Roman" w:cs="Times New Roman"/>
          <w:sz w:val="24"/>
          <w:szCs w:val="24"/>
        </w:rPr>
        <w:t>为半径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＝1 m的竖直光滑绝缘半圆轨道；</w:t>
      </w:r>
      <w:r>
        <w:rPr>
          <w:rFonts w:ascii="Times New Roman" w:hAnsi="Times New Roman" w:cs="Times New Roman"/>
          <w:i/>
          <w:sz w:val="24"/>
          <w:szCs w:val="24"/>
        </w:rPr>
        <w:t>BC</w:t>
      </w:r>
      <w:r>
        <w:rPr>
          <w:rFonts w:ascii="Times New Roman" w:hAnsi="Times New Roman" w:cs="Times New Roman"/>
          <w:sz w:val="24"/>
          <w:szCs w:val="24"/>
        </w:rPr>
        <w:t>的右侧存在竖直向上的匀强电场，电场强度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＝500 N/C。一质量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＝1 kg，电量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＝1.0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－2</w:t>
      </w:r>
      <w:r>
        <w:rPr>
          <w:rFonts w:ascii="Times New Roman" w:hAnsi="Times New Roman" w:cs="Times New Roman"/>
          <w:sz w:val="24"/>
          <w:szCs w:val="24"/>
        </w:rPr>
        <w:t xml:space="preserve"> C的带负电小球，</w:t>
      </w:r>
      <w:r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3827780</wp:posOffset>
            </wp:positionH>
            <wp:positionV relativeFrom="paragraph">
              <wp:posOffset>457200</wp:posOffset>
            </wp:positionV>
            <wp:extent cx="1190625" cy="733425"/>
            <wp:effectExtent l="0" t="0" r="9525" b="9525"/>
            <wp:wrapTight wrapText="bothSides">
              <wp:wrapPolygon>
                <wp:start x="0" y="0"/>
                <wp:lineTo x="0" y="21319"/>
                <wp:lineTo x="21427" y="21319"/>
                <wp:lineTo x="21427" y="0"/>
                <wp:lineTo x="0" y="0"/>
              </wp:wrapPolygon>
            </wp:wrapTight>
            <wp:docPr id="100" name="图片 100" descr="XW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XW95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在功率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恒为20 W的水平向右拉力作用下由静止开始运动，到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点时撤去拉力。已知到达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点之前已经做匀速运动(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＝10 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)，求：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(1)小球匀速运动的速度大小；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(2)小球从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运动到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所用的时间；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(3)请计算分析小球是否可以到达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点，若可以，求轨道对小球</w:t>
      </w:r>
      <w:r>
        <w:rPr>
          <w:rFonts w:hint="eastAsia" w:ascii="Times New Roman" w:hAnsi="Times New Roman" w:cs="Times New Roman"/>
          <w:sz w:val="24"/>
          <w:szCs w:val="24"/>
        </w:rPr>
        <w:t>的弹力大小。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黑体" w:cs="Times New Roman"/>
          <w:color w:val="FF0000"/>
          <w:sz w:val="24"/>
          <w:szCs w:val="24"/>
        </w:rPr>
        <w:t>答案　</w:t>
      </w:r>
      <w:r>
        <w:rPr>
          <w:rFonts w:ascii="Times New Roman" w:hAnsi="Times New Roman" w:cs="Times New Roman"/>
          <w:color w:val="FF0000"/>
          <w:sz w:val="24"/>
          <w:szCs w:val="24"/>
        </w:rPr>
        <w:t>(1)10 m/s　(2)3 s　(3)可以到达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C</w:t>
      </w:r>
      <w:r>
        <w:rPr>
          <w:rFonts w:ascii="Times New Roman" w:hAnsi="Times New Roman" w:cs="Times New Roman"/>
          <w:color w:val="FF0000"/>
          <w:sz w:val="24"/>
          <w:szCs w:val="24"/>
        </w:rPr>
        <w:t>点　25 N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ascii="Times New Roman" w:hAnsi="Times New Roman" w:eastAsia="黑体" w:cs="Times New Roman"/>
          <w:color w:val="FF0000"/>
          <w:sz w:val="24"/>
          <w:szCs w:val="24"/>
        </w:rPr>
        <w:t>解析　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(1)因为小球做匀速直线运动，所以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F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  <w:vertAlign w:val="subscript"/>
        </w:rPr>
        <w:t>f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F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  <w:vertAlign w:val="subscript"/>
        </w:rPr>
        <w:t>f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μmg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＝2 N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小球匀速运动的速度大小</w:t>
      </w:r>
      <w:r>
        <w:rPr>
          <w:rFonts w:ascii="Book Antiqua" w:hAnsi="Book Antiqua" w:eastAsia="仿宋_GB2312" w:cs="Times New Roman"/>
          <w:i/>
          <w:color w:val="FF0000"/>
          <w:sz w:val="24"/>
          <w:szCs w:val="24"/>
        </w:rPr>
        <w:t>v</w: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bscript"/>
        </w:rPr>
        <w:t>0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P,F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  <w:vertAlign w:val="subscript"/>
        </w:rPr>
        <w:instrText xml:space="preserve">f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＝10 m/s。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(2)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A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到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B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过程中，由动能定理得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Pt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－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μmg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·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\o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AB,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\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s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\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up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6(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perscript"/>
        </w:rPr>
        <w:instrText xml:space="preserve">－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))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2)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m</w:t>
      </w:r>
      <w:r>
        <w:rPr>
          <w:rFonts w:ascii="Book Antiqua" w:hAnsi="Book Antiqua" w:eastAsia="仿宋_GB2312" w:cs="Times New Roman"/>
          <w:i/>
          <w:color w:val="FF0000"/>
          <w:sz w:val="24"/>
          <w:szCs w:val="24"/>
        </w:rPr>
        <w:t>v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eq \o\al(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  <w:vertAlign w:val="subscript"/>
        </w:rPr>
        <w:instrText xml:space="preserve">B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fldChar w:fldCharType="end"/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其中</w:t>
      </w:r>
      <w:r>
        <w:rPr>
          <w:rFonts w:ascii="Book Antiqua" w:hAnsi="Book Antiqua" w:eastAsia="仿宋_GB2312" w:cs="Times New Roman"/>
          <w:i/>
          <w:color w:val="FF0000"/>
          <w:sz w:val="24"/>
          <w:szCs w:val="24"/>
        </w:rPr>
        <w:t>v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  <w:vertAlign w:val="subscript"/>
        </w:rPr>
        <w:t>B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＝</w:t>
      </w:r>
      <w:r>
        <w:rPr>
          <w:rFonts w:ascii="Book Antiqua" w:hAnsi="Book Antiqua" w:eastAsia="仿宋_GB2312" w:cs="Times New Roman"/>
          <w:i/>
          <w:color w:val="FF0000"/>
          <w:sz w:val="24"/>
          <w:szCs w:val="24"/>
        </w:rPr>
        <w:t>v</w: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仿宋_GB2312" w:cs="Times New Roman"/>
          <w:color w:val="FF0000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10 m/s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解得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t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＝3 s。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(3)小球从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B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点到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C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点，由动能定理得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－(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mg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qE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)·2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r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2)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m</w:t>
      </w:r>
      <w:r>
        <w:rPr>
          <w:rFonts w:ascii="Book Antiqua" w:hAnsi="Book Antiqua" w:eastAsia="仿宋_GB2312" w:cs="Times New Roman"/>
          <w:i/>
          <w:color w:val="FF0000"/>
          <w:sz w:val="24"/>
          <w:szCs w:val="24"/>
        </w:rPr>
        <w:t>v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eq \o\al(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  <w:vertAlign w:val="subscript"/>
        </w:rPr>
        <w:instrText xml:space="preserve">C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－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(1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2)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m</w:t>
      </w:r>
      <w:r>
        <w:rPr>
          <w:rFonts w:ascii="Book Antiqua" w:hAnsi="Book Antiqua" w:eastAsia="仿宋_GB2312" w:cs="Times New Roman"/>
          <w:i/>
          <w:color w:val="FF0000"/>
          <w:sz w:val="24"/>
          <w:szCs w:val="24"/>
        </w:rPr>
        <w:t>v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eq \o\al(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  <w:vertAlign w:val="subscript"/>
        </w:rPr>
        <w:instrText xml:space="preserve">B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fldChar w:fldCharType="end"/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解得</w:t>
      </w:r>
      <w:r>
        <w:rPr>
          <w:rFonts w:ascii="Book Antiqua" w:hAnsi="Book Antiqua" w:eastAsia="仿宋_GB2312" w:cs="Times New Roman"/>
          <w:i/>
          <w:color w:val="FF0000"/>
          <w:sz w:val="24"/>
          <w:szCs w:val="24"/>
        </w:rPr>
        <w:t>v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  <w:vertAlign w:val="subscript"/>
        </w:rPr>
        <w:t>C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＝2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\r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(10)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 xml:space="preserve"> m/s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若小球恰好过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C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点，则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mg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qE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m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</w:instrText>
      </w:r>
      <w:r>
        <w:rPr>
          <w:rFonts w:ascii="Book Antiqua" w:hAnsi="Book Antiqua" w:eastAsia="仿宋_GB2312" w:cs="Times New Roman"/>
          <w:i/>
          <w:color w:val="FF0000"/>
          <w:sz w:val="24"/>
          <w:szCs w:val="24"/>
        </w:rPr>
        <w:instrText xml:space="preserve">v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,r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解得</w:t>
      </w:r>
      <w:r>
        <w:rPr>
          <w:rFonts w:ascii="Book Antiqua" w:hAnsi="Book Antiqua" w:eastAsia="仿宋_GB2312" w:cs="Times New Roman"/>
          <w:i/>
          <w:color w:val="FF0000"/>
          <w:sz w:val="24"/>
          <w:szCs w:val="24"/>
        </w:rPr>
        <w:t>v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\r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(15)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 xml:space="preserve"> m/s＜</w:t>
      </w:r>
      <w:r>
        <w:rPr>
          <w:rFonts w:ascii="Book Antiqua" w:hAnsi="Book Antiqua" w:eastAsia="仿宋_GB2312" w:cs="Times New Roman"/>
          <w:i/>
          <w:color w:val="FF0000"/>
          <w:sz w:val="24"/>
          <w:szCs w:val="24"/>
        </w:rPr>
        <w:t>v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  <w:vertAlign w:val="subscript"/>
        </w:rPr>
        <w:t>C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则在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C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点，根据牛顿第二定律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mg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qE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F</w: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bscript"/>
        </w:rPr>
        <w:t>N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m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eq \f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(</w:instrText>
      </w:r>
      <w:r>
        <w:rPr>
          <w:rFonts w:ascii="Book Antiqua" w:hAnsi="Book Antiqua" w:eastAsia="仿宋_GB2312" w:cs="Times New Roman"/>
          <w:i/>
          <w:color w:val="FF0000"/>
          <w:sz w:val="24"/>
          <w:szCs w:val="24"/>
        </w:rPr>
        <w:instrText xml:space="preserve">v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eq \o\al(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  <w:vertAlign w:val="subscript"/>
        </w:rPr>
        <w:instrText xml:space="preserve">C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instrText xml:space="preserve">,r</w:instrTex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fldChar w:fldCharType="end"/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解得轨道对小球的弹力</w:t>
      </w:r>
      <w:r>
        <w:rPr>
          <w:rFonts w:ascii="Times New Roman" w:hAnsi="Times New Roman" w:eastAsia="仿宋_GB2312" w:cs="Times New Roman"/>
          <w:i/>
          <w:color w:val="FF0000"/>
          <w:sz w:val="24"/>
          <w:szCs w:val="24"/>
        </w:rPr>
        <w:t>F</w:t>
      </w:r>
      <w:r>
        <w:rPr>
          <w:rFonts w:ascii="Times New Roman" w:hAnsi="Times New Roman" w:eastAsia="仿宋_GB2312" w:cs="Times New Roman"/>
          <w:color w:val="FF0000"/>
          <w:sz w:val="24"/>
          <w:szCs w:val="24"/>
          <w:vertAlign w:val="subscript"/>
        </w:rPr>
        <w:t>N</w:t>
      </w:r>
      <w:r>
        <w:rPr>
          <w:rFonts w:ascii="Times New Roman" w:hAnsi="Times New Roman" w:eastAsia="仿宋_GB2312" w:cs="Times New Roman"/>
          <w:color w:val="FF0000"/>
          <w:sz w:val="24"/>
          <w:szCs w:val="24"/>
        </w:rPr>
        <w:t>＝25 N。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．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val="en-US" w:eastAsia="zh-CN"/>
        </w:rPr>
        <w:t>15分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eastAsia="zh-CN"/>
        </w:rPr>
        <w:t>）</w:t>
      </w:r>
      <w:r>
        <w:rPr>
          <w:rFonts w:ascii="宋体" w:hAnsi="宋体" w:eastAsia="宋体" w:cs="宋体"/>
          <w:color w:val="000000"/>
        </w:rPr>
        <w:t>竖直平面内，长为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2pt;width:36pt;" o:ole="t" filled="f" o:preferrelative="t" stroked="f" coordsize="21600,21600">
            <v:path/>
            <v:fill on="f" focussize="0,0"/>
            <v:stroke on="f" joinstyle="miter"/>
            <v:imagedata r:id="rId73" o:title="eqIdeb7ec37b33cdadbf9ad6872a363c0fd3"/>
            <o:lock v:ext="edit" aspectratio="t"/>
            <w10:wrap type="none"/>
            <w10:anchorlock/>
          </v:shape>
          <o:OLEObject Type="Embed" ProgID="Equation.DSMT4" ShapeID="_x0000_i1034" DrawAspect="Content" ObjectID="_1468075749" r:id="rId72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693248649" name="图片 693248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248649" name="图片 693248649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水平传送带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以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76" o:title="eqIddc444f1027eee6838d72c90bf535fbc3"/>
            <o:lock v:ext="edit" aspectratio="t"/>
            <w10:wrap type="none"/>
            <w10:anchorlock/>
          </v:shape>
          <o:OLEObject Type="Embed" ProgID="Equation.DSMT4" ShapeID="_x0000_i1035" DrawAspect="Content" ObjectID="_1468075750" r:id="rId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顺时针传送，其右下方有固定光滑斜面</w:t>
      </w:r>
      <w:r>
        <w:rPr>
          <w:rFonts w:ascii="Times New Roman" w:hAnsi="Times New Roman" w:eastAsia="Times New Roman" w:cs="Times New Roman"/>
          <w:i/>
          <w:color w:val="000000"/>
        </w:rPr>
        <w:t>CD</w:t>
      </w:r>
      <w:r>
        <w:rPr>
          <w:rFonts w:ascii="宋体" w:hAnsi="宋体" w:eastAsia="宋体" w:cs="宋体"/>
          <w:color w:val="000000"/>
        </w:rPr>
        <w:t>，斜面倾角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78" o:title="eqIdeb1a640781f3f6bac7466fdc95bbd682"/>
            <o:lock v:ext="edit" aspectratio="t"/>
            <w10:wrap type="none"/>
            <w10:anchorlock/>
          </v:shape>
          <o:OLEObject Type="Embed" ProgID="Equation.DSMT4" ShapeID="_x0000_i1036" DrawAspect="Content" ObjectID="_1468075751" r:id="rId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，顶点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与传送带右端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点竖直方向高度差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80" o:title="eqId30602bcec09b755681941544ca427a50"/>
            <o:lock v:ext="edit" aspectratio="t"/>
            <w10:wrap type="none"/>
            <w10:anchorlock/>
          </v:shape>
          <o:OLEObject Type="Embed" ProgID="Equation.DSMT4" ShapeID="_x0000_i1037" DrawAspect="Content" ObjectID="_1468075752" r:id="rId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，下端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点固定一挡板。一轻弹簧下端与挡板相连，上端自然伸长至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点，且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相距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82" o:title="eqId4f988fbab729c370acabf2fb63cb7559"/>
            <o:lock v:ext="edit" aspectratio="t"/>
            <w10:wrap type="none"/>
            <w10:anchorlock/>
          </v:shape>
          <o:OLEObject Type="Embed" ProgID="Equation.DSMT4" ShapeID="_x0000_i1038" DrawAspect="Content" ObjectID="_1468075753" r:id="rId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，现让质量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84" o:title="eqId5dee915e2fb7b8a1f4328473f9c18ba7"/>
            <o:lock v:ext="edit" aspectratio="t"/>
            <w10:wrap type="none"/>
            <w10:anchorlock/>
          </v:shape>
          <o:OLEObject Type="Embed" ProgID="Equation.DSMT4" ShapeID="_x0000_i1039" DrawAspect="Content" ObjectID="_1468075754" r:id="rId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的小物块以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86" o:title="eqIde70521af56475e285c933307e70117e2"/>
            <o:lock v:ext="edit" aspectratio="t"/>
            <w10:wrap type="none"/>
            <w10:anchorlock/>
          </v:shape>
          <o:OLEObject Type="Embed" ProgID="Equation.DSMT4" ShapeID="_x0000_i1040" DrawAspect="Content" ObjectID="_1468075755" r:id="rId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的水平速度从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点滑上传送带，小物块传送至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点，物块离开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点后所受空气阻力不计，恰好与斜面无碰撞滑上斜面，弹簧的最大压缩是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4pt;width:53pt;" o:ole="t" filled="f" o:preferrelative="t" stroked="f" coordsize="21600,21600">
            <v:path/>
            <v:fill on="f" focussize="0,0"/>
            <v:stroke on="f" joinstyle="miter"/>
            <v:imagedata r:id="rId88" o:title="eqId4f19a4fae36ce7d2980f5ceab26f53aa"/>
            <o:lock v:ext="edit" aspectratio="t"/>
            <w10:wrap type="none"/>
            <w10:anchorlock/>
          </v:shape>
          <o:OLEObject Type="Embed" ProgID="Equation.DSMT4" ShapeID="_x0000_i1041" DrawAspect="Content" ObjectID="_1468075756" r:id="rId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取重力加速度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90" o:title="eqIdba434e8927ca89b8a27d347c477b5a9d"/>
            <o:lock v:ext="edit" aspectratio="t"/>
            <w10:wrap type="none"/>
            <w10:anchorlock/>
          </v:shape>
          <o:OLEObject Type="Embed" ProgID="Equation.DSMT4" ShapeID="_x0000_i1042" DrawAspect="Content" ObjectID="_1468075757" r:id="rId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。求：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 w:eastAsia="宋体" w:cs="宋体"/>
          <w:color w:val="000000"/>
        </w:rPr>
        <w:t>传送带与小物块间的动摩擦因数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92" o:title="eqId1100379a4385b9ce064847bc21760adc"/>
            <o:lock v:ext="edit" aspectratio="t"/>
            <w10:wrap type="none"/>
            <w10:anchorlock/>
          </v:shape>
          <o:OLEObject Type="Embed" ProgID="Equation.DSMT4" ShapeID="_x0000_i1043" DrawAspect="Content" ObjectID="_1468075758" r:id="rId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ind w:right="105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 w:eastAsia="宋体" w:cs="宋体"/>
          <w:color w:val="000000"/>
        </w:rPr>
        <w:t>由于传送物块电动机对传送带所做的功；</w:t>
      </w:r>
    </w:p>
    <w:p>
      <w:pPr>
        <w:spacing w:line="360" w:lineRule="auto"/>
        <w:ind w:right="105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 w:eastAsia="宋体" w:cs="宋体"/>
          <w:color w:val="000000"/>
        </w:rPr>
        <w:t>弹簧的最大弹簧性势能。</w:t>
      </w:r>
    </w:p>
    <w:p>
      <w:pPr>
        <w:spacing w:line="360" w:lineRule="auto"/>
        <w:ind w:right="105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095625" cy="1466850"/>
            <wp:effectExtent l="0" t="0" r="9525" b="0"/>
            <wp:docPr id="100041" name="图片 1000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(1)0.3</w:t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(2) 20J</w:t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(3)32.2J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 w:eastAsia="宋体" w:cs="宋体"/>
          <w:color w:val="000000"/>
        </w:rPr>
        <w:t>将物块在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点的速度沿水平和竖直方向分解，则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20.75pt;width:94.05pt;" o:ole="t" filled="f" o:preferrelative="t" stroked="f" coordsize="21600,21600">
            <v:path/>
            <v:fill on="f" focussize="0,0"/>
            <v:stroke on="f" joinstyle="miter"/>
            <v:imagedata r:id="rId95" o:title="eqId2c6c9351b8af2eefba56538b93d38c3a"/>
            <o:lock v:ext="edit" aspectratio="t"/>
            <w10:wrap type="none"/>
            <w10:anchorlock/>
          </v:shape>
          <o:OLEObject Type="Embed" ProgID="Equation.DSMT4" ShapeID="_x0000_i1044" DrawAspect="Content" ObjectID="_1468075759" r:id="rId9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则物块通过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点的速度为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20.1pt;width:108.3pt;" o:ole="t" filled="f" o:preferrelative="t" stroked="f" coordsize="21600,21600">
            <v:path/>
            <v:fill on="f" focussize="0,0"/>
            <v:stroke on="f" joinstyle="miter"/>
            <v:imagedata r:id="rId97" o:title="eqId6b625b12e33f2662799aab31cc165791"/>
            <o:lock v:ext="edit" aspectratio="t"/>
            <w10:wrap type="none"/>
            <w10:anchorlock/>
          </v:shape>
          <o:OLEObject Type="Embed" ProgID="Equation.DSMT4" ShapeID="_x0000_i1045" DrawAspect="Content" ObjectID="_1468075760" r:id="rId9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由于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8.15pt;width:32.45pt;" o:ole="t" filled="f" o:preferrelative="t" stroked="f" coordsize="21600,21600">
            <v:path/>
            <v:fill on="f" focussize="0,0"/>
            <v:stroke on="f" joinstyle="miter"/>
            <v:imagedata r:id="rId99" o:title="eqIdfff5c5f5c76c147f5d15572e731b0acc"/>
            <o:lock v:ext="edit" aspectratio="t"/>
            <w10:wrap type="none"/>
            <w10:anchorlock/>
          </v:shape>
          <o:OLEObject Type="Embed" ProgID="Equation.DSMT4" ShapeID="_x0000_i1046" DrawAspect="Content" ObjectID="_1468075761" r:id="rId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，所以物块由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到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一直做匀加速运动。在此过程中，物块的加速度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30.75pt;width:75pt;" o:ole="t" filled="f" o:preferrelative="t" stroked="f" coordsize="21600,21600">
            <v:path/>
            <v:fill on="f" focussize="0,0"/>
            <v:stroke on="f" joinstyle="miter"/>
            <v:imagedata r:id="rId101" o:title="eqId04fe70a0612d78ba70bc9946772eaa9b"/>
            <o:lock v:ext="edit" aspectratio="t"/>
            <w10:wrap type="none"/>
            <w10:anchorlock/>
          </v:shape>
          <o:OLEObject Type="Embed" ProgID="Equation.DSMT4" ShapeID="_x0000_i1047" DrawAspect="Content" ObjectID="_1468075762" r:id="rId10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由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8.8pt;width:107.05pt;" o:ole="t" filled="f" o:preferrelative="t" stroked="f" coordsize="21600,21600">
            <v:path/>
            <v:fill on="f" focussize="0,0"/>
            <v:stroke on="f" joinstyle="miter"/>
            <v:imagedata r:id="rId103" o:title="eqIdd89d4eda8ceff33ed55005f5433df0c9"/>
            <o:lock v:ext="edit" aspectratio="t"/>
            <w10:wrap type="none"/>
            <w10:anchorlock/>
          </v:shape>
          <o:OLEObject Type="Embed" ProgID="Equation.DSMT4" ShapeID="_x0000_i1048" DrawAspect="Content" ObjectID="_1468075763" r:id="rId10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解得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105" o:title="eqIdcf59e9d5fcfd455cd52e1448f54f78e4"/>
            <o:lock v:ext="edit" aspectratio="t"/>
            <w10:wrap type="none"/>
            <w10:anchorlock/>
          </v:shape>
          <o:OLEObject Type="Embed" ProgID="Equation.DSMT4" ShapeID="_x0000_i1049" DrawAspect="Content" ObjectID="_1468075764" r:id="rId10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 w:eastAsia="宋体" w:cs="宋体"/>
          <w:color w:val="000000"/>
        </w:rPr>
        <w:t>物块由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到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的运动时间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30.5pt;width:79.15pt;" o:ole="t" filled="f" o:preferrelative="t" stroked="f" coordsize="21600,21600">
            <v:path/>
            <v:fill on="f" focussize="0,0"/>
            <v:stroke on="f" joinstyle="miter"/>
            <v:imagedata r:id="rId107" o:title="eqIdb197eec4d4c45f959173546748d0b9be"/>
            <o:lock v:ext="edit" aspectratio="t"/>
            <w10:wrap type="none"/>
            <w10:anchorlock/>
          </v:shape>
          <o:OLEObject Type="Embed" ProgID="Equation.DSMT4" ShapeID="_x0000_i1050" DrawAspect="Content" ObjectID="_1468075765" r:id="rId10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此过程传送带的位移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30.5pt;width:66.15pt;" o:ole="t" filled="f" o:preferrelative="t" stroked="f" coordsize="21600,21600">
            <v:path/>
            <v:fill on="f" focussize="0,0"/>
            <v:stroke on="f" joinstyle="miter"/>
            <v:imagedata r:id="rId109" o:title="eqId019bc68aab2ec70a8d535699a9837814"/>
            <o:lock v:ext="edit" aspectratio="t"/>
            <w10:wrap type="none"/>
            <w10:anchorlock/>
          </v:shape>
          <o:OLEObject Type="Embed" ProgID="Equation.DSMT4" ShapeID="_x0000_i1051" DrawAspect="Content" ObjectID="_1468075766" r:id="rId10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所以由于传送物块电动机对传送带所做的功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5.55pt;width:83.05pt;" o:ole="t" filled="f" o:preferrelative="t" stroked="f" coordsize="21600,21600">
            <v:path/>
            <v:fill on="f" focussize="0,0"/>
            <v:stroke on="f" joinstyle="miter"/>
            <v:imagedata r:id="rId111" o:title="eqId02756627df21c73cd0827177d2ca62e8"/>
            <o:lock v:ext="edit" aspectratio="t"/>
            <w10:wrap type="none"/>
            <w10:anchorlock/>
          </v:shape>
          <o:OLEObject Type="Embed" ProgID="Equation.DSMT4" ShapeID="_x0000_i1052" DrawAspect="Content" ObjectID="_1468075767" r:id="rId11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 w:eastAsia="宋体" w:cs="宋体"/>
          <w:color w:val="000000"/>
        </w:rPr>
        <w:t>物块到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点时的速度为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33.1pt;width:95.35pt;" o:ole="t" filled="f" o:preferrelative="t" stroked="f" coordsize="21600,21600">
            <v:path/>
            <v:fill on="f" focussize="0,0"/>
            <v:stroke on="f" joinstyle="miter"/>
            <v:imagedata r:id="rId113" o:title="eqIdeb8d4f228a1a79072fdc44927c52ab50"/>
            <o:lock v:ext="edit" aspectratio="t"/>
            <w10:wrap type="none"/>
            <w10:anchorlock/>
          </v:shape>
          <o:OLEObject Type="Embed" ProgID="Equation.DSMT4" ShapeID="_x0000_i1053" DrawAspect="Content" ObjectID="_1468075768" r:id="rId11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对物块，由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点运动到最低点的过程，由能量守恒定律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30.5pt;width:162.15pt;" o:ole="t" filled="f" o:preferrelative="t" stroked="f" coordsize="21600,21600">
            <v:path/>
            <v:fill on="f" focussize="0,0"/>
            <v:stroke on="f" joinstyle="miter"/>
            <v:imagedata r:id="rId115" o:title="eqId52b07132e0a9a430cc45107ef30d3193"/>
            <o:lock v:ext="edit" aspectratio="t"/>
            <w10:wrap type="none"/>
            <w10:anchorlock/>
          </v:shape>
          <o:OLEObject Type="Embed" ProgID="Equation.DSMT4" ShapeID="_x0000_i1054" DrawAspect="Content" ObjectID="_1468075769" r:id="rId11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代入解得弹簧的最大弹簧性势能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8.8pt;width:60.3pt;" o:ole="t" filled="f" o:preferrelative="t" stroked="f" coordsize="21600,21600">
            <v:path/>
            <v:fill on="f" focussize="0,0"/>
            <v:stroke on="f" joinstyle="miter"/>
            <v:imagedata r:id="rId117" o:title="eqIda7605030f00a27de2f4da0abf5ea5662"/>
            <o:lock v:ext="edit" aspectratio="t"/>
            <w10:wrap type="none"/>
            <w10:anchorlock/>
          </v:shape>
          <o:OLEObject Type="Embed" ProgID="Equation.DSMT4" ShapeID="_x0000_i1055" DrawAspect="Content" ObjectID="_1468075770" r:id="rId11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420" w:hanging="420" w:hangingChars="200"/>
        <w:jc w:val="left"/>
        <w:textAlignment w:val="center"/>
        <w:rPr>
          <w:color w:val="FF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ZDE2NTI5NmI4Y2Q1YTJmOGZkY2RmMzMwNTM5YTkifQ=="/>
  </w:docVars>
  <w:rsids>
    <w:rsidRoot w:val="069D0CEE"/>
    <w:rsid w:val="002F7453"/>
    <w:rsid w:val="00320058"/>
    <w:rsid w:val="0038385B"/>
    <w:rsid w:val="003A14F5"/>
    <w:rsid w:val="003D49F1"/>
    <w:rsid w:val="004D5896"/>
    <w:rsid w:val="006C0ACF"/>
    <w:rsid w:val="007208F1"/>
    <w:rsid w:val="009C55D4"/>
    <w:rsid w:val="009D0ADA"/>
    <w:rsid w:val="00B73913"/>
    <w:rsid w:val="00B9406A"/>
    <w:rsid w:val="00CF78D1"/>
    <w:rsid w:val="00EB3D2C"/>
    <w:rsid w:val="069D0CEE"/>
    <w:rsid w:val="0B2322FB"/>
    <w:rsid w:val="151D6208"/>
    <w:rsid w:val="173A16CD"/>
    <w:rsid w:val="519A6E56"/>
    <w:rsid w:val="7798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nhideWhenUsed/>
    <w:qFormat/>
    <w:uiPriority w:val="0"/>
    <w:rPr>
      <w:rFonts w:ascii="宋体" w:hAnsi="Courier New" w:eastAsia="宋体" w:cs="Courier New"/>
      <w:szCs w:val="21"/>
    </w:rPr>
  </w:style>
  <w:style w:type="character" w:customStyle="1" w:styleId="5">
    <w:name w:val="纯文本 Char"/>
    <w:basedOn w:val="4"/>
    <w:link w:val="2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1.wmf"/><Relationship Id="rId98" Type="http://schemas.openxmlformats.org/officeDocument/2006/relationships/oleObject" Target="embeddings/oleObject37.bin"/><Relationship Id="rId97" Type="http://schemas.openxmlformats.org/officeDocument/2006/relationships/image" Target="media/image50.wmf"/><Relationship Id="rId96" Type="http://schemas.openxmlformats.org/officeDocument/2006/relationships/oleObject" Target="embeddings/oleObject36.bin"/><Relationship Id="rId95" Type="http://schemas.openxmlformats.org/officeDocument/2006/relationships/image" Target="media/image49.wmf"/><Relationship Id="rId94" Type="http://schemas.openxmlformats.org/officeDocument/2006/relationships/oleObject" Target="embeddings/oleObject35.bin"/><Relationship Id="rId93" Type="http://schemas.openxmlformats.org/officeDocument/2006/relationships/image" Target="media/image48.png"/><Relationship Id="rId92" Type="http://schemas.openxmlformats.org/officeDocument/2006/relationships/image" Target="media/image47.wmf"/><Relationship Id="rId91" Type="http://schemas.openxmlformats.org/officeDocument/2006/relationships/oleObject" Target="embeddings/oleObject34.bin"/><Relationship Id="rId90" Type="http://schemas.openxmlformats.org/officeDocument/2006/relationships/image" Target="media/image46.wmf"/><Relationship Id="rId9" Type="http://schemas.openxmlformats.org/officeDocument/2006/relationships/image" Target="media/image4.png"/><Relationship Id="rId89" Type="http://schemas.openxmlformats.org/officeDocument/2006/relationships/oleObject" Target="embeddings/oleObject33.bin"/><Relationship Id="rId88" Type="http://schemas.openxmlformats.org/officeDocument/2006/relationships/image" Target="media/image45.wmf"/><Relationship Id="rId87" Type="http://schemas.openxmlformats.org/officeDocument/2006/relationships/oleObject" Target="embeddings/oleObject32.bin"/><Relationship Id="rId86" Type="http://schemas.openxmlformats.org/officeDocument/2006/relationships/image" Target="media/image44.wmf"/><Relationship Id="rId85" Type="http://schemas.openxmlformats.org/officeDocument/2006/relationships/oleObject" Target="embeddings/oleObject31.bin"/><Relationship Id="rId84" Type="http://schemas.openxmlformats.org/officeDocument/2006/relationships/image" Target="media/image43.wmf"/><Relationship Id="rId83" Type="http://schemas.openxmlformats.org/officeDocument/2006/relationships/oleObject" Target="embeddings/oleObject30.bin"/><Relationship Id="rId82" Type="http://schemas.openxmlformats.org/officeDocument/2006/relationships/image" Target="media/image42.wmf"/><Relationship Id="rId81" Type="http://schemas.openxmlformats.org/officeDocument/2006/relationships/oleObject" Target="embeddings/oleObject29.bin"/><Relationship Id="rId80" Type="http://schemas.openxmlformats.org/officeDocument/2006/relationships/image" Target="media/image41.wmf"/><Relationship Id="rId8" Type="http://schemas.openxmlformats.org/officeDocument/2006/relationships/image" Target="23ZYCWL6.TIF" TargetMode="External"/><Relationship Id="rId79" Type="http://schemas.openxmlformats.org/officeDocument/2006/relationships/oleObject" Target="embeddings/oleObject28.bin"/><Relationship Id="rId78" Type="http://schemas.openxmlformats.org/officeDocument/2006/relationships/image" Target="media/image40.wmf"/><Relationship Id="rId77" Type="http://schemas.openxmlformats.org/officeDocument/2006/relationships/oleObject" Target="embeddings/oleObject27.bin"/><Relationship Id="rId76" Type="http://schemas.openxmlformats.org/officeDocument/2006/relationships/image" Target="media/image39.wmf"/><Relationship Id="rId75" Type="http://schemas.openxmlformats.org/officeDocument/2006/relationships/oleObject" Target="embeddings/oleObject26.bin"/><Relationship Id="rId74" Type="http://schemas.openxmlformats.org/officeDocument/2006/relationships/image" Target="media/image38.wmf"/><Relationship Id="rId73" Type="http://schemas.openxmlformats.org/officeDocument/2006/relationships/image" Target="media/image37.wmf"/><Relationship Id="rId72" Type="http://schemas.openxmlformats.org/officeDocument/2006/relationships/oleObject" Target="embeddings/oleObject25.bin"/><Relationship Id="rId71" Type="http://schemas.openxmlformats.org/officeDocument/2006/relationships/image" Target="media/image36.png"/><Relationship Id="rId70" Type="http://schemas.openxmlformats.org/officeDocument/2006/relationships/image" Target="file:///C:\Users\ADMINI~1\AppData\Local\Temp\J3-258.TIF" TargetMode="External"/><Relationship Id="rId7" Type="http://schemas.openxmlformats.org/officeDocument/2006/relationships/image" Target="media/image3.png"/><Relationship Id="rId69" Type="http://schemas.openxmlformats.org/officeDocument/2006/relationships/image" Target="media/image35.png"/><Relationship Id="rId68" Type="http://schemas.openxmlformats.org/officeDocument/2006/relationships/image" Target="23ZSZWL17.TIF" TargetMode="External"/><Relationship Id="rId67" Type="http://schemas.openxmlformats.org/officeDocument/2006/relationships/image" Target="media/image34.png"/><Relationship Id="rId66" Type="http://schemas.openxmlformats.org/officeDocument/2006/relationships/image" Target="23ZSZWL14.TIF" TargetMode="External"/><Relationship Id="rId65" Type="http://schemas.openxmlformats.org/officeDocument/2006/relationships/image" Target="media/image33.png"/><Relationship Id="rId64" Type="http://schemas.openxmlformats.org/officeDocument/2006/relationships/image" Target="media/image32.wmf"/><Relationship Id="rId63" Type="http://schemas.openxmlformats.org/officeDocument/2006/relationships/oleObject" Target="embeddings/oleObject24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3.bin"/><Relationship Id="rId60" Type="http://schemas.openxmlformats.org/officeDocument/2006/relationships/image" Target="media/image30.wmf"/><Relationship Id="rId6" Type="http://schemas.openxmlformats.org/officeDocument/2006/relationships/image" Target="media/image2.wmf"/><Relationship Id="rId59" Type="http://schemas.openxmlformats.org/officeDocument/2006/relationships/oleObject" Target="embeddings/oleObject22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1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0.bin"/><Relationship Id="rId54" Type="http://schemas.openxmlformats.org/officeDocument/2006/relationships/image" Target="media/image27.wmf"/><Relationship Id="rId53" Type="http://schemas.openxmlformats.org/officeDocument/2006/relationships/oleObject" Target="embeddings/oleObject19.bin"/><Relationship Id="rId52" Type="http://schemas.openxmlformats.org/officeDocument/2006/relationships/oleObject" Target="embeddings/oleObject18.bin"/><Relationship Id="rId51" Type="http://schemas.openxmlformats.org/officeDocument/2006/relationships/image" Target="media/image26.wmf"/><Relationship Id="rId50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16.bin"/><Relationship Id="rId48" Type="http://schemas.openxmlformats.org/officeDocument/2006/relationships/image" Target="media/image25.wmf"/><Relationship Id="rId47" Type="http://schemas.openxmlformats.org/officeDocument/2006/relationships/oleObject" Target="embeddings/oleObject15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4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3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2.bin"/><Relationship Id="rId40" Type="http://schemas.openxmlformats.org/officeDocument/2006/relationships/image" Target="media/image21.wmf"/><Relationship Id="rId4" Type="http://schemas.openxmlformats.org/officeDocument/2006/relationships/image" Target="media/image1.png"/><Relationship Id="rId39" Type="http://schemas.openxmlformats.org/officeDocument/2006/relationships/oleObject" Target="embeddings/oleObject11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0.bin"/><Relationship Id="rId36" Type="http://schemas.openxmlformats.org/officeDocument/2006/relationships/image" Target="media/image19.wmf"/><Relationship Id="rId35" Type="http://schemas.openxmlformats.org/officeDocument/2006/relationships/oleObject" Target="embeddings/oleObject9.bin"/><Relationship Id="rId34" Type="http://schemas.openxmlformats.org/officeDocument/2006/relationships/image" Target="media/image18.wmf"/><Relationship Id="rId33" Type="http://schemas.openxmlformats.org/officeDocument/2006/relationships/oleObject" Target="embeddings/oleObject8.bin"/><Relationship Id="rId32" Type="http://schemas.openxmlformats.org/officeDocument/2006/relationships/image" Target="media/image17.png"/><Relationship Id="rId31" Type="http://schemas.openxmlformats.org/officeDocument/2006/relationships/oleObject" Target="embeddings/oleObject7.bin"/><Relationship Id="rId30" Type="http://schemas.openxmlformats.org/officeDocument/2006/relationships/image" Target="media/image16.wmf"/><Relationship Id="rId3" Type="http://schemas.openxmlformats.org/officeDocument/2006/relationships/theme" Target="theme/theme1.xml"/><Relationship Id="rId29" Type="http://schemas.openxmlformats.org/officeDocument/2006/relationships/oleObject" Target="embeddings/oleObject6.bin"/><Relationship Id="rId28" Type="http://schemas.openxmlformats.org/officeDocument/2006/relationships/image" Target="media/image15.wmf"/><Relationship Id="rId27" Type="http://schemas.openxmlformats.org/officeDocument/2006/relationships/oleObject" Target="embeddings/oleObject5.bin"/><Relationship Id="rId26" Type="http://schemas.openxmlformats.org/officeDocument/2006/relationships/image" Target="media/image14.wmf"/><Relationship Id="rId25" Type="http://schemas.openxmlformats.org/officeDocument/2006/relationships/oleObject" Target="embeddings/oleObject4.bin"/><Relationship Id="rId24" Type="http://schemas.openxmlformats.org/officeDocument/2006/relationships/image" Target="media/image13.png"/><Relationship Id="rId23" Type="http://schemas.openxmlformats.org/officeDocument/2006/relationships/image" Target="media/image12.wmf"/><Relationship Id="rId22" Type="http://schemas.openxmlformats.org/officeDocument/2006/relationships/oleObject" Target="embeddings/oleObject3.bin"/><Relationship Id="rId21" Type="http://schemas.openxmlformats.org/officeDocument/2006/relationships/image" Target="media/image11.wmf"/><Relationship Id="rId20" Type="http://schemas.openxmlformats.org/officeDocument/2006/relationships/oleObject" Target="embeddings/oleObject2.bin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file:///C:\Users\ADMINI~1\AppData\Local\Temp\J3-216.TIF" TargetMode="External"/><Relationship Id="rId17" Type="http://schemas.openxmlformats.org/officeDocument/2006/relationships/image" Target="media/image9.png"/><Relationship Id="rId16" Type="http://schemas.openxmlformats.org/officeDocument/2006/relationships/image" Target="file:///C:\Users\ADMINI~1\AppData\Local\Temp\J3-209.TIF" TargetMode="External"/><Relationship Id="rId15" Type="http://schemas.openxmlformats.org/officeDocument/2006/relationships/image" Target="media/image8.png"/><Relationship Id="rId14" Type="http://schemas.openxmlformats.org/officeDocument/2006/relationships/image" Target="23ZSZWL6.TIF" TargetMode="Externa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9" Type="http://schemas.openxmlformats.org/officeDocument/2006/relationships/fontTable" Target="fontTable.xml"/><Relationship Id="rId118" Type="http://schemas.openxmlformats.org/officeDocument/2006/relationships/customXml" Target="../customXml/item1.xml"/><Relationship Id="rId117" Type="http://schemas.openxmlformats.org/officeDocument/2006/relationships/image" Target="media/image60.wmf"/><Relationship Id="rId116" Type="http://schemas.openxmlformats.org/officeDocument/2006/relationships/oleObject" Target="embeddings/oleObject46.bin"/><Relationship Id="rId115" Type="http://schemas.openxmlformats.org/officeDocument/2006/relationships/image" Target="media/image59.wmf"/><Relationship Id="rId114" Type="http://schemas.openxmlformats.org/officeDocument/2006/relationships/oleObject" Target="embeddings/oleObject45.bin"/><Relationship Id="rId113" Type="http://schemas.openxmlformats.org/officeDocument/2006/relationships/image" Target="media/image58.wmf"/><Relationship Id="rId112" Type="http://schemas.openxmlformats.org/officeDocument/2006/relationships/oleObject" Target="embeddings/oleObject44.bin"/><Relationship Id="rId111" Type="http://schemas.openxmlformats.org/officeDocument/2006/relationships/image" Target="media/image57.wmf"/><Relationship Id="rId110" Type="http://schemas.openxmlformats.org/officeDocument/2006/relationships/oleObject" Target="embeddings/oleObject43.bin"/><Relationship Id="rId11" Type="http://schemas.openxmlformats.org/officeDocument/2006/relationships/image" Target="media/image5.png"/><Relationship Id="rId109" Type="http://schemas.openxmlformats.org/officeDocument/2006/relationships/image" Target="media/image56.wmf"/><Relationship Id="rId108" Type="http://schemas.openxmlformats.org/officeDocument/2006/relationships/oleObject" Target="embeddings/oleObject42.bin"/><Relationship Id="rId107" Type="http://schemas.openxmlformats.org/officeDocument/2006/relationships/image" Target="media/image55.wmf"/><Relationship Id="rId106" Type="http://schemas.openxmlformats.org/officeDocument/2006/relationships/oleObject" Target="embeddings/oleObject41.bin"/><Relationship Id="rId105" Type="http://schemas.openxmlformats.org/officeDocument/2006/relationships/image" Target="media/image54.wmf"/><Relationship Id="rId104" Type="http://schemas.openxmlformats.org/officeDocument/2006/relationships/oleObject" Target="embeddings/oleObject40.bin"/><Relationship Id="rId103" Type="http://schemas.openxmlformats.org/officeDocument/2006/relationships/image" Target="media/image53.wmf"/><Relationship Id="rId102" Type="http://schemas.openxmlformats.org/officeDocument/2006/relationships/oleObject" Target="embeddings/oleObject39.bin"/><Relationship Id="rId101" Type="http://schemas.openxmlformats.org/officeDocument/2006/relationships/image" Target="media/image52.wmf"/><Relationship Id="rId100" Type="http://schemas.openxmlformats.org/officeDocument/2006/relationships/oleObject" Target="embeddings/oleObject38.bin"/><Relationship Id="rId10" Type="http://schemas.openxmlformats.org/officeDocument/2006/relationships/image" Target="23ZYCWL9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4125</Words>
  <Characters>4566</Characters>
  <Lines>46</Lines>
  <Paragraphs>13</Paragraphs>
  <TotalTime>1</TotalTime>
  <ScaleCrop>false</ScaleCrop>
  <LinksUpToDate>false</LinksUpToDate>
  <CharactersWithSpaces>4709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2022-12-06T01:38:00Z</dcterms:created>
  <dc:creator>郭姐</dc:creator>
  <cp:lastModifiedBy>郭姐</cp:lastModifiedBy>
  <dcterms:modified xsi:type="dcterms:W3CDTF">2022-12-08T02:21:30Z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65D23ED0D71843C3A8312423FD858342</vt:lpwstr>
  </property>
</Properties>
</file>