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神经冲动的产生和传导-----教学反思</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sz w:val="24"/>
          <w:szCs w:val="24"/>
          <w:lang w:val="en-US" w:eastAsia="zh-CN"/>
        </w:rPr>
      </w:pPr>
      <w:r>
        <w:rPr>
          <w:rFonts w:hint="eastAsia"/>
          <w:sz w:val="24"/>
          <w:szCs w:val="24"/>
          <w:lang w:val="en-US" w:eastAsia="zh-CN"/>
        </w:rPr>
        <w:t>本节课主要围绕</w:t>
      </w:r>
      <w:r>
        <w:rPr>
          <w:rFonts w:hint="eastAsia" w:ascii="Times New Roman" w:hAnsi="Times New Roman" w:cs="宋体"/>
          <w:b w:val="0"/>
          <w:bCs w:val="0"/>
          <w:szCs w:val="21"/>
          <w:lang w:val="en-US" w:eastAsia="zh-CN"/>
        </w:rPr>
        <w:t>大部分人在吃辣的食物之后会流汗，并产生一系列的反应，还有一部分人吃辣之后没有太大的反应这一情景展开教学</w:t>
      </w:r>
      <w:r>
        <w:rPr>
          <w:rFonts w:hint="eastAsia"/>
          <w:sz w:val="24"/>
          <w:szCs w:val="24"/>
          <w:lang w:val="en-US" w:eastAsia="zh-CN"/>
        </w:rPr>
        <w:t>，通过任务一写出反射弧开始展开教学，首先讲解知识点一兴奋在神经纤维上的传导，这一块知识点比较简单，所以主要通过让学生构建模型来模拟并描述兴奋在神经纤维上的传导过程，由学生来进行讲解，之后教师进行补充说明，之后在展示一道小题让学生完成。接着在神经元之间的传递过程，首先带学生回忆一下突触的结构，之后提够关键词给学生让学生来完成其概念模型，描述其过程。之后再让学生通过实验设计来验证兴奋在神经元之间单向传递，提高学生的科学探究能力，最后以总结和比较兴奋的传导和传递过程来结束本节课教学。</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val="0"/>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本节课围绕1、生命观念—结构与功能观：神经细胞的结构与兴奋的产生传导相适应  2、科学思维—模型与建模：通过模型建构分析兴奋的传导和传递过程3、科学探究—实验设计：通过实验验证兴奋在神经元之间的单向传递这三大目标设计教学过程，在其过程穿插四个任务来完成教学，让学生自主完成学习过程，充分体现学生课堂主体地位</w:t>
      </w:r>
    </w:p>
    <w:p>
      <w:pPr>
        <w:pStyle w:val="2"/>
        <w:keepNext w:val="0"/>
        <w:keepLines w:val="0"/>
        <w:pageBreakBefore w:val="0"/>
        <w:widowControl w:val="0"/>
        <w:numPr>
          <w:ilvl w:val="0"/>
          <w:numId w:val="0"/>
        </w:numPr>
        <w:tabs>
          <w:tab w:val="left" w:pos="3780"/>
        </w:tabs>
        <w:kinsoku/>
        <w:wordWrap/>
        <w:overflowPunct/>
        <w:topLinePunct w:val="0"/>
        <w:autoSpaceDE/>
        <w:autoSpaceDN/>
        <w:bidi w:val="0"/>
        <w:adjustRightInd/>
        <w:snapToGrid w:val="0"/>
        <w:spacing w:line="360" w:lineRule="auto"/>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本节课也存在一些不足和缺陷，</w:t>
      </w:r>
      <w:r>
        <w:rPr>
          <w:rFonts w:hint="eastAsia" w:asciiTheme="minorHAnsi" w:hAnsiTheme="minorHAnsi" w:cstheme="minorBidi"/>
          <w:kern w:val="2"/>
          <w:sz w:val="24"/>
          <w:szCs w:val="24"/>
          <w:lang w:val="en-US" w:eastAsia="zh-CN" w:bidi="ar-SA"/>
        </w:rPr>
        <w:t>本节课</w:t>
      </w:r>
      <w:r>
        <w:rPr>
          <w:rFonts w:hint="eastAsia" w:asciiTheme="minorHAnsi" w:hAnsiTheme="minorHAnsi" w:eastAsiaTheme="minorEastAsia" w:cstheme="minorBidi"/>
          <w:kern w:val="2"/>
          <w:sz w:val="24"/>
          <w:szCs w:val="24"/>
          <w:lang w:val="en-US" w:eastAsia="zh-CN" w:bidi="ar-SA"/>
        </w:rPr>
        <w:t>是一轮复习课，所以应当在课堂基础上提升一些难度，围绕一些高考题开展讲解，帮助学生了解这块的考点和考试形式。</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heme="minorHAnsi" w:hAnsiTheme="minorHAnsi" w:eastAsiaTheme="minorEastAsia" w:cstheme="minorBidi"/>
          <w:kern w:val="2"/>
          <w:sz w:val="24"/>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Yzc2NjBkYTE3NTcwNDg0NmUyNmQxNDI3YmY3OTEifQ=="/>
  </w:docVars>
  <w:rsids>
    <w:rsidRoot w:val="651D2DA1"/>
    <w:rsid w:val="2AF07C9E"/>
    <w:rsid w:val="651D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534</Words>
  <Characters>538</Characters>
  <Lines>0</Lines>
  <Paragraphs>0</Paragraphs>
  <TotalTime>17</TotalTime>
  <ScaleCrop>false</ScaleCrop>
  <LinksUpToDate>false</LinksUpToDate>
  <CharactersWithSpaces>545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萌小敏</dc:creator>
  <cp:lastModifiedBy>萌小敏</cp:lastModifiedBy>
  <dcterms:modified xsi:type="dcterms:W3CDTF">2022-12-02T03:17:37Z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2930B5974E064BD4A82C0C4CF5E6494A</vt:lpwstr>
  </property>
</Properties>
</file>