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</w:rPr>
        <w:t> 202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</w:rPr>
        <w:t>年南京市秦淮中学“校长杯”校园足球安全应急预案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每天校园足球安全应急预案为了增强师生体质，培养良好的意志品质，同时展现学生勇于拼搏的精神。为切实保障师生人身安全，保证校园足球活动安全顺利进行，特制定此方案。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一、指导思想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安全第一，预防为主。制定校园足球训练安全应急处理预案，可以预防事故的发生，并保证师生充分了解发生重大事故时的安全措施，一旦发生事故，能够做到及时报警，自助自救，确保学校财产和师生生命安全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二、准备工作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运动前对全体师生进行安全教育，认真学习本预案，每个人都要明确职责，熟悉步骤，做到心中有数，并由班主任贯彻给每一个学生。班主任利用班会课向参加体育活动的学生，讲明具体的安全措施及学校安全方案，把安全教育放在首位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．学校及班主任就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开展校园足球训练过程中的每个细节提出纪律要求和注意事项。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学生根据自身身体状况自愿参加体育活动项目，任何人不得强制学生参加体育活动。对有心脏病、癫痫等不适宜进行体育锻炼的学生，不许其参加体育锻炼，身体条件不允许的学生可在课下找老师说明情况，老师有对学生病情保密的义务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．体育教师及器材保管员在体育活动前认真检查好运动器械及场地，保证师生体育锻炼安全。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．设置安全责任岗，在体育锻炼进行期间加强对场馆内各重要部门的安全巡查工作，责任到人。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．后勤部门为体育活动做好后勤准备，确保体育活动其间师生饮水安全。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三、组织过程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．体育活动领导组成员、体育教师及各班主任责任到位，责任到人，各司其责，杜绝事故的发生，以确保体育活动正常进行。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．体育老师负责本区域内学生的安全，确保活动正常进行。训练活动前指导学生做好准备工作，向学生讲清体育活动应注意的安全问题，以减少运动伤害。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．校内保安应加强在运动场内的巡视。严禁非本校人员未经允许私自进入校内观看或滋事，严禁学生无假离校。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．所有老师在体育活动期间要坚守岗位，随时准备处理可能发生的意外。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．学生视自身身体情况可即时终止自己的体育锻炼活动，任何人不得阻拦，体育教师及班主任密切关注学生身体情况，发现学生身体出现异常，可强制其体育活动。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四、应对突发事件的措施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体育活动期间一旦发生突发事件，安全工作领导小组成员必须立即作出反映，及时了解和分析事件的起因和发展态势，采取措施控制事件的持续时间和影响范围，将损失降低到最小限度。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．当遇到突发事件时，全体师生应按照预案要求坚守岗位，各司其职，听从组织统一指挥，开展救护工作，将事故的危害降低到最低程度。严禁私自行动。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如遇天气原因和突发事件（自然灾害、暴力侵害等），立即启动安全预案，要求广大师生应保持镇定，教师组织学生听从组织指挥，有序撤离并立即进行救灾。切勿惊慌乱跑，造成混乱，班主任做好本班稳定工作。安全领导小组应将情况在第一时间迅速上报相关上级部门，请就近医院、东山街道派出所等有关部门协助救助并与家长取得联系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．一旦体育活动出现挫伤、扭伤、肌肉拉伤等一般性损伤或剧烈呕吐、眩晕、骨折、休克等较重症状时，要采取以下措施：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）各组织体育老师及班主任要立即向安全工作领导小组报告；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）领导小组长立即派医护人员到现场救护；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）校医及时用电话与医院联系（拨打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120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），做好抢救的准备工作，并安排班主任护送伤者到医院；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）及时联系家长，通知家长到医院；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）医务室应提前准备好急救药品和器械。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．门卫严禁校外人员进校观看体育活动，经劝阻不离开运动场的，可由保安劝其离开。校外人员私自进场地滋事，与校内人员发生冲突且情节严重的，领导小组应及时予以制止，拒不配合的，视情况报公安机关打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110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．出现任何突发事件都要第一时间与刘光彬校长取得联系。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五、人员分工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成立学校校园足球安全事故应急处理领导小组。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．领导机构：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体育活动安全领导小组：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组长：刘光彬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副组长：许明、毛爱宾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组员：邵思青、周磊、蒋步翔、董明、薛介平、李家平、各班主任、体育教师、周兆红、李云、王勇、邵晓斌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场地救护：周兆红、李云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．具体分工：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）学校体育活动安全工作由校长总负责，毛爱宾负责安全巡视，周磊负责宣传联络，李云、周兆红、体育老师负责医疗救护安全；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）各班学生安全由班主任负责；</w:t>
      </w:r>
    </w:p>
    <w:p>
      <w:pPr>
        <w:widowControl/>
        <w:spacing w:line="480" w:lineRule="atLeast"/>
        <w:ind w:firstLine="480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）饮用水卫生安全由王娇负责。</w:t>
      </w:r>
    </w:p>
    <w:p>
      <w:pPr>
        <w:widowControl/>
        <w:spacing w:line="480" w:lineRule="atLeast"/>
        <w:ind w:firstLine="480"/>
        <w:jc w:val="righ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年11月</w:t>
      </w:r>
    </w:p>
    <w:p>
      <w:pPr>
        <w:widowControl/>
        <w:spacing w:before="75" w:after="75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Calibri" w:hAnsi="Calibri" w:eastAsia="宋体" w:cs="Calibri"/>
          <w:color w:val="000000"/>
          <w:kern w:val="0"/>
          <w:szCs w:val="21"/>
        </w:rPr>
        <w:t> </w:t>
      </w:r>
    </w:p>
    <w:p>
      <w:pPr>
        <w:widowControl/>
        <w:spacing w:before="75" w:after="75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MWY4ZjYyY2YzZWQwNDMxYmExOGViOTBiNDEzMzQifQ=="/>
  </w:docVars>
  <w:rsids>
    <w:rsidRoot w:val="00776F6D"/>
    <w:rsid w:val="00776F6D"/>
    <w:rsid w:val="00FB0509"/>
    <w:rsid w:val="086F2D99"/>
    <w:rsid w:val="23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1715</Words>
  <Characters>1726</Characters>
  <Lines>12</Lines>
  <Paragraphs>3</Paragraphs>
  <TotalTime>1</TotalTime>
  <ScaleCrop>false</ScaleCrop>
  <LinksUpToDate>false</LinksUpToDate>
  <CharactersWithSpaces>1728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2021-12-22T01:46:00Z</dcterms:created>
  <dc:creator>Microsoft</dc:creator>
  <cp:lastModifiedBy>64435</cp:lastModifiedBy>
  <dcterms:modified xsi:type="dcterms:W3CDTF">2022-12-08T09:22:18Z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A1599861ED514938ACCE51CB9D7C559F</vt:lpwstr>
  </property>
</Properties>
</file>