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落实每一个知识点 迎接期中考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在不影响一轮复习进度的情况下</w:t>
      </w:r>
      <w:r>
        <w:rPr>
          <w:rFonts w:ascii="宋体" w:hAnsi="宋体" w:eastAsia="宋体" w:cs="宋体"/>
          <w:sz w:val="24"/>
          <w:szCs w:val="24"/>
        </w:rPr>
        <w:t>对各种知识进行梳理和归纳，使知识系统化。 学生复习中的障碍主要有：概念不清、公式不会运用、计算不准、原理模糊等等。教师尤其要注重加强学生对物理基本功的训练。这种基本功应包括：对物理概念和规律的熟练记忆 和透撤的理解；对头脑里已形成的正确知识能够与习题有机地结合，即把握和运用知识的能力；严密的逻辑 思维。而要做好这些，教师首先就要持一种稳扎稳打的态度，不能“急功近利”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同时也要</w:t>
      </w:r>
      <w:r>
        <w:rPr>
          <w:rFonts w:ascii="宋体" w:hAnsi="宋体" w:eastAsia="宋体" w:cs="宋体"/>
          <w:sz w:val="24"/>
          <w:szCs w:val="24"/>
        </w:rPr>
        <w:t>注重培养学生的分析能力、对物理过程的条理性剖析能力，注意重在方法引导。把做习题的目的着眼于对知识的巩固、对方法的总结和分析能力的提高上。对学生做过的每一道习题，最后都应归结到：本题考查的是什么知识点，运用了什么样的物理思维方法。即注重还原物理知识和物理思维的本来面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DE2NTI5NmI4Y2Q1YTJmOGZkY2RmMzMwNTM5YTkifQ=="/>
  </w:docVars>
  <w:rsids>
    <w:rsidRoot w:val="14FD3496"/>
    <w:rsid w:val="14F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2022-11-17T02:45:00Z</dcterms:created>
  <dc:creator>郭姐</dc:creator>
  <cp:lastModifiedBy>郭姐</cp:lastModifiedBy>
  <dcterms:modified xsi:type="dcterms:W3CDTF">2022-11-17T03:00:13Z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EBABAE44B52B47498C170801B62038E3</vt:lpwstr>
  </property>
</Properties>
</file>