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0D9F" w14:textId="53E0E473" w:rsidR="007F1618" w:rsidRPr="00391F20" w:rsidRDefault="007F1618" w:rsidP="007F1618">
      <w:pPr>
        <w:spacing w:line="360" w:lineRule="auto"/>
        <w:jc w:val="center"/>
        <w:rPr>
          <w:rFonts w:ascii="宋体" w:eastAsia="宋体" w:hAnsi="宋体" w:cs="Helvetica"/>
          <w:color w:val="000000"/>
          <w:szCs w:val="21"/>
          <w:shd w:val="clear" w:color="auto" w:fill="FFFFFF"/>
        </w:rPr>
      </w:pPr>
      <w:r w:rsidRPr="00391F20">
        <w:rPr>
          <w:rFonts w:ascii="宋体" w:eastAsia="宋体" w:hAnsi="宋体" w:cs="Helvetica" w:hint="eastAsia"/>
          <w:color w:val="000000"/>
          <w:szCs w:val="21"/>
          <w:shd w:val="clear" w:color="auto" w:fill="FFFFFF"/>
        </w:rPr>
        <w:t>《</w:t>
      </w:r>
      <w:r w:rsidR="001736A3">
        <w:rPr>
          <w:rFonts w:ascii="宋体" w:eastAsia="宋体" w:hAnsi="宋体" w:cs="Helvetica" w:hint="eastAsia"/>
          <w:color w:val="000000"/>
          <w:szCs w:val="21"/>
          <w:shd w:val="clear" w:color="auto" w:fill="FFFFFF"/>
        </w:rPr>
        <w:t>构造地貌</w:t>
      </w:r>
      <w:r w:rsidRPr="00391F20">
        <w:rPr>
          <w:rFonts w:ascii="宋体" w:eastAsia="宋体" w:hAnsi="宋体" w:cs="Helvetica" w:hint="eastAsia"/>
          <w:color w:val="000000"/>
          <w:szCs w:val="21"/>
          <w:shd w:val="clear" w:color="auto" w:fill="FFFFFF"/>
        </w:rPr>
        <w:t>》教学反思</w:t>
      </w:r>
    </w:p>
    <w:p w14:paraId="167119B0" w14:textId="0C68B815" w:rsidR="007F1618" w:rsidRPr="00391F20" w:rsidRDefault="007F1618" w:rsidP="007F1618">
      <w:pPr>
        <w:spacing w:line="360" w:lineRule="auto"/>
        <w:rPr>
          <w:rFonts w:ascii="宋体" w:eastAsia="宋体" w:hAnsi="宋体" w:cs="Helvetica"/>
          <w:color w:val="000000"/>
          <w:szCs w:val="21"/>
          <w:shd w:val="clear" w:color="auto" w:fill="FFFFFF"/>
        </w:rPr>
      </w:pPr>
      <w:r w:rsidRPr="00391F20">
        <w:rPr>
          <w:rFonts w:ascii="宋体" w:eastAsia="宋体" w:hAnsi="宋体" w:cs="Helvetica" w:hint="eastAsia"/>
          <w:color w:val="000000"/>
          <w:szCs w:val="21"/>
          <w:shd w:val="clear" w:color="auto" w:fill="FFFFFF"/>
        </w:rPr>
        <w:t>1</w:t>
      </w:r>
      <w:r w:rsidR="009C5EC8">
        <w:rPr>
          <w:rFonts w:ascii="宋体" w:eastAsia="宋体" w:hAnsi="宋体" w:cs="Helvetica"/>
          <w:color w:val="000000"/>
          <w:szCs w:val="21"/>
          <w:shd w:val="clear" w:color="auto" w:fill="FFFFFF"/>
        </w:rPr>
        <w:t>0</w:t>
      </w:r>
      <w:r w:rsidRPr="00391F20">
        <w:rPr>
          <w:rFonts w:ascii="宋体" w:eastAsia="宋体" w:hAnsi="宋体" w:cs="Helvetica" w:hint="eastAsia"/>
          <w:color w:val="000000"/>
          <w:szCs w:val="21"/>
          <w:shd w:val="clear" w:color="auto" w:fill="FFFFFF"/>
        </w:rPr>
        <w:t>月</w:t>
      </w:r>
      <w:r w:rsidR="001736A3">
        <w:rPr>
          <w:rFonts w:ascii="宋体" w:eastAsia="宋体" w:hAnsi="宋体" w:cs="Helvetica"/>
          <w:color w:val="000000"/>
          <w:szCs w:val="21"/>
          <w:shd w:val="clear" w:color="auto" w:fill="FFFFFF"/>
        </w:rPr>
        <w:t>28</w:t>
      </w:r>
      <w:r w:rsidRPr="00391F20">
        <w:rPr>
          <w:rFonts w:ascii="宋体" w:eastAsia="宋体" w:hAnsi="宋体" w:cs="Helvetica" w:hint="eastAsia"/>
          <w:color w:val="000000"/>
          <w:szCs w:val="21"/>
          <w:shd w:val="clear" w:color="auto" w:fill="FFFFFF"/>
        </w:rPr>
        <w:t>日我在高三（</w:t>
      </w:r>
      <w:r w:rsidR="001736A3">
        <w:rPr>
          <w:rFonts w:ascii="宋体" w:eastAsia="宋体" w:hAnsi="宋体" w:cs="Helvetica"/>
          <w:color w:val="000000"/>
          <w:szCs w:val="21"/>
          <w:shd w:val="clear" w:color="auto" w:fill="FFFFFF"/>
        </w:rPr>
        <w:t>8</w:t>
      </w:r>
      <w:r w:rsidRPr="00391F20">
        <w:rPr>
          <w:rFonts w:ascii="宋体" w:eastAsia="宋体" w:hAnsi="宋体" w:cs="Helvetica" w:hint="eastAsia"/>
          <w:color w:val="000000"/>
          <w:szCs w:val="21"/>
          <w:shd w:val="clear" w:color="auto" w:fill="FFFFFF"/>
        </w:rPr>
        <w:t>）班开了一节公开课一轮复习《</w:t>
      </w:r>
      <w:r w:rsidR="001736A3">
        <w:rPr>
          <w:rFonts w:ascii="宋体" w:eastAsia="宋体" w:hAnsi="宋体" w:cs="Helvetica" w:hint="eastAsia"/>
          <w:color w:val="000000"/>
          <w:szCs w:val="21"/>
          <w:shd w:val="clear" w:color="auto" w:fill="FFFFFF"/>
        </w:rPr>
        <w:t>构造地貌</w:t>
      </w:r>
      <w:r w:rsidRPr="00391F20">
        <w:rPr>
          <w:rFonts w:ascii="宋体" w:eastAsia="宋体" w:hAnsi="宋体" w:cs="Helvetica" w:hint="eastAsia"/>
          <w:color w:val="000000"/>
          <w:szCs w:val="21"/>
          <w:shd w:val="clear" w:color="auto" w:fill="FFFFFF"/>
        </w:rPr>
        <w:t>》</w:t>
      </w:r>
    </w:p>
    <w:p w14:paraId="790FBA6C" w14:textId="77777777" w:rsidR="00E73BAC" w:rsidRPr="00E73BAC" w:rsidRDefault="00E73BAC" w:rsidP="00E73BAC">
      <w:pPr>
        <w:spacing w:line="360" w:lineRule="auto"/>
        <w:jc w:val="left"/>
        <w:rPr>
          <w:rFonts w:ascii="宋体" w:eastAsia="宋体" w:hAnsi="宋体" w:cs="Helvetica"/>
          <w:color w:val="000000"/>
          <w:szCs w:val="21"/>
          <w:shd w:val="clear" w:color="auto" w:fill="FFFFFF"/>
        </w:rPr>
      </w:pPr>
      <w:r w:rsidRPr="00E73BAC">
        <w:rPr>
          <w:rFonts w:ascii="宋体" w:eastAsia="宋体" w:hAnsi="宋体" w:cs="Helvetica" w:hint="eastAsia"/>
          <w:color w:val="000000"/>
          <w:szCs w:val="21"/>
          <w:shd w:val="clear" w:color="auto" w:fill="FFFFFF"/>
        </w:rPr>
        <w:t>作为一名年轻的地理教师</w:t>
      </w:r>
      <w:r w:rsidRPr="00E73BAC">
        <w:rPr>
          <w:rFonts w:ascii="宋体" w:eastAsia="宋体" w:hAnsi="宋体" w:cs="Helvetica"/>
          <w:color w:val="000000"/>
          <w:szCs w:val="21"/>
          <w:shd w:val="clear" w:color="auto" w:fill="FFFFFF"/>
        </w:rPr>
        <w:t>,我对自己的职业、学习和学生充满了执着和热爱，也期望通过自己的努力将新的教育理念付诸行动。但我深知这一过程任重道远，还需要不懈努力学习与实践。通过该课的实施，我认为基本达到了预期的教学目标，总结本节课，我觉得</w:t>
      </w:r>
    </w:p>
    <w:p w14:paraId="6B6FC75B" w14:textId="77777777" w:rsidR="00E73BAC" w:rsidRPr="00E73BAC" w:rsidRDefault="00E73BAC" w:rsidP="00E73BAC">
      <w:pPr>
        <w:spacing w:line="360" w:lineRule="auto"/>
        <w:jc w:val="left"/>
        <w:rPr>
          <w:rFonts w:ascii="宋体" w:eastAsia="宋体" w:hAnsi="宋体" w:cs="Helvetica"/>
          <w:color w:val="000000"/>
          <w:szCs w:val="21"/>
          <w:shd w:val="clear" w:color="auto" w:fill="FFFFFF"/>
        </w:rPr>
      </w:pPr>
      <w:r w:rsidRPr="00E73BAC">
        <w:rPr>
          <w:rFonts w:ascii="宋体" w:eastAsia="宋体" w:hAnsi="宋体" w:cs="Helvetica" w:hint="eastAsia"/>
          <w:color w:val="000000"/>
          <w:szCs w:val="21"/>
          <w:shd w:val="clear" w:color="auto" w:fill="FFFFFF"/>
        </w:rPr>
        <w:t>成功之处有以下几点</w:t>
      </w:r>
      <w:r w:rsidRPr="00E73BAC">
        <w:rPr>
          <w:rFonts w:ascii="宋体" w:eastAsia="宋体" w:hAnsi="宋体" w:cs="Helvetica"/>
          <w:color w:val="000000"/>
          <w:szCs w:val="21"/>
          <w:shd w:val="clear" w:color="auto" w:fill="FFFFFF"/>
        </w:rPr>
        <w:t>:</w:t>
      </w:r>
    </w:p>
    <w:p w14:paraId="3196A197" w14:textId="77777777" w:rsidR="00E73BAC" w:rsidRPr="00E73BAC" w:rsidRDefault="00E73BAC" w:rsidP="00E73BAC">
      <w:pPr>
        <w:spacing w:line="360" w:lineRule="auto"/>
        <w:jc w:val="left"/>
        <w:rPr>
          <w:rFonts w:ascii="宋体" w:eastAsia="宋体" w:hAnsi="宋体" w:cs="Helvetica"/>
          <w:color w:val="000000"/>
          <w:szCs w:val="21"/>
          <w:shd w:val="clear" w:color="auto" w:fill="FFFFFF"/>
        </w:rPr>
      </w:pPr>
      <w:r w:rsidRPr="00E73BAC">
        <w:rPr>
          <w:rFonts w:ascii="宋体" w:eastAsia="宋体" w:hAnsi="宋体" w:cs="Helvetica"/>
          <w:color w:val="000000"/>
          <w:szCs w:val="21"/>
          <w:shd w:val="clear" w:color="auto" w:fill="FFFFFF"/>
        </w:rPr>
        <w:t>1．充分体现学生的主体地位，良好发挥了教师的引导作用，基本体现和完成了教学设计的理念和各项目标。例如:通过情境设置，引导学生发现问题;通过探究，让学生成为探讨问题的主角;通过启发和讨论，引导学生自主学习，培养学生了地理思维能力;通过多媒体的辅助，让学生理解并掌握了“褶皱”和“断</w:t>
      </w:r>
      <w:r w:rsidRPr="00E73BAC">
        <w:rPr>
          <w:rFonts w:ascii="宋体" w:eastAsia="宋体" w:hAnsi="宋体" w:cs="Helvetica" w:hint="eastAsia"/>
          <w:color w:val="000000"/>
          <w:szCs w:val="21"/>
          <w:shd w:val="clear" w:color="auto" w:fill="FFFFFF"/>
        </w:rPr>
        <w:t>层”这两种常见地质构造及相关应用知识</w:t>
      </w:r>
      <w:r w:rsidRPr="00E73BAC">
        <w:rPr>
          <w:rFonts w:ascii="宋体" w:eastAsia="宋体" w:hAnsi="宋体" w:cs="Helvetica"/>
          <w:color w:val="000000"/>
          <w:szCs w:val="21"/>
          <w:shd w:val="clear" w:color="auto" w:fill="FFFFFF"/>
        </w:rPr>
        <w:t>;通过教材与课本图像的分析阅读培养了学生的读图、用图能力和分析解决问题的能力。</w:t>
      </w:r>
    </w:p>
    <w:p w14:paraId="7AC1E58F" w14:textId="77777777" w:rsidR="00E73BAC" w:rsidRPr="00E73BAC" w:rsidRDefault="00E73BAC" w:rsidP="00E73BAC">
      <w:pPr>
        <w:spacing w:line="360" w:lineRule="auto"/>
        <w:jc w:val="left"/>
        <w:rPr>
          <w:rFonts w:ascii="宋体" w:eastAsia="宋体" w:hAnsi="宋体" w:cs="Helvetica"/>
          <w:color w:val="000000"/>
          <w:szCs w:val="21"/>
          <w:shd w:val="clear" w:color="auto" w:fill="FFFFFF"/>
        </w:rPr>
      </w:pPr>
      <w:r w:rsidRPr="00E73BAC">
        <w:rPr>
          <w:rFonts w:ascii="宋体" w:eastAsia="宋体" w:hAnsi="宋体" w:cs="Helvetica"/>
          <w:color w:val="000000"/>
          <w:szCs w:val="21"/>
          <w:shd w:val="clear" w:color="auto" w:fill="FFFFFF"/>
        </w:rPr>
        <w:t>2、挖掘教材中可以实现理论联系实际的内容，注重引导学生学以致用，使学生感到生活中处处有地理，学习地理可以终身受用。</w:t>
      </w:r>
    </w:p>
    <w:p w14:paraId="7B9098A1" w14:textId="77777777" w:rsidR="00E73BAC" w:rsidRPr="00E73BAC" w:rsidRDefault="00E73BAC" w:rsidP="00E73BAC">
      <w:pPr>
        <w:spacing w:line="360" w:lineRule="auto"/>
        <w:jc w:val="left"/>
        <w:rPr>
          <w:rFonts w:ascii="宋体" w:eastAsia="宋体" w:hAnsi="宋体" w:cs="Helvetica"/>
          <w:color w:val="000000"/>
          <w:szCs w:val="21"/>
          <w:shd w:val="clear" w:color="auto" w:fill="FFFFFF"/>
        </w:rPr>
      </w:pPr>
      <w:r w:rsidRPr="00E73BAC">
        <w:rPr>
          <w:rFonts w:ascii="宋体" w:eastAsia="宋体" w:hAnsi="宋体" w:cs="Helvetica"/>
          <w:color w:val="000000"/>
          <w:szCs w:val="21"/>
          <w:shd w:val="clear" w:color="auto" w:fill="FFFFFF"/>
        </w:rPr>
        <w:t>3、充分利用学生的已有知识和身边熟悉的地理事物和现象来帮助教学，如分析西山滇池断层构造，再如附中新校建设前期的地质勘探,让学生感到亲切自然，认识到地理学习就在自己身边。</w:t>
      </w:r>
    </w:p>
    <w:p w14:paraId="753C5817" w14:textId="77777777" w:rsidR="00E73BAC" w:rsidRPr="00E73BAC" w:rsidRDefault="00E73BAC" w:rsidP="00E73BAC">
      <w:pPr>
        <w:spacing w:line="360" w:lineRule="auto"/>
        <w:jc w:val="left"/>
        <w:rPr>
          <w:rFonts w:ascii="宋体" w:eastAsia="宋体" w:hAnsi="宋体" w:cs="Helvetica"/>
          <w:color w:val="000000"/>
          <w:szCs w:val="21"/>
          <w:shd w:val="clear" w:color="auto" w:fill="FFFFFF"/>
        </w:rPr>
      </w:pPr>
      <w:r w:rsidRPr="00E73BAC">
        <w:rPr>
          <w:rFonts w:ascii="宋体" w:eastAsia="宋体" w:hAnsi="宋体" w:cs="Helvetica"/>
          <w:color w:val="000000"/>
          <w:szCs w:val="21"/>
          <w:shd w:val="clear" w:color="auto" w:fill="FFFFFF"/>
        </w:rPr>
        <w:t>4、教法灵活，多媒体辅助运用得当。如通过展示多幅景观图片和动画模拟演示，激发了学生的学习兴趣，活跃了课堂，提高了课堂教学的效率。</w:t>
      </w:r>
    </w:p>
    <w:p w14:paraId="270C5116" w14:textId="77777777" w:rsidR="00E73BAC" w:rsidRPr="00E73BAC" w:rsidRDefault="00E73BAC" w:rsidP="00E73BAC">
      <w:pPr>
        <w:spacing w:line="360" w:lineRule="auto"/>
        <w:jc w:val="left"/>
        <w:rPr>
          <w:rFonts w:ascii="宋体" w:eastAsia="宋体" w:hAnsi="宋体" w:cs="Helvetica"/>
          <w:color w:val="000000"/>
          <w:szCs w:val="21"/>
          <w:shd w:val="clear" w:color="auto" w:fill="FFFFFF"/>
        </w:rPr>
      </w:pPr>
      <w:r w:rsidRPr="00E73BAC">
        <w:rPr>
          <w:rFonts w:ascii="宋体" w:eastAsia="宋体" w:hAnsi="宋体" w:cs="Helvetica"/>
          <w:color w:val="000000"/>
          <w:szCs w:val="21"/>
          <w:shd w:val="clear" w:color="auto" w:fill="FFFFFF"/>
        </w:rPr>
        <w:t>5、完整地完成了整个教学过程，知识讲授准确，条理清楚，板书规范，逻辑严密，这利于学生对知识的系统性掌握;</w:t>
      </w:r>
    </w:p>
    <w:p w14:paraId="2887AF03" w14:textId="1E8F6DAB" w:rsidR="00897A4F" w:rsidRPr="009C5EC8" w:rsidRDefault="00E73BAC" w:rsidP="00E73BAC">
      <w:pPr>
        <w:spacing w:line="360" w:lineRule="auto"/>
        <w:jc w:val="left"/>
        <w:rPr>
          <w:rFonts w:ascii="宋体" w:eastAsia="宋体" w:hAnsi="宋体" w:cs="Helvetica"/>
          <w:color w:val="000000"/>
          <w:szCs w:val="21"/>
          <w:shd w:val="clear" w:color="auto" w:fill="FFFFFF"/>
        </w:rPr>
      </w:pPr>
      <w:r w:rsidRPr="00E73BAC">
        <w:rPr>
          <w:rFonts w:ascii="宋体" w:eastAsia="宋体" w:hAnsi="宋体" w:cs="Helvetica"/>
          <w:color w:val="000000"/>
          <w:szCs w:val="21"/>
          <w:shd w:val="clear" w:color="auto" w:fill="FFFFFF"/>
        </w:rPr>
        <w:t>6、基于教材，但不拘泥于教材。如在教学过程中补充了一些课外的资料，联系我国大庆油田的开采展开相关地讨论，成昆铁路的修建和地质构造的关系等。</w:t>
      </w:r>
    </w:p>
    <w:sectPr w:rsidR="00897A4F" w:rsidRPr="009C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E392" w14:textId="77777777" w:rsidR="00055EE5" w:rsidRDefault="00055EE5" w:rsidP="009D5F14">
      <w:r>
        <w:separator/>
      </w:r>
    </w:p>
  </w:endnote>
  <w:endnote w:type="continuationSeparator" w:id="0">
    <w:p w14:paraId="643C3427" w14:textId="77777777" w:rsidR="00055EE5" w:rsidRDefault="00055EE5" w:rsidP="009D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C163" w14:textId="77777777" w:rsidR="00055EE5" w:rsidRDefault="00055EE5" w:rsidP="009D5F14">
      <w:r>
        <w:separator/>
      </w:r>
    </w:p>
  </w:footnote>
  <w:footnote w:type="continuationSeparator" w:id="0">
    <w:p w14:paraId="36871308" w14:textId="77777777" w:rsidR="00055EE5" w:rsidRDefault="00055EE5" w:rsidP="009D5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E8"/>
    <w:rsid w:val="00055EE5"/>
    <w:rsid w:val="001736A3"/>
    <w:rsid w:val="00391F20"/>
    <w:rsid w:val="005076E8"/>
    <w:rsid w:val="006F01B2"/>
    <w:rsid w:val="007F1618"/>
    <w:rsid w:val="00875F7C"/>
    <w:rsid w:val="00897A4F"/>
    <w:rsid w:val="009C5EC8"/>
    <w:rsid w:val="009D5F14"/>
    <w:rsid w:val="00B76615"/>
    <w:rsid w:val="00E0697A"/>
    <w:rsid w:val="00E7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B1B61"/>
  <w15:chartTrackingRefBased/>
  <w15:docId w15:val="{C231C775-F8C2-4576-BFE7-031F72F4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D5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D5F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5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D5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9</cp:revision>
  <dcterms:created xsi:type="dcterms:W3CDTF">2021-10-27T02:01:00Z</dcterms:created>
  <dcterms:modified xsi:type="dcterms:W3CDTF">2022-11-01T03:08:00Z</dcterms:modified>
</cp:coreProperties>
</file>