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听课反思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教学节奏比较平缓，可以在节奏上适当控制，对重难点的准确把握前提下有所突出，让课堂时间安排更加合理。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32"/>
          <w:szCs w:val="32"/>
        </w:rPr>
        <w:t>让学生多探究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>多分析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将</w:t>
      </w:r>
      <w:r>
        <w:rPr>
          <w:rFonts w:ascii="宋体" w:hAnsi="宋体" w:eastAsia="宋体" w:cs="宋体"/>
          <w:sz w:val="32"/>
          <w:szCs w:val="32"/>
        </w:rPr>
        <w:t>课堂还给学生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ascii="宋体" w:hAnsi="宋体" w:eastAsia="宋体" w:cs="宋体"/>
          <w:sz w:val="32"/>
          <w:szCs w:val="32"/>
        </w:rPr>
        <w:t>教师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则</w:t>
      </w:r>
      <w:r>
        <w:rPr>
          <w:rFonts w:ascii="宋体" w:hAnsi="宋体" w:eastAsia="宋体" w:cs="宋体"/>
          <w:sz w:val="32"/>
          <w:szCs w:val="32"/>
        </w:rPr>
        <w:t>站在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</w:t>
      </w:r>
      <w:r>
        <w:rPr>
          <w:rFonts w:ascii="宋体" w:hAnsi="宋体" w:eastAsia="宋体" w:cs="宋体"/>
          <w:sz w:val="32"/>
          <w:szCs w:val="32"/>
        </w:rPr>
        <w:t>定高度上给学生进行总结，或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适当引导。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案例的选用较为新颖，对时政的把握也较为清晰，列举的实例也能够激起学生的学习兴趣，整节课课堂气氛较为活跃。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对于学生的讨论问题应给予充分的时间进行讨论。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58EAD4"/>
    <w:multiLevelType w:val="singleLevel"/>
    <w:tmpl w:val="5C58EA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OWNhOGRiYWM3NDIxODIwZTc0M2RkNTkwMTQ4MzkifQ=="/>
  </w:docVars>
  <w:rsids>
    <w:rsidRoot w:val="5E8935E7"/>
    <w:rsid w:val="22FB10DB"/>
    <w:rsid w:val="250C2CB5"/>
    <w:rsid w:val="264777A4"/>
    <w:rsid w:val="37B90972"/>
    <w:rsid w:val="4BE67E01"/>
    <w:rsid w:val="4C8F3AA2"/>
    <w:rsid w:val="5E8935E7"/>
    <w:rsid w:val="60B7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171</Characters>
  <Lines>0</Lines>
  <Paragraphs>0</Paragraphs>
  <TotalTime>1</TotalTime>
  <ScaleCrop>false</ScaleCrop>
  <LinksUpToDate>false</LinksUpToDate>
  <CharactersWithSpaces>171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2021-03-16T13:04:00Z</dcterms:created>
  <dc:creator>zy</dc:creator>
  <cp:lastModifiedBy>张雯（张晨希）</cp:lastModifiedBy>
  <dcterms:modified xsi:type="dcterms:W3CDTF">2022-11-02T08:42:39Z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5ECDD75914FF4C058E6549CE96C67AB8</vt:lpwstr>
  </property>
</Properties>
</file>