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教学评价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/>
          <w:sz w:val="24"/>
          <w:szCs w:val="24"/>
          <w:lang w:val="en-US" w:eastAsia="zh-CN"/>
        </w:rPr>
        <w:t>本节课采用实验探究式教学，以实验事实设疑，又以实验事实释疑，让学生从直观、生动的实验中发现问题，进一步引导学生进行推理和分析，再通过实验验证分析的结果。这样得出的结论字生能真正理解和牢固掌握。上课前，老师做好了充分的准备工作，将学生分成了十几个四人小组:对教材进行适当的处理；设置出有梯度的问题，上课时能很好地驾驭课堂。上课时，以学生为主体，让学生亲手实脸，观察现象，提出疑问，自主解答，自主设计，亲自参加实验结论的归纳总结，让学生充分体验探究过程的曲折和乐趣的同时，不断提高自己的水平和能力，提高自己的学科素养。老师在学生探究的过程中，游走于学生间，当学生的思考和探索遇到困准时，及时给子启发，提示、点拨，以帮助学生顺利地开展实验探索活动，整个教学的过程中，学生是主角，老师是字生的引领者和支持者，师生对话，生生对话不断，整堂课气氛热烈而有序，但由于学生的个体差异大，在实验探究的过程中，基础比较不扎实的学生不敢发言，实验操作的过程中只是做配角，不能放开手脚去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4A1264C9"/>
    <w:rsid w:val="26042F08"/>
    <w:rsid w:val="447E07BE"/>
    <w:rsid w:val="4A1264C9"/>
    <w:rsid w:val="526E47C8"/>
    <w:rsid w:val="5C05544D"/>
    <w:rsid w:val="66C976AC"/>
    <w:rsid w:val="698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3</TotalTime>
  <ScaleCrop>false</ScaleCrop>
  <LinksUpToDate>false</LinksUpToDate>
  <CharactersWithSpaces>326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2021-12-21T09:31:00Z</dcterms:created>
  <dc:creator>馥郁芬芳</dc:creator>
  <cp:lastModifiedBy>馥郁芬芳</cp:lastModifiedBy>
  <dcterms:modified xsi:type="dcterms:W3CDTF">2022-11-01T13:27:56Z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B9359DD24F0C4CABA9E27A3E9AFFC4A7</vt:lpwstr>
  </property>
</Properties>
</file>