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0" w:lineRule="atLeast"/>
        <w:jc w:val="center"/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秦淮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高级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中学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-202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/>
          <w:b/>
          <w:bCs/>
          <w:color w:val="000000"/>
          <w:kern w:val="0"/>
          <w:sz w:val="28"/>
          <w:szCs w:val="28"/>
        </w:rPr>
        <w:t>学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年第一学期高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政治备课组工作计划</w:t>
      </w:r>
    </w:p>
    <w:p>
      <w:pPr>
        <w:widowControl/>
        <w:shd w:val="clear" w:color="auto" w:fill="FFFFFF"/>
        <w:spacing w:line="380" w:lineRule="atLeast"/>
        <w:jc w:val="right"/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>高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</w:rPr>
        <w:t xml:space="preserve">政治备课组   </w:t>
      </w:r>
      <w:r>
        <w:rPr>
          <w:rFonts w:hint="eastAsia" w:ascii="宋体" w:hAnsi="宋体" w:cs="Tahoma"/>
          <w:b/>
          <w:bCs/>
          <w:color w:val="000000"/>
          <w:kern w:val="0"/>
          <w:sz w:val="28"/>
          <w:szCs w:val="28"/>
          <w:lang w:val="en-US" w:eastAsia="zh-CN"/>
        </w:rPr>
        <w:t>吴琳华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指导思想及总体工作思路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为了更好地贯彻国家和江苏省有关教育方针，更好落实学校和教务处工作计划，同时结合政治学科的有关实际情况，本备课组总体工作思路是：以《江苏省普通高中思想政治学科教学指导意见》为指导，贯彻落实学校的教育理念，积极开展教学实践，明确高二学生学习方向和目标，以便更好地提高学习的针对性、有效性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1、以深化普通高中课程改革为指导，以提高教师素质，努力培养学生的自学能力、创新精神和实践能力为宗旨，加强集体备课，互相学习，共同提高，不断增强集体凝聚力。</w:t>
      </w:r>
    </w:p>
    <w:p>
      <w:pPr>
        <w:widowControl/>
        <w:shd w:val="clear" w:color="auto" w:fill="FFFFFF"/>
        <w:spacing w:line="360" w:lineRule="auto"/>
        <w:ind w:firstLine="420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2、深化课堂教学改革，改变接受性教学的模式，落实引导学生积极主动参与、乐于研究，培养学生分析问题、解决问题的能力，把课堂还给学生，让学生真正成为学习的主人。把握教改方向，优化课堂教学，重在提高学生学习效率，提高质量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二、学情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分析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</w:rPr>
        <w:t>1、高二学生分为两种情况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高考班和学考班，为教学带来了很大的困难。其中学考班和高考班学生的学习基础、学习习惯和学习能力都不一样，而同在一个班的学生也有差距，这些现象的存在为课堂教学带来很大的难度。</w:t>
      </w:r>
    </w:p>
    <w:p>
      <w:pPr>
        <w:widowControl/>
        <w:shd w:val="clear" w:color="auto" w:fill="FFFFFF"/>
        <w:spacing w:line="360" w:lineRule="auto"/>
        <w:ind w:firstLine="481"/>
        <w:jc w:val="left"/>
        <w:rPr>
          <w:rFonts w:hint="eastAsia" w:ascii="宋体" w:hAnsi="宋体" w:cs="Tahoma"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、本学期学考班</w:t>
      </w: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要完成必修四全部内容的学习，同时</w:t>
      </w:r>
      <w:r>
        <w:rPr>
          <w:rFonts w:hint="eastAsia" w:ascii="宋体" w:hAnsi="宋体" w:cs="Tahoma"/>
          <w:color w:val="000000"/>
          <w:kern w:val="0"/>
          <w:sz w:val="24"/>
          <w:szCs w:val="24"/>
        </w:rPr>
        <w:t>复习的内容容量大，复习时间紧，因此，在教学过程中，将注重讲练结合，选取优质的题目，有效突破重、难点。高考班在本学期要进行《国家与国际组织》和《生活中的法律常识》两本书的学习。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三、具体工作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1、实行集体备课制度。首先要求教师充分理解教材，掌握知识重点，把握知识体系，弄清知识的来龙去脉。在备好教材的同时，注重备学生、备教法，群策群力，形成方案，努力提高课堂效益。每人都在自己把握的资料里寻找的习题，编制适合教学实际的自编练习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2、带着饱满的情绪开展课堂学习活动，以学生为主体、教师为主导，打造科学自主高效的自主课堂，培养学生的自主学习习惯和能力，提高课堂教学效率；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宋体" w:hAnsi="宋体" w:cs="Tahoma"/>
          <w:color w:val="000000"/>
          <w:kern w:val="0"/>
          <w:sz w:val="24"/>
          <w:szCs w:val="24"/>
          <w:lang w:val="en-US" w:eastAsia="zh-CN"/>
        </w:rPr>
        <w:t>、注重对学生进行审题思路和方法的培养，举一反三，以提高学生审题、解题的能力。对每份练习及时批改，及时统计，作好分析，及时评讲。以作业为平台了解学生的学习情况，以作业的结果为指导加强课后的辅导释疑和巩固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进度安排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周次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0"/>
              <w:jc w:val="center"/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必修四9.2-9.3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选一第一课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选一第二课、第三课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选一第四课、第五课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选一第六课、第七课第一框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国庆放假、选一第七课第二框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专题复习必修一、必修二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专题复习必修二、必修三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专题复习必修三、必修四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bottom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选一第八课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选一第九课、选二第一课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选二第二课、第三课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选二第三课、第四课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选二第五课、第六课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选二第七课、第八课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选二第九课、第十课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期末复习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3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</w:tr>
    </w:tbl>
    <w:p/>
    <w:p>
      <w:pPr>
        <w:widowControl/>
        <w:shd w:val="clear" w:color="auto" w:fill="FFFFFF"/>
        <w:spacing w:line="380" w:lineRule="atLeast"/>
        <w:jc w:val="left"/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Tahoma"/>
          <w:b/>
          <w:bCs/>
          <w:color w:val="000000"/>
          <w:kern w:val="0"/>
          <w:sz w:val="24"/>
          <w:szCs w:val="24"/>
        </w:rPr>
        <w:t>五、集体备课活动安排</w:t>
      </w:r>
    </w:p>
    <w:tbl>
      <w:tblPr>
        <w:tblStyle w:val="3"/>
        <w:tblW w:w="87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8"/>
        <w:gridCol w:w="4682"/>
        <w:gridCol w:w="2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集体备课和公开课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主备人和开课人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教学进度  作业布置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公开课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时代的主题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走进经济全球化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集体备课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杨也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期中考试研讨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孟久琳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公开课选择性必修一国际组织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杨也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公开课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选择性必修二珍惜婚姻关系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孟久琳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学测复习研讨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杨也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第1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周</w:t>
            </w:r>
          </w:p>
        </w:tc>
        <w:tc>
          <w:tcPr>
            <w:tcW w:w="46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pStyle w:val="2"/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期末复习研讨</w:t>
            </w:r>
          </w:p>
        </w:tc>
        <w:tc>
          <w:tcPr>
            <w:tcW w:w="26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吴琳华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ZjBlNjY4MjA2ZTQxNWI0NjE0MWQ5ZDRiNDg1ZmMifQ=="/>
  </w:docVars>
  <w:rsids>
    <w:rsidRoot w:val="78CC1568"/>
    <w:rsid w:val="20A8767A"/>
    <w:rsid w:val="4440427F"/>
    <w:rsid w:val="44773892"/>
    <w:rsid w:val="72F25C4F"/>
    <w:rsid w:val="74043D70"/>
    <w:rsid w:val="74433751"/>
    <w:rsid w:val="78CC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1626</Words>
  <Characters>1668</Characters>
  <Lines>0</Lines>
  <Paragraphs>0</Paragraphs>
  <TotalTime>7</TotalTime>
  <ScaleCrop>false</ScaleCrop>
  <LinksUpToDate>false</LinksUpToDate>
  <CharactersWithSpaces>1677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2021-09-16T06:34:00Z</dcterms:created>
  <dc:creator>是老吴呀</dc:creator>
  <cp:lastModifiedBy>25018</cp:lastModifiedBy>
  <dcterms:modified xsi:type="dcterms:W3CDTF">2022-09-05T11:27:57Z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AAEF99C94ACD4A0FA87CB08A88D4C4B1</vt:lpwstr>
  </property>
</Properties>
</file>