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青年教师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汇报课听课反思</w:t>
      </w:r>
    </w:p>
    <w:p>
      <w:pPr>
        <w:ind w:firstLine="2160" w:firstLineChars="6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许小彪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教师认真、精心准备了教案，环节齐全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教师讲解精炼、示范准确到位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以学生为主体，教师发挥主导作用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没有体现教会、勤练、常赛的新课标精神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五、接力游戏设计有待商榷，可以再优化一下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六、层次教学没有突出，虽然是新授课，但是没有针对基础扎实和薄弱学生进行个别要求。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D70A5"/>
    <w:multiLevelType w:val="singleLevel"/>
    <w:tmpl w:val="B29D7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00000000"/>
    <w:rsid w:val="1B42667F"/>
    <w:rsid w:val="1D6779F5"/>
    <w:rsid w:val="61281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2022-11-01T01:02:42Z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5AA31CFE1CD641A3A297D0BFCFDCF9F7</vt:lpwstr>
  </property>
</Properties>
</file>