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3" w:firstLineChars="300"/>
        <w:rPr>
          <w:rFonts w:hint="eastAsia"/>
          <w:b/>
          <w:bCs/>
          <w:sz w:val="28"/>
          <w:szCs w:val="28"/>
        </w:rPr>
      </w:pPr>
      <w:r>
        <w:rPr>
          <w:rFonts w:hint="eastAsia"/>
          <w:b/>
          <w:bCs/>
          <w:sz w:val="28"/>
          <w:szCs w:val="28"/>
        </w:rPr>
        <w:t>20</w:t>
      </w:r>
      <w:r>
        <w:rPr>
          <w:rFonts w:hint="eastAsia"/>
          <w:b/>
          <w:bCs/>
          <w:sz w:val="28"/>
          <w:szCs w:val="28"/>
          <w:lang w:val="en-US" w:eastAsia="zh-CN"/>
        </w:rPr>
        <w:t>22</w:t>
      </w:r>
      <w:r>
        <w:rPr>
          <w:rFonts w:hint="eastAsia"/>
          <w:b/>
          <w:bCs/>
          <w:sz w:val="28"/>
          <w:szCs w:val="28"/>
        </w:rPr>
        <w:t>—202</w:t>
      </w:r>
      <w:r>
        <w:rPr>
          <w:rFonts w:hint="eastAsia"/>
          <w:b/>
          <w:bCs/>
          <w:sz w:val="28"/>
          <w:szCs w:val="28"/>
          <w:lang w:val="en-US" w:eastAsia="zh-CN"/>
        </w:rPr>
        <w:t>3</w:t>
      </w:r>
      <w:r>
        <w:rPr>
          <w:rFonts w:hint="eastAsia"/>
          <w:b/>
          <w:bCs/>
          <w:sz w:val="28"/>
          <w:szCs w:val="28"/>
        </w:rPr>
        <w:t>学年度第一学期高二物理备课组工作计划</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rPr>
        <w:t>教学目标：</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480" w:firstLineChars="200"/>
        <w:textAlignment w:val="auto"/>
        <w:rPr>
          <w:rFonts w:hint="eastAsia"/>
          <w:b w:val="0"/>
          <w:bCs w:val="0"/>
          <w:sz w:val="24"/>
          <w:szCs w:val="24"/>
        </w:rPr>
      </w:pPr>
      <w:r>
        <w:rPr>
          <w:rFonts w:hint="eastAsia"/>
          <w:b w:val="0"/>
          <w:bCs w:val="0"/>
          <w:sz w:val="24"/>
          <w:szCs w:val="24"/>
        </w:rPr>
        <w:t> 高二年级理科班完成高二物理本学期的教学任务是</w:t>
      </w:r>
      <w:r>
        <w:rPr>
          <w:rFonts w:hint="eastAsia"/>
          <w:b w:val="0"/>
          <w:bCs w:val="0"/>
          <w:sz w:val="24"/>
          <w:szCs w:val="24"/>
          <w:lang w:val="en-US" w:eastAsia="zh-CN"/>
        </w:rPr>
        <w:t>选择性必修1和选择性必修2前三章</w:t>
      </w:r>
      <w:r>
        <w:rPr>
          <w:rFonts w:hint="eastAsia"/>
          <w:b w:val="0"/>
          <w:bCs w:val="0"/>
          <w:sz w:val="24"/>
          <w:szCs w:val="24"/>
        </w:rPr>
        <w:t>，这部分是高考的必考部分，也是整个高中物理中的重点、难点。文科班完成</w:t>
      </w:r>
      <w:r>
        <w:rPr>
          <w:rFonts w:hint="eastAsia"/>
          <w:b w:val="0"/>
          <w:bCs w:val="0"/>
          <w:sz w:val="24"/>
          <w:szCs w:val="24"/>
          <w:lang w:val="en-US" w:eastAsia="zh-CN"/>
        </w:rPr>
        <w:t>必修3</w:t>
      </w:r>
      <w:r>
        <w:rPr>
          <w:rFonts w:hint="eastAsia"/>
          <w:b w:val="0"/>
          <w:bCs w:val="0"/>
          <w:sz w:val="24"/>
          <w:szCs w:val="24"/>
        </w:rPr>
        <w:t>的学习和必修1，2的复习。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rPr>
        <w:t>二、教学措施：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val="0"/>
          <w:bCs w:val="0"/>
          <w:sz w:val="24"/>
          <w:szCs w:val="24"/>
        </w:rPr>
      </w:pPr>
      <w:r>
        <w:rPr>
          <w:rFonts w:hint="eastAsia"/>
          <w:b/>
          <w:bCs/>
          <w:sz w:val="24"/>
          <w:szCs w:val="24"/>
        </w:rPr>
        <w:t>1、坚持集体备课</w:t>
      </w:r>
      <w:r>
        <w:rPr>
          <w:rFonts w:hint="eastAsia"/>
          <w:b w:val="0"/>
          <w:bCs w:val="0"/>
          <w:sz w:val="24"/>
          <w:szCs w:val="24"/>
        </w:rPr>
        <w:t>。坚持集体备课，不搞形式，在备课过程中共同商讨讲课的内容，讲与练的时间安排，对于讲课中的难点首先都说出自己的处理方法，最后从各位教师的多种方法中，选出大家都认为比较容易让学生接受的方法，这样就可以使大家不断的进行相互学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val="0"/>
          <w:bCs w:val="0"/>
          <w:sz w:val="24"/>
          <w:szCs w:val="24"/>
        </w:rPr>
      </w:pPr>
      <w:r>
        <w:rPr>
          <w:rFonts w:hint="eastAsia"/>
          <w:b/>
          <w:bCs/>
          <w:sz w:val="24"/>
          <w:szCs w:val="24"/>
        </w:rPr>
        <w:t>2、坚持作业、小测全批全改。</w:t>
      </w:r>
      <w:r>
        <w:rPr>
          <w:rFonts w:hint="eastAsia"/>
          <w:b w:val="0"/>
          <w:bCs w:val="0"/>
          <w:sz w:val="24"/>
          <w:szCs w:val="24"/>
        </w:rPr>
        <w:t>课堂尽可能的安排课堂小测，只要学生做过的练习、小测、测试题都及时全批全改，尤其是最后综合复习，每一份试题都实行装订流水批改，最后汇总存在问题，以便及时了解学生对知识的掌握情况，了解学生错误的原因，知道</w:t>
      </w:r>
      <w:r>
        <w:rPr>
          <w:rFonts w:hint="eastAsia"/>
          <w:b w:val="0"/>
          <w:bCs w:val="0"/>
          <w:sz w:val="24"/>
          <w:szCs w:val="24"/>
          <w:lang w:val="en-US" w:eastAsia="zh-CN"/>
        </w:rPr>
        <w:t>哪</w:t>
      </w:r>
      <w:r>
        <w:rPr>
          <w:rFonts w:hint="eastAsia"/>
          <w:b w:val="0"/>
          <w:bCs w:val="0"/>
          <w:sz w:val="24"/>
          <w:szCs w:val="24"/>
        </w:rPr>
        <w:t>一些知识学生掌握的较好，</w:t>
      </w:r>
      <w:r>
        <w:rPr>
          <w:rFonts w:hint="eastAsia"/>
          <w:b w:val="0"/>
          <w:bCs w:val="0"/>
          <w:sz w:val="24"/>
          <w:szCs w:val="24"/>
          <w:lang w:val="en-US" w:eastAsia="zh-CN"/>
        </w:rPr>
        <w:t>哪</w:t>
      </w:r>
      <w:r>
        <w:rPr>
          <w:rFonts w:hint="eastAsia"/>
          <w:b w:val="0"/>
          <w:bCs w:val="0"/>
          <w:sz w:val="24"/>
          <w:szCs w:val="24"/>
        </w:rPr>
        <w:t>一些知识点学生理解的不好，集体讨论研究讲评，做到精讲精练。对于比较难理解和掌握的知识点利用练习和小测的形式进行反复训练，直到80%的同学掌握为止。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val="0"/>
          <w:bCs w:val="0"/>
          <w:sz w:val="24"/>
          <w:szCs w:val="24"/>
        </w:rPr>
      </w:pPr>
      <w:r>
        <w:rPr>
          <w:rFonts w:hint="eastAsia"/>
          <w:b/>
          <w:bCs/>
          <w:sz w:val="24"/>
          <w:szCs w:val="24"/>
        </w:rPr>
        <w:t>3、坚持滚动学习和滚动复习。</w:t>
      </w:r>
      <w:r>
        <w:rPr>
          <w:rFonts w:hint="eastAsia"/>
          <w:b w:val="0"/>
          <w:bCs w:val="0"/>
          <w:sz w:val="24"/>
          <w:szCs w:val="24"/>
        </w:rPr>
        <w:t>滚动复习是一种非常有效的学习方法，在本学期中要始终坚持滚动复习，在学习新课的同时经常复习前面学过的比较重要的内容和规律，这样不仅前面学过的规律不能遗忘，而且可以加强学生对前后知识的联系，更好的理解和利用所学的内容。坚持每周一次测试，内容是前两周所学内容，学完一章，对本章进行综合检测并且保证前一章的内容占40%的比例，真正做到温故而知新。通过这种滚动式的教学，可以对学生学过的知识进行查漏补缺。</w:t>
      </w:r>
      <w:r>
        <w:rPr>
          <w:rFonts w:hint="eastAsia"/>
          <w:b w:val="0"/>
          <w:bCs w:val="0"/>
          <w:sz w:val="24"/>
          <w:szCs w:val="24"/>
          <w:lang w:val="en-US" w:eastAsia="zh-CN"/>
        </w:rPr>
        <w:t>利晚自习</w:t>
      </w:r>
      <w:r>
        <w:rPr>
          <w:rFonts w:hint="eastAsia"/>
          <w:b w:val="0"/>
          <w:bCs w:val="0"/>
          <w:sz w:val="24"/>
          <w:szCs w:val="24"/>
        </w:rPr>
        <w:t>进行查漏补缺， 将以前做过的错题重新回顾， 将选择题变为填空或计算， 要求学生将处理问题的思路和相关的知识整理出来，让他们自己慢慢学会如何处理、分析问题。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val="0"/>
          <w:bCs w:val="0"/>
          <w:sz w:val="24"/>
          <w:szCs w:val="24"/>
        </w:rPr>
      </w:pPr>
      <w:r>
        <w:rPr>
          <w:rFonts w:hint="eastAsia"/>
          <w:b/>
          <w:bCs/>
          <w:sz w:val="24"/>
          <w:szCs w:val="24"/>
        </w:rPr>
        <w:t>4、课堂教学要落实学生的主体地位。</w:t>
      </w:r>
      <w:r>
        <w:rPr>
          <w:rFonts w:hint="eastAsia"/>
          <w:b w:val="0"/>
          <w:bCs w:val="0"/>
          <w:sz w:val="24"/>
          <w:szCs w:val="24"/>
        </w:rPr>
        <w:t>精讲、精练，把学习的自主权还给学生。做到“三讲三不讲”：讲重点、难点，讲规律、 拓展，讲易错、易漏、易混点；学生已会的不讲，学生自己能学会的不讲，讲了学生也不会的不讲。做到三及时：及时批阅、及时反馈、及时讲评。做到四有：有发必收、有收必批、 有批必评、有差必补。抓好错题过关，保证百分之八十学会。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val="0"/>
          <w:bCs w:val="0"/>
          <w:sz w:val="24"/>
          <w:szCs w:val="24"/>
        </w:rPr>
      </w:pPr>
      <w:r>
        <w:rPr>
          <w:rFonts w:hint="eastAsia"/>
          <w:b/>
          <w:bCs/>
          <w:sz w:val="24"/>
          <w:szCs w:val="24"/>
        </w:rPr>
        <w:t>5、加强规范训练。</w:t>
      </w:r>
      <w:r>
        <w:rPr>
          <w:rFonts w:hint="eastAsia"/>
          <w:b w:val="0"/>
          <w:bCs w:val="0"/>
          <w:sz w:val="24"/>
          <w:szCs w:val="24"/>
        </w:rPr>
        <w:t>大力加强解题格式的训练，要求学生解题格式规范、老师讲解规范、批改规范。这届学 生的运算能力很差，这样在讲解时不能将计算题的数公布，要求他们自己进行计算，以前给了学生答案，他们往往就不再进行计算，只是将答案写上去，运算能力越来越差。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rPr>
        <w:t>三、教学进度表及集体备课安排</w:t>
      </w:r>
    </w:p>
    <w:tbl>
      <w:tblPr>
        <w:tblStyle w:val="4"/>
        <w:tblW w:w="845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1290"/>
        <w:gridCol w:w="648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周次</w:t>
            </w:r>
          </w:p>
        </w:tc>
        <w:tc>
          <w:tcPr>
            <w:tcW w:w="1290" w:type="dxa"/>
            <w:tcBorders>
              <w:top w:val="single" w:color="auto" w:sz="6" w:space="0"/>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日期</w:t>
            </w:r>
          </w:p>
        </w:tc>
        <w:tc>
          <w:tcPr>
            <w:tcW w:w="6485" w:type="dxa"/>
            <w:tcBorders>
              <w:top w:val="single" w:color="auto" w:sz="6" w:space="0"/>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教学进度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1</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9.</w:t>
            </w:r>
            <w:r>
              <w:rPr>
                <w:rFonts w:hint="eastAsia" w:ascii="宋体" w:hAnsi="宋体" w:eastAsia="宋体" w:cs="宋体"/>
                <w:i w:val="0"/>
                <w:caps w:val="0"/>
                <w:color w:val="000000"/>
                <w:spacing w:val="0"/>
                <w:sz w:val="18"/>
                <w:szCs w:val="18"/>
                <w:shd w:val="clear" w:color="auto" w:fill="auto"/>
                <w:lang w:val="en-US" w:eastAsia="zh-CN"/>
              </w:rPr>
              <w:t>1</w:t>
            </w:r>
            <w:r>
              <w:rPr>
                <w:rFonts w:hint="eastAsia" w:ascii="宋体" w:hAnsi="宋体" w:eastAsia="宋体" w:cs="宋体"/>
                <w:i w:val="0"/>
                <w:caps w:val="0"/>
                <w:color w:val="000000"/>
                <w:spacing w:val="0"/>
                <w:sz w:val="18"/>
                <w:szCs w:val="18"/>
                <w:shd w:val="clear" w:color="auto" w:fill="auto"/>
              </w:rPr>
              <w:t>-9.</w:t>
            </w:r>
            <w:r>
              <w:rPr>
                <w:rFonts w:hint="eastAsia" w:ascii="宋体" w:hAnsi="宋体" w:eastAsia="宋体" w:cs="宋体"/>
                <w:i w:val="0"/>
                <w:caps w:val="0"/>
                <w:color w:val="000000"/>
                <w:spacing w:val="0"/>
                <w:sz w:val="18"/>
                <w:szCs w:val="18"/>
                <w:shd w:val="clear" w:color="auto" w:fill="auto"/>
                <w:lang w:val="en-US" w:eastAsia="zh-CN"/>
              </w:rPr>
              <w:t>4</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w:t>
            </w:r>
            <w:r>
              <w:rPr>
                <w:rFonts w:hint="eastAsia" w:ascii="宋体" w:hAnsi="宋体" w:eastAsia="宋体" w:cs="宋体"/>
                <w:i w:val="0"/>
                <w:caps w:val="0"/>
                <w:color w:val="000000"/>
                <w:spacing w:val="0"/>
                <w:sz w:val="18"/>
                <w:szCs w:val="18"/>
                <w:shd w:val="clear" w:color="auto" w:fill="auto"/>
                <w:lang w:val="en-US" w:eastAsia="zh-CN"/>
              </w:rPr>
              <w:t>1 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w:t>
            </w:r>
            <w:r>
              <w:rPr>
                <w:rFonts w:hint="eastAsia" w:ascii="宋体" w:hAnsi="宋体" w:eastAsia="宋体" w:cs="宋体"/>
                <w:i w:val="0"/>
                <w:caps w:val="0"/>
                <w:color w:val="000000"/>
                <w:spacing w:val="0"/>
                <w:sz w:val="18"/>
                <w:szCs w:val="18"/>
                <w:shd w:val="clear" w:color="auto" w:fill="auto"/>
                <w:lang w:val="en-US" w:eastAsia="zh-CN"/>
              </w:rPr>
              <w:t>2动量定理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ascii="宋体" w:hAnsi="宋体" w:eastAsia="宋体" w:cs="宋体"/>
                <w:i w:val="0"/>
                <w:caps w:val="0"/>
                <w:color w:val="000000"/>
                <w:spacing w:val="0"/>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w:t>
            </w:r>
            <w:r>
              <w:rPr>
                <w:rFonts w:hint="eastAsia" w:ascii="宋体" w:hAnsi="宋体" w:eastAsia="宋体" w:cs="宋体"/>
                <w:i w:val="0"/>
                <w:caps w:val="0"/>
                <w:color w:val="000000"/>
                <w:spacing w:val="0"/>
                <w:sz w:val="18"/>
                <w:szCs w:val="18"/>
                <w:shd w:val="clear" w:color="auto" w:fill="auto"/>
                <w:lang w:val="en-US" w:eastAsia="zh-CN"/>
              </w:rPr>
              <w:t>3 动量守恒动律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ascii="宋体" w:hAnsi="宋体" w:eastAsia="宋体" w:cs="宋体"/>
                <w:i w:val="0"/>
                <w:caps w:val="0"/>
                <w:color w:val="000000"/>
                <w:spacing w:val="0"/>
                <w:sz w:val="18"/>
                <w:szCs w:val="18"/>
                <w:shd w:val="clear" w:color="auto" w:fill="auto"/>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2</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宋体"/>
                <w:sz w:val="18"/>
                <w:szCs w:val="18"/>
                <w:shd w:val="clear" w:color="auto" w:fill="auto"/>
                <w:lang w:eastAsia="zh-CN"/>
              </w:rPr>
            </w:pPr>
            <w:r>
              <w:rPr>
                <w:rFonts w:hint="eastAsia" w:ascii="宋体" w:hAnsi="宋体" w:eastAsia="宋体" w:cs="宋体"/>
                <w:i w:val="0"/>
                <w:caps w:val="0"/>
                <w:color w:val="000000"/>
                <w:spacing w:val="0"/>
                <w:sz w:val="18"/>
                <w:szCs w:val="18"/>
                <w:shd w:val="clear" w:color="auto" w:fill="auto"/>
              </w:rPr>
              <w:t>9.</w:t>
            </w:r>
            <w:r>
              <w:rPr>
                <w:rFonts w:hint="eastAsia" w:ascii="宋体" w:hAnsi="宋体" w:eastAsia="宋体" w:cs="宋体"/>
                <w:i w:val="0"/>
                <w:caps w:val="0"/>
                <w:color w:val="000000"/>
                <w:spacing w:val="0"/>
                <w:sz w:val="18"/>
                <w:szCs w:val="18"/>
                <w:shd w:val="clear" w:color="auto" w:fill="auto"/>
                <w:lang w:val="en-US" w:eastAsia="zh-CN"/>
              </w:rPr>
              <w:t>5</w:t>
            </w:r>
            <w:r>
              <w:rPr>
                <w:rFonts w:hint="eastAsia" w:ascii="宋体" w:hAnsi="宋体" w:eastAsia="宋体" w:cs="宋体"/>
                <w:i w:val="0"/>
                <w:caps w:val="0"/>
                <w:color w:val="000000"/>
                <w:spacing w:val="0"/>
                <w:sz w:val="18"/>
                <w:szCs w:val="18"/>
                <w:shd w:val="clear" w:color="auto" w:fill="auto"/>
              </w:rPr>
              <w:t>-9.1</w:t>
            </w:r>
            <w:r>
              <w:rPr>
                <w:rFonts w:hint="eastAsia" w:ascii="宋体" w:hAnsi="宋体" w:eastAsia="宋体" w:cs="宋体"/>
                <w:i w:val="0"/>
                <w:caps w:val="0"/>
                <w:color w:val="000000"/>
                <w:spacing w:val="0"/>
                <w:sz w:val="18"/>
                <w:szCs w:val="18"/>
                <w:shd w:val="clear" w:color="auto" w:fill="auto"/>
                <w:lang w:val="en-US" w:eastAsia="zh-CN"/>
              </w:rPr>
              <w:t>1</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ascii="宋体" w:hAnsi="宋体" w:eastAsia="宋体" w:cs="宋体"/>
                <w:i w:val="0"/>
                <w:caps w:val="0"/>
                <w:color w:val="000000"/>
                <w:spacing w:val="0"/>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lang w:val="en-US" w:eastAsia="zh-CN"/>
              </w:rPr>
              <w:t>1.4实验：验证动量守恒定律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w:t>
            </w:r>
            <w:r>
              <w:rPr>
                <w:rFonts w:hint="eastAsia" w:ascii="宋体" w:hAnsi="宋体" w:eastAsia="宋体" w:cs="宋体"/>
                <w:i w:val="0"/>
                <w:caps w:val="0"/>
                <w:color w:val="000000"/>
                <w:spacing w:val="0"/>
                <w:sz w:val="18"/>
                <w:szCs w:val="18"/>
                <w:shd w:val="clear" w:color="auto" w:fill="auto"/>
                <w:lang w:val="en-US" w:eastAsia="zh-CN"/>
              </w:rPr>
              <w:t>5 弹性碰撞和非弹性碰撞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w:t>
            </w:r>
            <w:r>
              <w:rPr>
                <w:rFonts w:hint="eastAsia" w:ascii="宋体" w:hAnsi="宋体" w:eastAsia="宋体" w:cs="宋体"/>
                <w:i w:val="0"/>
                <w:caps w:val="0"/>
                <w:color w:val="000000"/>
                <w:spacing w:val="0"/>
                <w:sz w:val="18"/>
                <w:szCs w:val="18"/>
                <w:shd w:val="clear" w:color="auto" w:fill="auto"/>
                <w:lang w:val="en-US" w:eastAsia="zh-CN"/>
              </w:rPr>
              <w:t>6 反冲现象 火箭</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3</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9.1</w:t>
            </w:r>
            <w:r>
              <w:rPr>
                <w:rFonts w:hint="eastAsia" w:ascii="宋体" w:hAnsi="宋体" w:eastAsia="宋体" w:cs="宋体"/>
                <w:i w:val="0"/>
                <w:caps w:val="0"/>
                <w:color w:val="000000"/>
                <w:spacing w:val="0"/>
                <w:sz w:val="18"/>
                <w:szCs w:val="18"/>
                <w:shd w:val="clear" w:color="auto" w:fill="auto"/>
                <w:lang w:val="en-US" w:eastAsia="zh-CN"/>
              </w:rPr>
              <w:t>2</w:t>
            </w:r>
            <w:r>
              <w:rPr>
                <w:rFonts w:hint="eastAsia" w:ascii="宋体" w:hAnsi="宋体" w:eastAsia="宋体" w:cs="宋体"/>
                <w:i w:val="0"/>
                <w:caps w:val="0"/>
                <w:color w:val="000000"/>
                <w:spacing w:val="0"/>
                <w:sz w:val="18"/>
                <w:szCs w:val="18"/>
                <w:shd w:val="clear" w:color="auto" w:fill="auto"/>
              </w:rPr>
              <w:t>-9.</w:t>
            </w:r>
            <w:r>
              <w:rPr>
                <w:rFonts w:hint="eastAsia" w:ascii="宋体" w:hAnsi="宋体" w:eastAsia="宋体" w:cs="宋体"/>
                <w:i w:val="0"/>
                <w:caps w:val="0"/>
                <w:color w:val="000000"/>
                <w:spacing w:val="0"/>
                <w:sz w:val="18"/>
                <w:szCs w:val="18"/>
                <w:shd w:val="clear" w:color="auto" w:fill="auto"/>
                <w:lang w:val="en-US" w:eastAsia="zh-CN"/>
              </w:rPr>
              <w:t>18</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Theme="minorEastAsia"/>
                <w:sz w:val="18"/>
                <w:szCs w:val="18"/>
                <w:shd w:val="clear" w:color="auto" w:fill="auto"/>
                <w:lang w:val="en-US" w:eastAsia="zh-CN"/>
              </w:rPr>
            </w:pPr>
            <w:r>
              <w:rPr>
                <w:rFonts w:hint="eastAsia"/>
                <w:sz w:val="18"/>
                <w:szCs w:val="18"/>
                <w:shd w:val="clear" w:color="auto" w:fill="auto"/>
                <w:lang w:val="en-US" w:eastAsia="zh-CN"/>
              </w:rPr>
              <w:t>2.1 简谐运动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sz w:val="18"/>
                <w:szCs w:val="18"/>
                <w:shd w:val="clear" w:color="auto" w:fill="auto"/>
                <w:lang w:val="en-US" w:eastAsia="zh-CN"/>
              </w:rPr>
            </w:pPr>
            <w:r>
              <w:rPr>
                <w:rFonts w:hint="eastAsia"/>
                <w:sz w:val="18"/>
                <w:szCs w:val="18"/>
                <w:shd w:val="clear" w:color="auto" w:fill="auto"/>
                <w:lang w:val="en-US" w:eastAsia="zh-CN"/>
              </w:rPr>
              <w:t>2.2 简谐运动的描述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sz w:val="18"/>
                <w:szCs w:val="18"/>
                <w:shd w:val="clear" w:color="auto" w:fill="auto"/>
                <w:lang w:val="en-US" w:eastAsia="zh-CN"/>
              </w:rPr>
            </w:pPr>
            <w:r>
              <w:rPr>
                <w:rFonts w:hint="eastAsia"/>
                <w:sz w:val="18"/>
                <w:szCs w:val="18"/>
                <w:shd w:val="clear" w:color="auto" w:fill="auto"/>
                <w:lang w:val="en-US" w:eastAsia="zh-CN"/>
              </w:rPr>
              <w:t>2.3 简谐运动的回复力和能量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sz w:val="18"/>
                <w:szCs w:val="18"/>
                <w:shd w:val="clear" w:color="auto" w:fill="auto"/>
                <w:lang w:val="en-US" w:eastAsia="zh-CN"/>
              </w:rPr>
            </w:pPr>
            <w:r>
              <w:rPr>
                <w:rFonts w:hint="eastAsia"/>
                <w:sz w:val="18"/>
                <w:szCs w:val="18"/>
                <w:shd w:val="clear" w:color="auto" w:fill="auto"/>
                <w:lang w:val="en-US" w:eastAsia="zh-CN"/>
              </w:rPr>
              <w:t>2.4 单摆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4</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9.</w:t>
            </w:r>
            <w:r>
              <w:rPr>
                <w:rFonts w:hint="eastAsia" w:ascii="宋体" w:hAnsi="宋体" w:eastAsia="宋体" w:cs="宋体"/>
                <w:i w:val="0"/>
                <w:caps w:val="0"/>
                <w:color w:val="000000"/>
                <w:spacing w:val="0"/>
                <w:sz w:val="18"/>
                <w:szCs w:val="18"/>
                <w:shd w:val="clear" w:color="auto" w:fill="auto"/>
                <w:lang w:val="en-US" w:eastAsia="zh-CN"/>
              </w:rPr>
              <w:t>19</w:t>
            </w:r>
            <w:r>
              <w:rPr>
                <w:rFonts w:hint="eastAsia" w:ascii="宋体" w:hAnsi="宋体" w:eastAsia="宋体" w:cs="宋体"/>
                <w:i w:val="0"/>
                <w:caps w:val="0"/>
                <w:color w:val="000000"/>
                <w:spacing w:val="0"/>
                <w:sz w:val="18"/>
                <w:szCs w:val="18"/>
                <w:shd w:val="clear" w:color="auto" w:fill="auto"/>
              </w:rPr>
              <w:t>-9.</w:t>
            </w:r>
            <w:r>
              <w:rPr>
                <w:rFonts w:hint="eastAsia" w:ascii="宋体" w:hAnsi="宋体" w:eastAsia="宋体" w:cs="宋体"/>
                <w:i w:val="0"/>
                <w:caps w:val="0"/>
                <w:color w:val="000000"/>
                <w:spacing w:val="0"/>
                <w:sz w:val="18"/>
                <w:szCs w:val="18"/>
                <w:shd w:val="clear" w:color="auto" w:fill="auto"/>
                <w:lang w:val="en-US" w:eastAsia="zh-CN"/>
              </w:rPr>
              <w:t>25</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sz w:val="18"/>
                <w:szCs w:val="18"/>
                <w:shd w:val="clear" w:color="auto" w:fill="auto"/>
                <w:lang w:val="en-US" w:eastAsia="zh-CN"/>
              </w:rPr>
            </w:pPr>
            <w:r>
              <w:rPr>
                <w:rFonts w:hint="eastAsia"/>
                <w:sz w:val="18"/>
                <w:szCs w:val="18"/>
                <w:shd w:val="clear" w:color="auto" w:fill="auto"/>
                <w:lang w:val="en-US" w:eastAsia="zh-CN"/>
              </w:rPr>
              <w:t>2.5 实验：用单摆测量重力加速度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sz w:val="18"/>
                <w:szCs w:val="18"/>
                <w:shd w:val="clear" w:color="auto" w:fill="auto"/>
                <w:lang w:val="en-US" w:eastAsia="zh-CN"/>
              </w:rPr>
            </w:pPr>
            <w:r>
              <w:rPr>
                <w:rFonts w:hint="eastAsia"/>
                <w:sz w:val="18"/>
                <w:szCs w:val="18"/>
                <w:shd w:val="clear" w:color="auto" w:fill="auto"/>
                <w:lang w:val="en-US" w:eastAsia="zh-CN"/>
              </w:rPr>
              <w:t>2.6 受迫振动 共振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sz w:val="18"/>
                <w:szCs w:val="18"/>
                <w:shd w:val="clear" w:color="auto" w:fill="auto"/>
                <w:lang w:val="en-US" w:eastAsia="zh-CN"/>
              </w:rPr>
            </w:pPr>
            <w:r>
              <w:rPr>
                <w:rFonts w:hint="eastAsia"/>
                <w:sz w:val="18"/>
                <w:szCs w:val="18"/>
                <w:shd w:val="clear" w:color="auto" w:fill="auto"/>
                <w:lang w:val="en-US" w:eastAsia="zh-CN"/>
              </w:rPr>
              <w:t>3.1 波的形成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5</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lang w:val="en-US" w:eastAsia="zh-CN"/>
              </w:rPr>
              <w:t>9</w:t>
            </w:r>
            <w:r>
              <w:rPr>
                <w:rFonts w:hint="eastAsia" w:ascii="宋体" w:hAnsi="宋体" w:eastAsia="宋体" w:cs="宋体"/>
                <w:i w:val="0"/>
                <w:caps w:val="0"/>
                <w:color w:val="000000"/>
                <w:spacing w:val="0"/>
                <w:sz w:val="18"/>
                <w:szCs w:val="18"/>
                <w:shd w:val="clear" w:color="auto" w:fill="auto"/>
              </w:rPr>
              <w:t>.</w:t>
            </w:r>
            <w:r>
              <w:rPr>
                <w:rFonts w:hint="eastAsia" w:ascii="宋体" w:hAnsi="宋体" w:eastAsia="宋体" w:cs="宋体"/>
                <w:i w:val="0"/>
                <w:caps w:val="0"/>
                <w:color w:val="000000"/>
                <w:spacing w:val="0"/>
                <w:sz w:val="18"/>
                <w:szCs w:val="18"/>
                <w:shd w:val="clear" w:color="auto" w:fill="auto"/>
                <w:lang w:val="en-US" w:eastAsia="zh-CN"/>
              </w:rPr>
              <w:t>26</w:t>
            </w:r>
            <w:r>
              <w:rPr>
                <w:rFonts w:hint="eastAsia" w:ascii="宋体" w:hAnsi="宋体" w:eastAsia="宋体" w:cs="宋体"/>
                <w:i w:val="0"/>
                <w:caps w:val="0"/>
                <w:color w:val="000000"/>
                <w:spacing w:val="0"/>
                <w:sz w:val="18"/>
                <w:szCs w:val="18"/>
                <w:shd w:val="clear" w:color="auto" w:fill="auto"/>
              </w:rPr>
              <w:t>-10.</w:t>
            </w:r>
            <w:r>
              <w:rPr>
                <w:rFonts w:hint="eastAsia" w:ascii="宋体" w:hAnsi="宋体" w:eastAsia="宋体" w:cs="宋体"/>
                <w:i w:val="0"/>
                <w:caps w:val="0"/>
                <w:color w:val="000000"/>
                <w:spacing w:val="0"/>
                <w:sz w:val="18"/>
                <w:szCs w:val="18"/>
                <w:shd w:val="clear" w:color="auto" w:fill="auto"/>
                <w:lang w:val="en-US" w:eastAsia="zh-CN"/>
              </w:rPr>
              <w:t>2</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sz w:val="18"/>
                <w:szCs w:val="18"/>
                <w:shd w:val="clear" w:color="auto" w:fill="auto"/>
                <w:lang w:val="en-US" w:eastAsia="zh-CN"/>
              </w:rPr>
            </w:pPr>
            <w:r>
              <w:rPr>
                <w:rFonts w:hint="eastAsia"/>
                <w:sz w:val="18"/>
                <w:szCs w:val="18"/>
                <w:shd w:val="clear" w:color="auto" w:fill="auto"/>
                <w:lang w:val="en-US" w:eastAsia="zh-CN"/>
              </w:rPr>
              <w:t>3.2 波的描述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sz w:val="18"/>
                <w:szCs w:val="18"/>
                <w:shd w:val="clear" w:color="auto" w:fill="auto"/>
                <w:lang w:val="en-US" w:eastAsia="zh-CN"/>
              </w:rPr>
            </w:pPr>
            <w:r>
              <w:rPr>
                <w:rFonts w:hint="eastAsia"/>
                <w:sz w:val="18"/>
                <w:szCs w:val="18"/>
                <w:shd w:val="clear" w:color="auto" w:fill="auto"/>
                <w:lang w:val="en-US" w:eastAsia="zh-CN"/>
              </w:rPr>
              <w:t>3.3 波的反射、折射和衍射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6</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10.</w:t>
            </w:r>
            <w:r>
              <w:rPr>
                <w:rFonts w:hint="eastAsia" w:ascii="宋体" w:hAnsi="宋体" w:eastAsia="宋体" w:cs="宋体"/>
                <w:i w:val="0"/>
                <w:caps w:val="0"/>
                <w:color w:val="000000"/>
                <w:spacing w:val="0"/>
                <w:sz w:val="18"/>
                <w:szCs w:val="18"/>
                <w:shd w:val="clear" w:color="auto" w:fill="auto"/>
                <w:lang w:val="en-US" w:eastAsia="zh-CN"/>
              </w:rPr>
              <w:t>3</w:t>
            </w:r>
            <w:r>
              <w:rPr>
                <w:rFonts w:hint="eastAsia" w:ascii="宋体" w:hAnsi="宋体" w:eastAsia="宋体" w:cs="宋体"/>
                <w:i w:val="0"/>
                <w:caps w:val="0"/>
                <w:color w:val="000000"/>
                <w:spacing w:val="0"/>
                <w:sz w:val="18"/>
                <w:szCs w:val="18"/>
                <w:shd w:val="clear" w:color="auto" w:fill="auto"/>
              </w:rPr>
              <w:t>-10.</w:t>
            </w:r>
            <w:r>
              <w:rPr>
                <w:rFonts w:hint="eastAsia" w:ascii="宋体" w:hAnsi="宋体" w:eastAsia="宋体" w:cs="宋体"/>
                <w:i w:val="0"/>
                <w:caps w:val="0"/>
                <w:color w:val="000000"/>
                <w:spacing w:val="0"/>
                <w:sz w:val="18"/>
                <w:szCs w:val="18"/>
                <w:shd w:val="clear" w:color="auto" w:fill="auto"/>
                <w:lang w:val="en-US" w:eastAsia="zh-CN"/>
              </w:rPr>
              <w:t>9</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Theme="minorEastAsia"/>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lang w:val="en-US" w:eastAsia="zh-CN"/>
              </w:rPr>
              <w:t>国庆放假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7</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10.1</w:t>
            </w:r>
            <w:r>
              <w:rPr>
                <w:rFonts w:hint="eastAsia" w:ascii="宋体" w:hAnsi="宋体" w:eastAsia="宋体" w:cs="宋体"/>
                <w:i w:val="0"/>
                <w:caps w:val="0"/>
                <w:color w:val="000000"/>
                <w:spacing w:val="0"/>
                <w:sz w:val="18"/>
                <w:szCs w:val="18"/>
                <w:shd w:val="clear" w:color="auto" w:fill="auto"/>
                <w:lang w:val="en-US" w:eastAsia="zh-CN"/>
              </w:rPr>
              <w:t>0</w:t>
            </w:r>
            <w:r>
              <w:rPr>
                <w:rFonts w:hint="eastAsia" w:ascii="宋体" w:hAnsi="宋体" w:eastAsia="宋体" w:cs="宋体"/>
                <w:i w:val="0"/>
                <w:caps w:val="0"/>
                <w:color w:val="000000"/>
                <w:spacing w:val="0"/>
                <w:sz w:val="18"/>
                <w:szCs w:val="18"/>
                <w:shd w:val="clear" w:color="auto" w:fill="auto"/>
              </w:rPr>
              <w:t>-10.</w:t>
            </w:r>
            <w:r>
              <w:rPr>
                <w:rFonts w:hint="eastAsia" w:ascii="宋体" w:hAnsi="宋体" w:eastAsia="宋体" w:cs="宋体"/>
                <w:i w:val="0"/>
                <w:caps w:val="0"/>
                <w:color w:val="000000"/>
                <w:spacing w:val="0"/>
                <w:sz w:val="18"/>
                <w:szCs w:val="18"/>
                <w:shd w:val="clear" w:color="auto" w:fill="auto"/>
                <w:lang w:val="en-US" w:eastAsia="zh-CN"/>
              </w:rPr>
              <w:t>16</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Theme="minorEastAsia"/>
                <w:sz w:val="18"/>
                <w:szCs w:val="18"/>
                <w:shd w:val="clear" w:color="auto" w:fill="auto"/>
                <w:lang w:val="en-US" w:eastAsia="zh-CN"/>
              </w:rPr>
            </w:pPr>
            <w:r>
              <w:rPr>
                <w:rFonts w:hint="eastAsia"/>
                <w:sz w:val="18"/>
                <w:szCs w:val="18"/>
                <w:shd w:val="clear" w:color="auto" w:fill="auto"/>
                <w:lang w:val="en-US" w:eastAsia="zh-CN"/>
              </w:rPr>
              <w:t>3.4 波的干涉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Theme="minorEastAsia"/>
                <w:sz w:val="18"/>
                <w:szCs w:val="18"/>
                <w:shd w:val="clear" w:color="auto" w:fill="auto"/>
                <w:lang w:val="en-US" w:eastAsia="zh-CN"/>
              </w:rPr>
            </w:pPr>
            <w:r>
              <w:rPr>
                <w:rFonts w:hint="eastAsia"/>
                <w:sz w:val="18"/>
                <w:szCs w:val="18"/>
                <w:shd w:val="clear" w:color="auto" w:fill="auto"/>
                <w:lang w:val="en-US" w:eastAsia="zh-CN"/>
              </w:rPr>
              <w:t>3.5 多普勒效应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sz w:val="18"/>
                <w:szCs w:val="18"/>
                <w:shd w:val="clear" w:color="auto" w:fill="auto"/>
                <w:lang w:val="en-US" w:eastAsia="zh-CN"/>
              </w:rPr>
            </w:pPr>
            <w:r>
              <w:rPr>
                <w:rFonts w:hint="eastAsia"/>
                <w:sz w:val="18"/>
                <w:szCs w:val="18"/>
                <w:shd w:val="clear" w:color="auto" w:fill="auto"/>
                <w:lang w:val="en-US" w:eastAsia="zh-CN"/>
              </w:rPr>
              <w:t>4.1 光的折射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8</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10.</w:t>
            </w:r>
            <w:r>
              <w:rPr>
                <w:rFonts w:hint="eastAsia" w:ascii="宋体" w:hAnsi="宋体" w:eastAsia="宋体" w:cs="宋体"/>
                <w:i w:val="0"/>
                <w:caps w:val="0"/>
                <w:color w:val="000000"/>
                <w:spacing w:val="0"/>
                <w:sz w:val="18"/>
                <w:szCs w:val="18"/>
                <w:shd w:val="clear" w:color="auto" w:fill="auto"/>
                <w:lang w:val="en-US" w:eastAsia="zh-CN"/>
              </w:rPr>
              <w:t>17</w:t>
            </w:r>
            <w:r>
              <w:rPr>
                <w:rFonts w:hint="eastAsia" w:ascii="宋体" w:hAnsi="宋体" w:eastAsia="宋体" w:cs="宋体"/>
                <w:i w:val="0"/>
                <w:caps w:val="0"/>
                <w:color w:val="000000"/>
                <w:spacing w:val="0"/>
                <w:sz w:val="18"/>
                <w:szCs w:val="18"/>
                <w:shd w:val="clear" w:color="auto" w:fill="auto"/>
              </w:rPr>
              <w:t>-10.2</w:t>
            </w:r>
            <w:r>
              <w:rPr>
                <w:rFonts w:hint="eastAsia" w:ascii="宋体" w:hAnsi="宋体" w:eastAsia="宋体" w:cs="宋体"/>
                <w:i w:val="0"/>
                <w:caps w:val="0"/>
                <w:color w:val="000000"/>
                <w:spacing w:val="0"/>
                <w:sz w:val="18"/>
                <w:szCs w:val="18"/>
                <w:shd w:val="clear" w:color="auto" w:fill="auto"/>
                <w:lang w:val="en-US" w:eastAsia="zh-CN"/>
              </w:rPr>
              <w:t>3</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Theme="minorEastAsia"/>
                <w:sz w:val="18"/>
                <w:szCs w:val="18"/>
                <w:shd w:val="clear" w:color="auto" w:fill="auto"/>
                <w:lang w:val="en-US" w:eastAsia="zh-CN"/>
              </w:rPr>
            </w:pPr>
            <w:r>
              <w:rPr>
                <w:rFonts w:hint="eastAsia"/>
                <w:sz w:val="18"/>
                <w:szCs w:val="18"/>
                <w:shd w:val="clear" w:color="auto" w:fill="auto"/>
                <w:lang w:val="en-US" w:eastAsia="zh-CN"/>
              </w:rPr>
              <w:t>4.2 全反射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sz w:val="18"/>
                <w:szCs w:val="18"/>
                <w:shd w:val="clear" w:color="auto" w:fill="auto"/>
                <w:lang w:val="en-US" w:eastAsia="zh-CN"/>
              </w:rPr>
            </w:pPr>
            <w:r>
              <w:rPr>
                <w:rFonts w:hint="eastAsia"/>
                <w:sz w:val="18"/>
                <w:szCs w:val="18"/>
                <w:shd w:val="clear" w:color="auto" w:fill="auto"/>
                <w:lang w:val="en-US" w:eastAsia="zh-CN"/>
              </w:rPr>
              <w:t>4.3 光的干涉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sz w:val="18"/>
                <w:szCs w:val="18"/>
                <w:shd w:val="clear" w:color="auto" w:fill="auto"/>
                <w:lang w:val="en-US" w:eastAsia="zh-CN"/>
              </w:rPr>
            </w:pPr>
            <w:r>
              <w:rPr>
                <w:rFonts w:hint="eastAsia"/>
                <w:sz w:val="18"/>
                <w:szCs w:val="18"/>
                <w:shd w:val="clear" w:color="auto" w:fill="auto"/>
                <w:lang w:val="en-US" w:eastAsia="zh-CN"/>
              </w:rPr>
              <w:t>4.4 实验：用双缝干涉测量光的波长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9</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10.2</w:t>
            </w:r>
            <w:r>
              <w:rPr>
                <w:rFonts w:hint="eastAsia" w:ascii="宋体" w:hAnsi="宋体" w:eastAsia="宋体" w:cs="宋体"/>
                <w:i w:val="0"/>
                <w:caps w:val="0"/>
                <w:color w:val="000000"/>
                <w:spacing w:val="0"/>
                <w:sz w:val="18"/>
                <w:szCs w:val="18"/>
                <w:shd w:val="clear" w:color="auto" w:fill="auto"/>
                <w:lang w:val="en-US" w:eastAsia="zh-CN"/>
              </w:rPr>
              <w:t>4</w:t>
            </w:r>
            <w:r>
              <w:rPr>
                <w:rFonts w:hint="eastAsia" w:ascii="宋体" w:hAnsi="宋体" w:eastAsia="宋体" w:cs="宋体"/>
                <w:i w:val="0"/>
                <w:caps w:val="0"/>
                <w:color w:val="000000"/>
                <w:spacing w:val="0"/>
                <w:sz w:val="18"/>
                <w:szCs w:val="18"/>
                <w:shd w:val="clear" w:color="auto" w:fill="auto"/>
              </w:rPr>
              <w:t>-1</w:t>
            </w:r>
            <w:r>
              <w:rPr>
                <w:rFonts w:hint="eastAsia" w:ascii="宋体" w:hAnsi="宋体" w:eastAsia="宋体" w:cs="宋体"/>
                <w:i w:val="0"/>
                <w:caps w:val="0"/>
                <w:color w:val="000000"/>
                <w:spacing w:val="0"/>
                <w:sz w:val="18"/>
                <w:szCs w:val="18"/>
                <w:shd w:val="clear" w:color="auto" w:fill="auto"/>
                <w:lang w:val="en-US" w:eastAsia="zh-CN"/>
              </w:rPr>
              <w:t>0</w:t>
            </w:r>
            <w:r>
              <w:rPr>
                <w:rFonts w:hint="eastAsia" w:ascii="宋体" w:hAnsi="宋体" w:eastAsia="宋体" w:cs="宋体"/>
                <w:i w:val="0"/>
                <w:caps w:val="0"/>
                <w:color w:val="000000"/>
                <w:spacing w:val="0"/>
                <w:sz w:val="18"/>
                <w:szCs w:val="18"/>
                <w:shd w:val="clear" w:color="auto" w:fill="auto"/>
              </w:rPr>
              <w:t>.</w:t>
            </w:r>
            <w:r>
              <w:rPr>
                <w:rFonts w:hint="eastAsia" w:ascii="宋体" w:hAnsi="宋体" w:eastAsia="宋体" w:cs="宋体"/>
                <w:i w:val="0"/>
                <w:caps w:val="0"/>
                <w:color w:val="000000"/>
                <w:spacing w:val="0"/>
                <w:sz w:val="18"/>
                <w:szCs w:val="18"/>
                <w:shd w:val="clear" w:color="auto" w:fill="auto"/>
                <w:lang w:val="en-US" w:eastAsia="zh-CN"/>
              </w:rPr>
              <w:t>30</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Theme="minorEastAsia"/>
                <w:sz w:val="18"/>
                <w:szCs w:val="18"/>
                <w:shd w:val="clear" w:color="auto" w:fill="auto"/>
                <w:lang w:val="en-US" w:eastAsia="zh-CN"/>
              </w:rPr>
            </w:pPr>
            <w:r>
              <w:rPr>
                <w:rFonts w:hint="eastAsia"/>
                <w:sz w:val="18"/>
                <w:szCs w:val="18"/>
                <w:shd w:val="clear" w:color="auto" w:fill="auto"/>
                <w:lang w:val="en-US" w:eastAsia="zh-CN"/>
              </w:rPr>
              <w:t>期中复习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10</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w:t>
            </w:r>
            <w:r>
              <w:rPr>
                <w:rFonts w:hint="eastAsia" w:ascii="宋体" w:hAnsi="宋体" w:eastAsia="宋体" w:cs="宋体"/>
                <w:i w:val="0"/>
                <w:caps w:val="0"/>
                <w:color w:val="000000"/>
                <w:spacing w:val="0"/>
                <w:sz w:val="18"/>
                <w:szCs w:val="18"/>
                <w:shd w:val="clear" w:color="auto" w:fill="auto"/>
                <w:lang w:val="en-US" w:eastAsia="zh-CN"/>
              </w:rPr>
              <w:t>0</w:t>
            </w:r>
            <w:r>
              <w:rPr>
                <w:rFonts w:hint="eastAsia" w:ascii="宋体" w:hAnsi="宋体" w:eastAsia="宋体" w:cs="宋体"/>
                <w:i w:val="0"/>
                <w:caps w:val="0"/>
                <w:color w:val="000000"/>
                <w:spacing w:val="0"/>
                <w:sz w:val="18"/>
                <w:szCs w:val="18"/>
                <w:shd w:val="clear" w:color="auto" w:fill="auto"/>
              </w:rPr>
              <w:t>.</w:t>
            </w:r>
            <w:r>
              <w:rPr>
                <w:rFonts w:hint="eastAsia" w:ascii="宋体" w:hAnsi="宋体" w:eastAsia="宋体" w:cs="宋体"/>
                <w:i w:val="0"/>
                <w:caps w:val="0"/>
                <w:color w:val="000000"/>
                <w:spacing w:val="0"/>
                <w:sz w:val="18"/>
                <w:szCs w:val="18"/>
                <w:shd w:val="clear" w:color="auto" w:fill="auto"/>
                <w:lang w:val="en-US" w:eastAsia="zh-CN"/>
              </w:rPr>
              <w:t>31</w:t>
            </w:r>
            <w:r>
              <w:rPr>
                <w:rFonts w:hint="eastAsia" w:ascii="宋体" w:hAnsi="宋体" w:eastAsia="宋体" w:cs="宋体"/>
                <w:i w:val="0"/>
                <w:caps w:val="0"/>
                <w:color w:val="000000"/>
                <w:spacing w:val="0"/>
                <w:sz w:val="18"/>
                <w:szCs w:val="18"/>
                <w:shd w:val="clear" w:color="auto" w:fill="auto"/>
              </w:rPr>
              <w:t>-11.</w:t>
            </w:r>
            <w:r>
              <w:rPr>
                <w:rFonts w:hint="eastAsia" w:ascii="宋体" w:hAnsi="宋体" w:eastAsia="宋体" w:cs="宋体"/>
                <w:i w:val="0"/>
                <w:caps w:val="0"/>
                <w:color w:val="000000"/>
                <w:spacing w:val="0"/>
                <w:sz w:val="18"/>
                <w:szCs w:val="18"/>
                <w:shd w:val="clear" w:color="auto" w:fill="auto"/>
                <w:lang w:val="en-US" w:eastAsia="zh-CN"/>
              </w:rPr>
              <w:t>6</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期中考试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11</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11.</w:t>
            </w:r>
            <w:r>
              <w:rPr>
                <w:rFonts w:hint="eastAsia" w:ascii="宋体" w:hAnsi="宋体" w:eastAsia="宋体" w:cs="宋体"/>
                <w:i w:val="0"/>
                <w:caps w:val="0"/>
                <w:color w:val="000000"/>
                <w:spacing w:val="0"/>
                <w:sz w:val="18"/>
                <w:szCs w:val="18"/>
                <w:shd w:val="clear" w:color="auto" w:fill="auto"/>
                <w:lang w:val="en-US" w:eastAsia="zh-CN"/>
              </w:rPr>
              <w:t>7</w:t>
            </w:r>
            <w:r>
              <w:rPr>
                <w:rFonts w:hint="eastAsia" w:ascii="宋体" w:hAnsi="宋体" w:eastAsia="宋体" w:cs="宋体"/>
                <w:i w:val="0"/>
                <w:caps w:val="0"/>
                <w:color w:val="000000"/>
                <w:spacing w:val="0"/>
                <w:sz w:val="18"/>
                <w:szCs w:val="18"/>
                <w:shd w:val="clear" w:color="auto" w:fill="auto"/>
              </w:rPr>
              <w:t>-11.1</w:t>
            </w:r>
            <w:r>
              <w:rPr>
                <w:rFonts w:hint="eastAsia" w:ascii="宋体" w:hAnsi="宋体" w:eastAsia="宋体" w:cs="宋体"/>
                <w:i w:val="0"/>
                <w:caps w:val="0"/>
                <w:color w:val="000000"/>
                <w:spacing w:val="0"/>
                <w:sz w:val="18"/>
                <w:szCs w:val="18"/>
                <w:shd w:val="clear" w:color="auto" w:fill="auto"/>
                <w:lang w:val="en-US" w:eastAsia="zh-CN"/>
              </w:rPr>
              <w:t>3</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lang w:val="en-US" w:eastAsia="zh-CN"/>
              </w:rPr>
              <w:t>试卷</w:t>
            </w:r>
            <w:r>
              <w:rPr>
                <w:rFonts w:hint="eastAsia" w:ascii="宋体" w:hAnsi="宋体" w:eastAsia="宋体" w:cs="宋体"/>
                <w:i w:val="0"/>
                <w:caps w:val="0"/>
                <w:color w:val="000000"/>
                <w:spacing w:val="0"/>
                <w:sz w:val="18"/>
                <w:szCs w:val="18"/>
                <w:shd w:val="clear" w:color="auto" w:fill="auto"/>
              </w:rPr>
              <w:t>讲评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12</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11.1</w:t>
            </w:r>
            <w:r>
              <w:rPr>
                <w:rFonts w:hint="eastAsia" w:ascii="宋体" w:hAnsi="宋体" w:eastAsia="宋体" w:cs="宋体"/>
                <w:i w:val="0"/>
                <w:caps w:val="0"/>
                <w:color w:val="000000"/>
                <w:spacing w:val="0"/>
                <w:sz w:val="18"/>
                <w:szCs w:val="18"/>
                <w:shd w:val="clear" w:color="auto" w:fill="auto"/>
                <w:lang w:val="en-US" w:eastAsia="zh-CN"/>
              </w:rPr>
              <w:t>4</w:t>
            </w:r>
            <w:r>
              <w:rPr>
                <w:rFonts w:hint="eastAsia" w:ascii="宋体" w:hAnsi="宋体" w:eastAsia="宋体" w:cs="宋体"/>
                <w:i w:val="0"/>
                <w:caps w:val="0"/>
                <w:color w:val="000000"/>
                <w:spacing w:val="0"/>
                <w:sz w:val="18"/>
                <w:szCs w:val="18"/>
                <w:shd w:val="clear" w:color="auto" w:fill="auto"/>
              </w:rPr>
              <w:t>-11.2</w:t>
            </w:r>
            <w:r>
              <w:rPr>
                <w:rFonts w:hint="eastAsia" w:ascii="宋体" w:hAnsi="宋体" w:eastAsia="宋体" w:cs="宋体"/>
                <w:i w:val="0"/>
                <w:caps w:val="0"/>
                <w:color w:val="000000"/>
                <w:spacing w:val="0"/>
                <w:sz w:val="18"/>
                <w:szCs w:val="18"/>
                <w:shd w:val="clear" w:color="auto" w:fill="auto"/>
                <w:lang w:val="en-US" w:eastAsia="zh-CN"/>
              </w:rPr>
              <w:t>0</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Theme="minorEastAsia"/>
                <w:sz w:val="18"/>
                <w:szCs w:val="18"/>
                <w:shd w:val="clear" w:color="auto" w:fill="auto"/>
                <w:lang w:val="en-US" w:eastAsia="zh-CN"/>
              </w:rPr>
            </w:pPr>
            <w:r>
              <w:rPr>
                <w:rFonts w:hint="eastAsia"/>
                <w:sz w:val="18"/>
                <w:szCs w:val="18"/>
                <w:shd w:val="clear" w:color="auto" w:fill="auto"/>
                <w:lang w:val="en-US" w:eastAsia="zh-CN"/>
              </w:rPr>
              <w:t>4.5光的衍射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sz w:val="18"/>
                <w:szCs w:val="18"/>
                <w:shd w:val="clear" w:color="auto" w:fill="auto"/>
                <w:lang w:val="en-US" w:eastAsia="zh-CN"/>
              </w:rPr>
              <w:t>4.6光的偏振 激光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13</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11.2</w:t>
            </w:r>
            <w:r>
              <w:rPr>
                <w:rFonts w:hint="eastAsia" w:ascii="宋体" w:hAnsi="宋体" w:eastAsia="宋体" w:cs="宋体"/>
                <w:i w:val="0"/>
                <w:caps w:val="0"/>
                <w:color w:val="000000"/>
                <w:spacing w:val="0"/>
                <w:sz w:val="18"/>
                <w:szCs w:val="18"/>
                <w:shd w:val="clear" w:color="auto" w:fill="auto"/>
                <w:lang w:val="en-US" w:eastAsia="zh-CN"/>
              </w:rPr>
              <w:t>1</w:t>
            </w:r>
            <w:r>
              <w:rPr>
                <w:rFonts w:hint="eastAsia" w:ascii="宋体" w:hAnsi="宋体" w:eastAsia="宋体" w:cs="宋体"/>
                <w:i w:val="0"/>
                <w:caps w:val="0"/>
                <w:color w:val="000000"/>
                <w:spacing w:val="0"/>
                <w:sz w:val="18"/>
                <w:szCs w:val="18"/>
                <w:shd w:val="clear" w:color="auto" w:fill="auto"/>
              </w:rPr>
              <w:t>-1</w:t>
            </w:r>
            <w:r>
              <w:rPr>
                <w:rFonts w:hint="eastAsia" w:ascii="宋体" w:hAnsi="宋体" w:eastAsia="宋体" w:cs="宋体"/>
                <w:i w:val="0"/>
                <w:caps w:val="0"/>
                <w:color w:val="000000"/>
                <w:spacing w:val="0"/>
                <w:sz w:val="18"/>
                <w:szCs w:val="18"/>
                <w:shd w:val="clear" w:color="auto" w:fill="auto"/>
                <w:lang w:val="en-US" w:eastAsia="zh-CN"/>
              </w:rPr>
              <w:t>1.</w:t>
            </w:r>
            <w:r>
              <w:rPr>
                <w:rFonts w:hint="eastAsia" w:ascii="宋体" w:hAnsi="宋体" w:eastAsia="宋体" w:cs="宋体"/>
                <w:i w:val="0"/>
                <w:caps w:val="0"/>
                <w:color w:val="000000"/>
                <w:spacing w:val="0"/>
                <w:sz w:val="18"/>
                <w:szCs w:val="18"/>
                <w:shd w:val="clear" w:color="auto" w:fill="auto"/>
              </w:rPr>
              <w:t>2</w:t>
            </w:r>
            <w:r>
              <w:rPr>
                <w:rFonts w:hint="eastAsia" w:ascii="宋体" w:hAnsi="宋体" w:eastAsia="宋体" w:cs="宋体"/>
                <w:i w:val="0"/>
                <w:caps w:val="0"/>
                <w:color w:val="000000"/>
                <w:spacing w:val="0"/>
                <w:sz w:val="18"/>
                <w:szCs w:val="18"/>
                <w:shd w:val="clear" w:color="auto" w:fill="auto"/>
                <w:lang w:val="en-US" w:eastAsia="zh-CN"/>
              </w:rPr>
              <w:t>7</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ascii="宋体" w:hAnsi="宋体" w:eastAsia="宋体" w:cs="宋体"/>
                <w:i w:val="0"/>
                <w:caps w:val="0"/>
                <w:color w:val="000000"/>
                <w:spacing w:val="0"/>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lang w:val="en-US" w:eastAsia="zh-CN"/>
              </w:rPr>
              <w:t>1.1 磁场对通电导线的作用力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lang w:val="en-US" w:eastAsia="zh-CN"/>
              </w:rPr>
              <w:t>1.2</w:t>
            </w:r>
            <w:r>
              <w:rPr>
                <w:rFonts w:hint="eastAsia" w:ascii="宋体" w:hAnsi="宋体" w:eastAsia="宋体" w:cs="宋体"/>
                <w:i w:val="0"/>
                <w:caps w:val="0"/>
                <w:color w:val="000000"/>
                <w:spacing w:val="0"/>
                <w:sz w:val="18"/>
                <w:szCs w:val="18"/>
                <w:shd w:val="clear" w:color="auto" w:fill="auto"/>
              </w:rPr>
              <w:t xml:space="preserve"> 磁场对运动电荷的作用</w:t>
            </w:r>
            <w:r>
              <w:rPr>
                <w:rFonts w:hint="eastAsia" w:ascii="宋体" w:hAnsi="宋体" w:eastAsia="宋体" w:cs="宋体"/>
                <w:i w:val="0"/>
                <w:caps w:val="0"/>
                <w:color w:val="000000"/>
                <w:spacing w:val="0"/>
                <w:sz w:val="18"/>
                <w:szCs w:val="18"/>
                <w:shd w:val="clear" w:color="auto" w:fill="auto"/>
                <w:lang w:val="en-US" w:eastAsia="zh-CN"/>
              </w:rPr>
              <w:t>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Theme="minorEastAsia"/>
                <w:sz w:val="18"/>
                <w:szCs w:val="18"/>
                <w:shd w:val="clear" w:color="auto" w:fill="auto"/>
                <w:lang w:val="en-US" w:eastAsia="zh-CN"/>
              </w:rPr>
            </w:pPr>
            <w:r>
              <w:rPr>
                <w:rFonts w:hint="eastAsia"/>
                <w:sz w:val="18"/>
                <w:szCs w:val="18"/>
                <w:shd w:val="clear" w:color="auto" w:fill="auto"/>
                <w:lang w:val="en-US" w:eastAsia="zh-CN"/>
              </w:rPr>
              <w:t>1.3 带电粒子在匀强磁场中的运动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14</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w:t>
            </w:r>
            <w:r>
              <w:rPr>
                <w:rFonts w:hint="eastAsia" w:ascii="宋体" w:hAnsi="宋体" w:eastAsia="宋体" w:cs="宋体"/>
                <w:i w:val="0"/>
                <w:caps w:val="0"/>
                <w:color w:val="000000"/>
                <w:spacing w:val="0"/>
                <w:sz w:val="18"/>
                <w:szCs w:val="18"/>
                <w:shd w:val="clear" w:color="auto" w:fill="auto"/>
                <w:lang w:val="en-US" w:eastAsia="zh-CN"/>
              </w:rPr>
              <w:t>1</w:t>
            </w:r>
            <w:r>
              <w:rPr>
                <w:rFonts w:hint="eastAsia" w:ascii="宋体" w:hAnsi="宋体" w:eastAsia="宋体" w:cs="宋体"/>
                <w:i w:val="0"/>
                <w:caps w:val="0"/>
                <w:color w:val="000000"/>
                <w:spacing w:val="0"/>
                <w:sz w:val="18"/>
                <w:szCs w:val="18"/>
                <w:shd w:val="clear" w:color="auto" w:fill="auto"/>
              </w:rPr>
              <w:t>.</w:t>
            </w:r>
            <w:r>
              <w:rPr>
                <w:rFonts w:hint="eastAsia" w:ascii="宋体" w:hAnsi="宋体" w:eastAsia="宋体" w:cs="宋体"/>
                <w:i w:val="0"/>
                <w:caps w:val="0"/>
                <w:color w:val="000000"/>
                <w:spacing w:val="0"/>
                <w:sz w:val="18"/>
                <w:szCs w:val="18"/>
                <w:shd w:val="clear" w:color="auto" w:fill="auto"/>
                <w:lang w:val="en-US" w:eastAsia="zh-CN"/>
              </w:rPr>
              <w:t>28</w:t>
            </w:r>
            <w:r>
              <w:rPr>
                <w:rFonts w:hint="eastAsia" w:ascii="宋体" w:hAnsi="宋体" w:eastAsia="宋体" w:cs="宋体"/>
                <w:i w:val="0"/>
                <w:caps w:val="0"/>
                <w:color w:val="000000"/>
                <w:spacing w:val="0"/>
                <w:sz w:val="18"/>
                <w:szCs w:val="18"/>
                <w:shd w:val="clear" w:color="auto" w:fill="auto"/>
              </w:rPr>
              <w:t>-12.</w:t>
            </w:r>
            <w:r>
              <w:rPr>
                <w:rFonts w:hint="eastAsia" w:ascii="宋体" w:hAnsi="宋体" w:eastAsia="宋体" w:cs="宋体"/>
                <w:i w:val="0"/>
                <w:caps w:val="0"/>
                <w:color w:val="000000"/>
                <w:spacing w:val="0"/>
                <w:sz w:val="18"/>
                <w:szCs w:val="18"/>
                <w:shd w:val="clear" w:color="auto" w:fill="auto"/>
                <w:lang w:val="en-US" w:eastAsia="zh-CN"/>
              </w:rPr>
              <w:t>4</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ascii="宋体" w:hAnsi="宋体" w:eastAsia="宋体" w:cs="宋体"/>
                <w:i w:val="0"/>
                <w:caps w:val="0"/>
                <w:color w:val="000000"/>
                <w:spacing w:val="0"/>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lang w:val="en-US" w:eastAsia="zh-CN"/>
              </w:rPr>
              <w:t>1.4质谱仪与回旋加速器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lang w:val="en-US" w:eastAsia="zh-CN"/>
              </w:rPr>
              <w:t>2.1 楞次定律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15</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12.</w:t>
            </w:r>
            <w:r>
              <w:rPr>
                <w:rFonts w:hint="eastAsia" w:ascii="宋体" w:hAnsi="宋体" w:eastAsia="宋体" w:cs="宋体"/>
                <w:i w:val="0"/>
                <w:caps w:val="0"/>
                <w:color w:val="000000"/>
                <w:spacing w:val="0"/>
                <w:sz w:val="18"/>
                <w:szCs w:val="18"/>
                <w:shd w:val="clear" w:color="auto" w:fill="auto"/>
                <w:lang w:val="en-US" w:eastAsia="zh-CN"/>
              </w:rPr>
              <w:t>5</w:t>
            </w:r>
            <w:r>
              <w:rPr>
                <w:rFonts w:hint="eastAsia" w:ascii="宋体" w:hAnsi="宋体" w:eastAsia="宋体" w:cs="宋体"/>
                <w:i w:val="0"/>
                <w:caps w:val="0"/>
                <w:color w:val="000000"/>
                <w:spacing w:val="0"/>
                <w:sz w:val="18"/>
                <w:szCs w:val="18"/>
                <w:shd w:val="clear" w:color="auto" w:fill="auto"/>
              </w:rPr>
              <w:t>-12.1</w:t>
            </w:r>
            <w:r>
              <w:rPr>
                <w:rFonts w:hint="eastAsia" w:ascii="宋体" w:hAnsi="宋体" w:eastAsia="宋体" w:cs="宋体"/>
                <w:i w:val="0"/>
                <w:caps w:val="0"/>
                <w:color w:val="000000"/>
                <w:spacing w:val="0"/>
                <w:sz w:val="18"/>
                <w:szCs w:val="18"/>
                <w:shd w:val="clear" w:color="auto" w:fill="auto"/>
                <w:lang w:val="en-US" w:eastAsia="zh-CN"/>
              </w:rPr>
              <w:t>1</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lang w:val="en-US" w:eastAsia="zh-CN"/>
              </w:rPr>
              <w:t>2.2 法拉第电磁感应定律</w:t>
            </w:r>
            <w:r>
              <w:rPr>
                <w:rFonts w:hint="eastAsia" w:ascii="宋体" w:hAnsi="宋体" w:eastAsia="宋体" w:cs="宋体"/>
                <w:i w:val="0"/>
                <w:caps w:val="0"/>
                <w:color w:val="000000"/>
                <w:spacing w:val="0"/>
                <w:sz w:val="18"/>
                <w:szCs w:val="18"/>
                <w:shd w:val="clear" w:color="auto" w:fill="auto"/>
                <w:lang w:val="en-US" w:eastAsia="zh-CN"/>
              </w:rPr>
              <w:br w:type="textWrapping"/>
            </w:r>
            <w:r>
              <w:rPr>
                <w:rFonts w:hint="eastAsia" w:ascii="宋体" w:hAnsi="宋体" w:eastAsia="宋体" w:cs="宋体"/>
                <w:i w:val="0"/>
                <w:caps w:val="0"/>
                <w:color w:val="000000"/>
                <w:spacing w:val="0"/>
                <w:sz w:val="18"/>
                <w:szCs w:val="18"/>
                <w:shd w:val="clear" w:color="auto" w:fill="auto"/>
                <w:lang w:val="en-US" w:eastAsia="zh-CN"/>
              </w:rPr>
              <w:t>2.3 涡流、电磁阻尼和电磁驱动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lang w:val="en-US" w:eastAsia="zh-CN"/>
              </w:rPr>
              <w:t>2</w:t>
            </w:r>
            <w:r>
              <w:rPr>
                <w:rFonts w:hint="eastAsia" w:ascii="宋体" w:hAnsi="宋体" w:eastAsia="宋体" w:cs="宋体"/>
                <w:i w:val="0"/>
                <w:caps w:val="0"/>
                <w:color w:val="000000"/>
                <w:spacing w:val="0"/>
                <w:sz w:val="18"/>
                <w:szCs w:val="18"/>
                <w:shd w:val="clear" w:color="auto" w:fill="auto"/>
              </w:rPr>
              <w:t>.</w:t>
            </w:r>
            <w:r>
              <w:rPr>
                <w:rFonts w:hint="eastAsia" w:ascii="宋体" w:hAnsi="宋体" w:eastAsia="宋体" w:cs="宋体"/>
                <w:i w:val="0"/>
                <w:caps w:val="0"/>
                <w:color w:val="000000"/>
                <w:spacing w:val="0"/>
                <w:sz w:val="18"/>
                <w:szCs w:val="18"/>
                <w:shd w:val="clear" w:color="auto" w:fill="auto"/>
                <w:lang w:val="en-US" w:eastAsia="zh-CN"/>
              </w:rPr>
              <w:t>4 互感和自感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16</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12.1</w:t>
            </w:r>
            <w:r>
              <w:rPr>
                <w:rFonts w:hint="eastAsia" w:ascii="宋体" w:hAnsi="宋体" w:eastAsia="宋体" w:cs="宋体"/>
                <w:i w:val="0"/>
                <w:caps w:val="0"/>
                <w:color w:val="000000"/>
                <w:spacing w:val="0"/>
                <w:sz w:val="18"/>
                <w:szCs w:val="18"/>
                <w:shd w:val="clear" w:color="auto" w:fill="auto"/>
                <w:lang w:val="en-US" w:eastAsia="zh-CN"/>
              </w:rPr>
              <w:t>2</w:t>
            </w:r>
            <w:r>
              <w:rPr>
                <w:rFonts w:hint="eastAsia" w:ascii="宋体" w:hAnsi="宋体" w:eastAsia="宋体" w:cs="宋体"/>
                <w:i w:val="0"/>
                <w:caps w:val="0"/>
                <w:color w:val="000000"/>
                <w:spacing w:val="0"/>
                <w:sz w:val="18"/>
                <w:szCs w:val="18"/>
                <w:shd w:val="clear" w:color="auto" w:fill="auto"/>
              </w:rPr>
              <w:t>-12.</w:t>
            </w:r>
            <w:r>
              <w:rPr>
                <w:rFonts w:hint="eastAsia" w:ascii="宋体" w:hAnsi="宋体" w:eastAsia="宋体" w:cs="宋体"/>
                <w:i w:val="0"/>
                <w:caps w:val="0"/>
                <w:color w:val="000000"/>
                <w:spacing w:val="0"/>
                <w:sz w:val="18"/>
                <w:szCs w:val="18"/>
                <w:shd w:val="clear" w:color="auto" w:fill="auto"/>
                <w:lang w:val="en-US" w:eastAsia="zh-CN"/>
              </w:rPr>
              <w:t>18</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ascii="宋体" w:hAnsi="宋体" w:eastAsia="宋体" w:cs="宋体"/>
                <w:i w:val="0"/>
                <w:caps w:val="0"/>
                <w:color w:val="000000"/>
                <w:spacing w:val="0"/>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lang w:val="en-US" w:eastAsia="zh-CN"/>
              </w:rPr>
              <w:t>3.1 交变电流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ascii="宋体" w:hAnsi="宋体" w:eastAsia="宋体" w:cs="宋体"/>
                <w:i w:val="0"/>
                <w:caps w:val="0"/>
                <w:color w:val="000000"/>
                <w:spacing w:val="0"/>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lang w:val="en-US" w:eastAsia="zh-CN"/>
              </w:rPr>
              <w:t>3.2 交变电流的描述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ascii="宋体" w:hAnsi="宋体" w:eastAsia="宋体" w:cs="宋体"/>
                <w:i w:val="0"/>
                <w:caps w:val="0"/>
                <w:color w:val="000000"/>
                <w:spacing w:val="0"/>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lang w:val="en-US" w:eastAsia="zh-CN"/>
              </w:rPr>
              <w:t>3.3 变压器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17</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12.</w:t>
            </w:r>
            <w:r>
              <w:rPr>
                <w:rFonts w:hint="eastAsia" w:ascii="宋体" w:hAnsi="宋体" w:eastAsia="宋体" w:cs="宋体"/>
                <w:i w:val="0"/>
                <w:caps w:val="0"/>
                <w:color w:val="000000"/>
                <w:spacing w:val="0"/>
                <w:sz w:val="18"/>
                <w:szCs w:val="18"/>
                <w:shd w:val="clear" w:color="auto" w:fill="auto"/>
                <w:lang w:val="en-US" w:eastAsia="zh-CN"/>
              </w:rPr>
              <w:t>19</w:t>
            </w:r>
            <w:r>
              <w:rPr>
                <w:rFonts w:hint="eastAsia" w:ascii="宋体" w:hAnsi="宋体" w:eastAsia="宋体" w:cs="宋体"/>
                <w:i w:val="0"/>
                <w:caps w:val="0"/>
                <w:color w:val="000000"/>
                <w:spacing w:val="0"/>
                <w:sz w:val="18"/>
                <w:szCs w:val="18"/>
                <w:shd w:val="clear" w:color="auto" w:fill="auto"/>
              </w:rPr>
              <w:t>-12.</w:t>
            </w:r>
            <w:r>
              <w:rPr>
                <w:rFonts w:hint="eastAsia" w:ascii="宋体" w:hAnsi="宋体" w:eastAsia="宋体" w:cs="宋体"/>
                <w:i w:val="0"/>
                <w:caps w:val="0"/>
                <w:color w:val="000000"/>
                <w:spacing w:val="0"/>
                <w:sz w:val="18"/>
                <w:szCs w:val="18"/>
                <w:shd w:val="clear" w:color="auto" w:fill="auto"/>
                <w:lang w:val="en-US" w:eastAsia="zh-CN"/>
              </w:rPr>
              <w:t>25</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sz w:val="18"/>
                <w:szCs w:val="18"/>
                <w:shd w:val="clear" w:color="auto" w:fill="auto"/>
                <w:lang w:val="en-US" w:eastAsia="zh-CN"/>
              </w:rPr>
              <w:t>3.4 电能的输送</w:t>
            </w:r>
            <w:r>
              <w:rPr>
                <w:rFonts w:hint="eastAsia" w:ascii="宋体" w:hAnsi="宋体" w:eastAsia="宋体" w:cs="宋体"/>
                <w:i w:val="0"/>
                <w:caps w:val="0"/>
                <w:color w:val="000000"/>
                <w:spacing w:val="0"/>
                <w:sz w:val="18"/>
                <w:szCs w:val="18"/>
                <w:shd w:val="clear" w:color="auto" w:fill="auto"/>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18</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12.</w:t>
            </w:r>
            <w:r>
              <w:rPr>
                <w:rFonts w:hint="eastAsia" w:ascii="宋体" w:hAnsi="宋体" w:eastAsia="宋体" w:cs="宋体"/>
                <w:i w:val="0"/>
                <w:caps w:val="0"/>
                <w:color w:val="000000"/>
                <w:spacing w:val="0"/>
                <w:sz w:val="18"/>
                <w:szCs w:val="18"/>
                <w:shd w:val="clear" w:color="auto" w:fill="auto"/>
                <w:lang w:val="en-US" w:eastAsia="zh-CN"/>
              </w:rPr>
              <w:t>26</w:t>
            </w:r>
            <w:r>
              <w:rPr>
                <w:rFonts w:hint="eastAsia" w:ascii="宋体" w:hAnsi="宋体" w:eastAsia="宋体" w:cs="宋体"/>
                <w:i w:val="0"/>
                <w:caps w:val="0"/>
                <w:color w:val="000000"/>
                <w:spacing w:val="0"/>
                <w:sz w:val="18"/>
                <w:szCs w:val="18"/>
                <w:shd w:val="clear" w:color="auto" w:fill="auto"/>
              </w:rPr>
              <w:t>-1.</w:t>
            </w:r>
            <w:r>
              <w:rPr>
                <w:rFonts w:hint="eastAsia" w:ascii="宋体" w:hAnsi="宋体" w:eastAsia="宋体" w:cs="宋体"/>
                <w:i w:val="0"/>
                <w:caps w:val="0"/>
                <w:color w:val="000000"/>
                <w:spacing w:val="0"/>
                <w:sz w:val="18"/>
                <w:szCs w:val="18"/>
                <w:shd w:val="clear" w:color="auto" w:fill="auto"/>
                <w:lang w:val="en-US" w:eastAsia="zh-CN"/>
              </w:rPr>
              <w:t>1</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期末复习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19</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w:t>
            </w:r>
            <w:r>
              <w:rPr>
                <w:rFonts w:hint="eastAsia" w:ascii="宋体" w:hAnsi="宋体" w:eastAsia="宋体" w:cs="宋体"/>
                <w:i w:val="0"/>
                <w:caps w:val="0"/>
                <w:color w:val="000000"/>
                <w:spacing w:val="0"/>
                <w:sz w:val="18"/>
                <w:szCs w:val="18"/>
                <w:shd w:val="clear" w:color="auto" w:fill="auto"/>
                <w:lang w:val="en-US" w:eastAsia="zh-CN"/>
              </w:rPr>
              <w:t>2</w:t>
            </w:r>
            <w:r>
              <w:rPr>
                <w:rFonts w:hint="eastAsia" w:ascii="宋体" w:hAnsi="宋体" w:eastAsia="宋体" w:cs="宋体"/>
                <w:i w:val="0"/>
                <w:caps w:val="0"/>
                <w:color w:val="000000"/>
                <w:spacing w:val="0"/>
                <w:sz w:val="18"/>
                <w:szCs w:val="18"/>
                <w:shd w:val="clear" w:color="auto" w:fill="auto"/>
              </w:rPr>
              <w:t>-1.</w:t>
            </w:r>
            <w:r>
              <w:rPr>
                <w:rFonts w:hint="eastAsia" w:ascii="宋体" w:hAnsi="宋体" w:eastAsia="宋体" w:cs="宋体"/>
                <w:i w:val="0"/>
                <w:caps w:val="0"/>
                <w:color w:val="000000"/>
                <w:spacing w:val="0"/>
                <w:sz w:val="18"/>
                <w:szCs w:val="18"/>
                <w:shd w:val="clear" w:color="auto" w:fill="auto"/>
                <w:lang w:val="en-US" w:eastAsia="zh-CN"/>
              </w:rPr>
              <w:t>8</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期末复习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20</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宋体"/>
                <w:sz w:val="18"/>
                <w:szCs w:val="18"/>
                <w:shd w:val="clear" w:color="auto" w:fill="auto"/>
                <w:lang w:val="en-US" w:eastAsia="zh-CN"/>
              </w:rPr>
            </w:pPr>
            <w:r>
              <w:rPr>
                <w:rFonts w:hint="eastAsia" w:ascii="宋体" w:hAnsi="宋体" w:eastAsia="宋体" w:cs="宋体"/>
                <w:i w:val="0"/>
                <w:caps w:val="0"/>
                <w:color w:val="000000"/>
                <w:spacing w:val="0"/>
                <w:sz w:val="18"/>
                <w:szCs w:val="18"/>
                <w:shd w:val="clear" w:color="auto" w:fill="auto"/>
              </w:rPr>
              <w:t>1.</w:t>
            </w:r>
            <w:r>
              <w:rPr>
                <w:rFonts w:hint="eastAsia" w:ascii="宋体" w:hAnsi="宋体" w:eastAsia="宋体" w:cs="宋体"/>
                <w:i w:val="0"/>
                <w:caps w:val="0"/>
                <w:color w:val="000000"/>
                <w:spacing w:val="0"/>
                <w:sz w:val="18"/>
                <w:szCs w:val="18"/>
                <w:shd w:val="clear" w:color="auto" w:fill="auto"/>
                <w:lang w:val="en-US" w:eastAsia="zh-CN"/>
              </w:rPr>
              <w:t>9</w:t>
            </w:r>
            <w:r>
              <w:rPr>
                <w:rFonts w:hint="eastAsia" w:ascii="宋体" w:hAnsi="宋体" w:eastAsia="宋体" w:cs="宋体"/>
                <w:i w:val="0"/>
                <w:caps w:val="0"/>
                <w:color w:val="000000"/>
                <w:spacing w:val="0"/>
                <w:sz w:val="18"/>
                <w:szCs w:val="18"/>
                <w:shd w:val="clear" w:color="auto" w:fill="auto"/>
              </w:rPr>
              <w:t>-1.</w:t>
            </w:r>
            <w:r>
              <w:rPr>
                <w:rFonts w:hint="eastAsia" w:ascii="宋体" w:hAnsi="宋体" w:eastAsia="宋体" w:cs="宋体"/>
                <w:i w:val="0"/>
                <w:caps w:val="0"/>
                <w:color w:val="000000"/>
                <w:spacing w:val="0"/>
                <w:sz w:val="18"/>
                <w:szCs w:val="18"/>
                <w:shd w:val="clear" w:color="auto" w:fill="auto"/>
                <w:lang w:val="en-US" w:eastAsia="zh-CN"/>
              </w:rPr>
              <w:t>12</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期末考试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21</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1.21-1.26</w:t>
            </w:r>
          </w:p>
        </w:tc>
        <w:tc>
          <w:tcPr>
            <w:tcW w:w="6485" w:type="dxa"/>
            <w:tcBorders>
              <w:top w:val="nil"/>
              <w:left w:val="nil"/>
              <w:bottom w:val="single" w:color="auto" w:sz="6" w:space="0"/>
              <w:right w:val="single" w:color="auto" w:sz="6" w:space="0"/>
            </w:tcBorders>
            <w:shd w:val="clear" w:color="auto" w:fill="auto"/>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shd w:val="clear" w:color="auto" w:fill="auto"/>
              </w:rPr>
              <w:t>试卷讲评</w:t>
            </w:r>
          </w:p>
        </w:tc>
      </w:tr>
    </w:tbl>
    <w:p/>
    <w:tbl>
      <w:tblPr>
        <w:tblStyle w:val="4"/>
        <w:tblW w:w="0" w:type="auto"/>
        <w:jc w:val="center"/>
        <w:tblLayout w:type="autofit"/>
        <w:tblCellMar>
          <w:top w:w="0" w:type="dxa"/>
          <w:left w:w="0" w:type="dxa"/>
          <w:bottom w:w="0" w:type="dxa"/>
          <w:right w:w="0" w:type="dxa"/>
        </w:tblCellMar>
      </w:tblPr>
      <w:tblGrid>
        <w:gridCol w:w="721"/>
        <w:gridCol w:w="3937"/>
        <w:gridCol w:w="1311"/>
        <w:gridCol w:w="1106"/>
      </w:tblGrid>
      <w:tr>
        <w:tblPrEx>
          <w:tblCellMar>
            <w:top w:w="0" w:type="dxa"/>
            <w:left w:w="0" w:type="dxa"/>
            <w:bottom w:w="0" w:type="dxa"/>
            <w:right w:w="0" w:type="dxa"/>
          </w:tblCellMar>
        </w:tblPrEx>
        <w:trPr>
          <w:jc w:val="center"/>
        </w:trPr>
        <w:tc>
          <w:tcPr>
            <w:tcW w:w="721" w:type="dxa"/>
            <w:tcBorders>
              <w:top w:val="single" w:color="000000" w:sz="6" w:space="0"/>
              <w:left w:val="single" w:color="000000" w:sz="6" w:space="0"/>
              <w:bottom w:val="single" w:color="000000" w:sz="6" w:space="0"/>
              <w:right w:val="single" w:color="000000" w:sz="6" w:space="0"/>
            </w:tcBorders>
            <w:tcMar>
              <w:top w:w="0" w:type="dxa"/>
              <w:left w:w="98" w:type="dxa"/>
              <w:bottom w:w="0" w:type="dxa"/>
              <w:right w:w="98" w:type="dxa"/>
            </w:tcMar>
          </w:tcPr>
          <w:p>
            <w:r>
              <w:rPr>
                <w:rFonts w:hint="eastAsia"/>
                <w:b/>
                <w:bCs/>
              </w:rPr>
              <w:t>周次</w:t>
            </w:r>
          </w:p>
        </w:tc>
        <w:tc>
          <w:tcPr>
            <w:tcW w:w="3937" w:type="dxa"/>
            <w:tcBorders>
              <w:top w:val="single" w:color="000000" w:sz="6" w:space="0"/>
              <w:bottom w:val="single" w:color="000000" w:sz="6" w:space="0"/>
              <w:right w:val="single" w:color="000000" w:sz="6" w:space="0"/>
            </w:tcBorders>
            <w:tcMar>
              <w:top w:w="0" w:type="dxa"/>
              <w:left w:w="105" w:type="dxa"/>
              <w:bottom w:w="0" w:type="dxa"/>
              <w:right w:w="98" w:type="dxa"/>
            </w:tcMar>
          </w:tcPr>
          <w:p>
            <w:r>
              <w:rPr>
                <w:rFonts w:hint="eastAsia"/>
                <w:b/>
                <w:bCs/>
              </w:rPr>
              <w:t>课 题</w:t>
            </w:r>
          </w:p>
        </w:tc>
        <w:tc>
          <w:tcPr>
            <w:tcW w:w="1311" w:type="dxa"/>
            <w:tcBorders>
              <w:top w:val="single" w:color="000000" w:sz="6" w:space="0"/>
              <w:bottom w:val="single" w:color="000000" w:sz="6" w:space="0"/>
              <w:right w:val="single" w:color="000000" w:sz="6" w:space="0"/>
            </w:tcBorders>
            <w:tcMar>
              <w:top w:w="0" w:type="dxa"/>
              <w:left w:w="105" w:type="dxa"/>
              <w:bottom w:w="0" w:type="dxa"/>
              <w:right w:w="98" w:type="dxa"/>
            </w:tcMar>
          </w:tcPr>
          <w:p>
            <w:r>
              <w:rPr>
                <w:rFonts w:hint="eastAsia"/>
                <w:b/>
                <w:bCs/>
              </w:rPr>
              <w:t>授课人</w:t>
            </w:r>
          </w:p>
        </w:tc>
        <w:tc>
          <w:tcPr>
            <w:tcW w:w="1106" w:type="dxa"/>
            <w:tcBorders>
              <w:top w:val="single" w:color="000000" w:sz="6" w:space="0"/>
              <w:bottom w:val="single" w:color="000000" w:sz="6" w:space="0"/>
              <w:right w:val="single" w:color="000000" w:sz="6" w:space="0"/>
            </w:tcBorders>
          </w:tcPr>
          <w:p>
            <w:r>
              <w:rPr>
                <w:rFonts w:hint="eastAsia"/>
                <w:b/>
                <w:bCs/>
              </w:rPr>
              <w:t>主评人</w:t>
            </w:r>
          </w:p>
        </w:tc>
      </w:tr>
      <w:tr>
        <w:tblPrEx>
          <w:tblCellMar>
            <w:top w:w="0" w:type="dxa"/>
            <w:left w:w="0" w:type="dxa"/>
            <w:bottom w:w="0" w:type="dxa"/>
            <w:right w:w="0" w:type="dxa"/>
          </w:tblCellMar>
        </w:tblPrEx>
        <w:trPr>
          <w:trHeight w:val="296" w:hRule="atLeast"/>
          <w:jc w:val="center"/>
        </w:trPr>
        <w:tc>
          <w:tcPr>
            <w:tcW w:w="721" w:type="dxa"/>
            <w:tcBorders>
              <w:left w:val="single" w:color="000000" w:sz="6" w:space="0"/>
              <w:bottom w:val="single" w:color="000000" w:sz="6" w:space="0"/>
              <w:right w:val="single" w:color="000000" w:sz="6" w:space="0"/>
            </w:tcBorders>
            <w:tcMar>
              <w:top w:w="0" w:type="dxa"/>
              <w:left w:w="98" w:type="dxa"/>
              <w:bottom w:w="0" w:type="dxa"/>
              <w:right w:w="98" w:type="dxa"/>
            </w:tcMar>
            <w:vAlign w:val="center"/>
          </w:tcPr>
          <w:p>
            <w:r>
              <w:rPr>
                <w:rFonts w:hint="eastAsia"/>
              </w:rPr>
              <w:t>2</w:t>
            </w:r>
          </w:p>
        </w:tc>
        <w:tc>
          <w:tcPr>
            <w:tcW w:w="3937" w:type="dxa"/>
            <w:tcBorders>
              <w:bottom w:val="single" w:color="000000" w:sz="6" w:space="0"/>
              <w:right w:val="single" w:color="000000" w:sz="6" w:space="0"/>
            </w:tcBorders>
            <w:tcMar>
              <w:top w:w="0" w:type="dxa"/>
              <w:left w:w="105" w:type="dxa"/>
              <w:bottom w:w="0" w:type="dxa"/>
              <w:right w:w="98" w:type="dxa"/>
            </w:tcMar>
            <w:vAlign w:val="center"/>
          </w:tcPr>
          <w:p>
            <w:pPr>
              <w:rPr>
                <w:rFonts w:hint="default" w:eastAsiaTheme="minorEastAsia"/>
                <w:lang w:val="en-US" w:eastAsia="zh-CN"/>
              </w:rPr>
            </w:pPr>
            <w:r>
              <w:rPr>
                <w:rFonts w:hint="eastAsia"/>
                <w:lang w:val="en-US" w:eastAsia="zh-CN"/>
              </w:rPr>
              <w:t>推磨听课：动量定理</w:t>
            </w:r>
          </w:p>
        </w:tc>
        <w:tc>
          <w:tcPr>
            <w:tcW w:w="1311" w:type="dxa"/>
            <w:tcBorders>
              <w:bottom w:val="single" w:color="000000" w:sz="6" w:space="0"/>
              <w:right w:val="single" w:color="000000" w:sz="6" w:space="0"/>
            </w:tcBorders>
            <w:tcMar>
              <w:top w:w="0" w:type="dxa"/>
              <w:left w:w="105" w:type="dxa"/>
              <w:bottom w:w="0" w:type="dxa"/>
              <w:right w:w="98" w:type="dxa"/>
            </w:tcMar>
            <w:vAlign w:val="center"/>
          </w:tcPr>
          <w:p>
            <w:pPr>
              <w:rPr>
                <w:rFonts w:hint="eastAsia" w:eastAsiaTheme="minorEastAsia"/>
                <w:lang w:val="en-US" w:eastAsia="zh-CN"/>
              </w:rPr>
            </w:pPr>
            <w:r>
              <w:rPr>
                <w:rFonts w:hint="eastAsia"/>
                <w:lang w:val="en-US" w:eastAsia="zh-CN"/>
              </w:rPr>
              <w:t>李洁</w:t>
            </w:r>
          </w:p>
        </w:tc>
        <w:tc>
          <w:tcPr>
            <w:tcW w:w="1106" w:type="dxa"/>
            <w:tcBorders>
              <w:bottom w:val="single" w:color="000000" w:sz="6" w:space="0"/>
              <w:right w:val="single" w:color="000000" w:sz="6" w:space="0"/>
            </w:tcBorders>
            <w:vAlign w:val="center"/>
          </w:tcPr>
          <w:p>
            <w:pPr>
              <w:rPr>
                <w:rFonts w:hint="eastAsia" w:eastAsiaTheme="minorEastAsia"/>
                <w:lang w:eastAsia="zh-CN"/>
              </w:rPr>
            </w:pPr>
            <w:r>
              <w:rPr>
                <w:rFonts w:hint="eastAsia"/>
                <w:lang w:val="en-US" w:eastAsia="zh-CN"/>
              </w:rPr>
              <w:t>翟羽佳</w:t>
            </w:r>
          </w:p>
        </w:tc>
      </w:tr>
      <w:tr>
        <w:tblPrEx>
          <w:tblCellMar>
            <w:top w:w="0" w:type="dxa"/>
            <w:left w:w="0" w:type="dxa"/>
            <w:bottom w:w="0" w:type="dxa"/>
            <w:right w:w="0" w:type="dxa"/>
          </w:tblCellMar>
        </w:tblPrEx>
        <w:trPr>
          <w:jc w:val="center"/>
        </w:trPr>
        <w:tc>
          <w:tcPr>
            <w:tcW w:w="721" w:type="dxa"/>
            <w:tcBorders>
              <w:left w:val="single" w:color="000000" w:sz="6" w:space="0"/>
              <w:bottom w:val="single" w:color="000000" w:sz="6" w:space="0"/>
              <w:right w:val="single" w:color="000000" w:sz="6" w:space="0"/>
            </w:tcBorders>
            <w:tcMar>
              <w:top w:w="0" w:type="dxa"/>
              <w:left w:w="98" w:type="dxa"/>
              <w:bottom w:w="0" w:type="dxa"/>
              <w:right w:w="98" w:type="dxa"/>
            </w:tcMar>
            <w:vAlign w:val="center"/>
          </w:tcPr>
          <w:p>
            <w:r>
              <w:rPr>
                <w:rFonts w:hint="eastAsia"/>
              </w:rPr>
              <w:t>5</w:t>
            </w:r>
          </w:p>
        </w:tc>
        <w:tc>
          <w:tcPr>
            <w:tcW w:w="3937" w:type="dxa"/>
            <w:tcBorders>
              <w:bottom w:val="single" w:color="000000" w:sz="6" w:space="0"/>
              <w:right w:val="single" w:color="000000" w:sz="6" w:space="0"/>
            </w:tcBorders>
            <w:tcMar>
              <w:top w:w="0" w:type="dxa"/>
              <w:left w:w="105" w:type="dxa"/>
              <w:bottom w:w="0" w:type="dxa"/>
              <w:right w:w="98" w:type="dxa"/>
            </w:tcMar>
            <w:vAlign w:val="center"/>
          </w:tcPr>
          <w:p>
            <w:pPr>
              <w:rPr>
                <w:rFonts w:hint="default" w:eastAsiaTheme="minorEastAsia"/>
                <w:lang w:val="en-US" w:eastAsia="zh-CN"/>
              </w:rPr>
            </w:pPr>
            <w:r>
              <w:rPr>
                <w:rFonts w:hint="eastAsia"/>
                <w:lang w:val="en-US" w:eastAsia="zh-CN"/>
              </w:rPr>
              <w:t>集体备课：弹性碰撞和非弹性碰撞</w:t>
            </w:r>
          </w:p>
        </w:tc>
        <w:tc>
          <w:tcPr>
            <w:tcW w:w="1311" w:type="dxa"/>
            <w:tcBorders>
              <w:bottom w:val="single" w:color="000000" w:sz="6" w:space="0"/>
              <w:right w:val="single" w:color="000000" w:sz="6" w:space="0"/>
            </w:tcBorders>
            <w:tcMar>
              <w:top w:w="0" w:type="dxa"/>
              <w:left w:w="105" w:type="dxa"/>
              <w:bottom w:w="0" w:type="dxa"/>
              <w:right w:w="98" w:type="dxa"/>
            </w:tcMar>
            <w:vAlign w:val="center"/>
          </w:tcPr>
          <w:p>
            <w:pPr>
              <w:rPr>
                <w:rFonts w:hint="eastAsia" w:eastAsiaTheme="minorEastAsia"/>
                <w:lang w:eastAsia="zh-CN"/>
              </w:rPr>
            </w:pPr>
          </w:p>
        </w:tc>
        <w:tc>
          <w:tcPr>
            <w:tcW w:w="1106" w:type="dxa"/>
            <w:tcBorders>
              <w:bottom w:val="single" w:color="000000" w:sz="6" w:space="0"/>
              <w:right w:val="single" w:color="000000" w:sz="6" w:space="0"/>
            </w:tcBorders>
            <w:vAlign w:val="center"/>
          </w:tcPr>
          <w:p>
            <w:pPr>
              <w:rPr>
                <w:rFonts w:hint="eastAsia" w:eastAsiaTheme="minorEastAsia"/>
                <w:lang w:eastAsia="zh-CN"/>
              </w:rPr>
            </w:pPr>
          </w:p>
        </w:tc>
      </w:tr>
      <w:tr>
        <w:tblPrEx>
          <w:tblCellMar>
            <w:top w:w="0" w:type="dxa"/>
            <w:left w:w="0" w:type="dxa"/>
            <w:bottom w:w="0" w:type="dxa"/>
            <w:right w:w="0" w:type="dxa"/>
          </w:tblCellMar>
        </w:tblPrEx>
        <w:trPr>
          <w:jc w:val="center"/>
        </w:trPr>
        <w:tc>
          <w:tcPr>
            <w:tcW w:w="721" w:type="dxa"/>
            <w:tcBorders>
              <w:left w:val="single" w:color="000000" w:sz="6" w:space="0"/>
              <w:bottom w:val="single" w:color="000000" w:sz="6" w:space="0"/>
              <w:right w:val="single" w:color="000000" w:sz="6" w:space="0"/>
            </w:tcBorders>
            <w:tcMar>
              <w:top w:w="0" w:type="dxa"/>
              <w:left w:w="98" w:type="dxa"/>
              <w:bottom w:w="0" w:type="dxa"/>
              <w:right w:w="98" w:type="dxa"/>
            </w:tcMar>
            <w:vAlign w:val="center"/>
          </w:tcPr>
          <w:p>
            <w:pPr>
              <w:rPr>
                <w:rFonts w:hint="eastAsia" w:eastAsiaTheme="minorEastAsia"/>
                <w:lang w:val="en-US" w:eastAsia="zh-CN"/>
              </w:rPr>
            </w:pPr>
            <w:r>
              <w:rPr>
                <w:rFonts w:hint="eastAsia"/>
                <w:lang w:val="en-US" w:eastAsia="zh-CN"/>
              </w:rPr>
              <w:t>7</w:t>
            </w:r>
          </w:p>
        </w:tc>
        <w:tc>
          <w:tcPr>
            <w:tcW w:w="3937" w:type="dxa"/>
            <w:tcBorders>
              <w:bottom w:val="single" w:color="000000" w:sz="6" w:space="0"/>
              <w:right w:val="single" w:color="000000" w:sz="6" w:space="0"/>
            </w:tcBorders>
            <w:tcMar>
              <w:top w:w="0" w:type="dxa"/>
              <w:left w:w="105" w:type="dxa"/>
              <w:bottom w:w="0" w:type="dxa"/>
              <w:right w:w="98" w:type="dxa"/>
            </w:tcMar>
            <w:vAlign w:val="center"/>
          </w:tcPr>
          <w:p>
            <w:pPr>
              <w:rPr>
                <w:rFonts w:hint="default"/>
                <w:lang w:val="en-US"/>
              </w:rPr>
            </w:pPr>
            <w:r>
              <w:rPr>
                <w:rFonts w:hint="eastAsia"/>
                <w:lang w:val="en-US" w:eastAsia="zh-CN"/>
              </w:rPr>
              <w:t>推磨听课：简谐运动</w:t>
            </w:r>
          </w:p>
        </w:tc>
        <w:tc>
          <w:tcPr>
            <w:tcW w:w="1311" w:type="dxa"/>
            <w:tcBorders>
              <w:bottom w:val="single" w:color="000000" w:sz="6" w:space="0"/>
              <w:right w:val="single" w:color="000000" w:sz="6" w:space="0"/>
            </w:tcBorders>
            <w:tcMar>
              <w:top w:w="0" w:type="dxa"/>
              <w:left w:w="105" w:type="dxa"/>
              <w:bottom w:w="0" w:type="dxa"/>
              <w:right w:w="98" w:type="dxa"/>
            </w:tcMar>
            <w:vAlign w:val="center"/>
          </w:tcPr>
          <w:p>
            <w:pPr>
              <w:rPr>
                <w:rFonts w:hint="default" w:eastAsiaTheme="minorEastAsia"/>
                <w:lang w:val="en-US" w:eastAsia="zh-CN"/>
              </w:rPr>
            </w:pPr>
            <w:r>
              <w:rPr>
                <w:rFonts w:hint="eastAsia"/>
                <w:lang w:val="en-US" w:eastAsia="zh-CN"/>
              </w:rPr>
              <w:t>冯寿权</w:t>
            </w:r>
          </w:p>
        </w:tc>
        <w:tc>
          <w:tcPr>
            <w:tcW w:w="1106" w:type="dxa"/>
            <w:tcBorders>
              <w:bottom w:val="single" w:color="000000" w:sz="6" w:space="0"/>
              <w:right w:val="single" w:color="000000" w:sz="6" w:space="0"/>
            </w:tcBorders>
            <w:vAlign w:val="center"/>
          </w:tcPr>
          <w:p>
            <w:pPr>
              <w:rPr>
                <w:rFonts w:hint="eastAsia" w:eastAsiaTheme="minorEastAsia"/>
                <w:lang w:val="en-US" w:eastAsia="zh-CN"/>
              </w:rPr>
            </w:pPr>
            <w:r>
              <w:rPr>
                <w:rFonts w:hint="eastAsia"/>
                <w:lang w:val="en-US" w:eastAsia="zh-CN"/>
              </w:rPr>
              <w:t>周磊</w:t>
            </w:r>
          </w:p>
        </w:tc>
      </w:tr>
      <w:tr>
        <w:tblPrEx>
          <w:tblCellMar>
            <w:top w:w="0" w:type="dxa"/>
            <w:left w:w="0" w:type="dxa"/>
            <w:bottom w:w="0" w:type="dxa"/>
            <w:right w:w="0" w:type="dxa"/>
          </w:tblCellMar>
        </w:tblPrEx>
        <w:trPr>
          <w:jc w:val="center"/>
        </w:trPr>
        <w:tc>
          <w:tcPr>
            <w:tcW w:w="721" w:type="dxa"/>
            <w:tcBorders>
              <w:left w:val="single" w:color="000000" w:sz="6" w:space="0"/>
              <w:right w:val="single" w:color="000000" w:sz="6" w:space="0"/>
            </w:tcBorders>
            <w:tcMar>
              <w:top w:w="0" w:type="dxa"/>
              <w:left w:w="98" w:type="dxa"/>
              <w:bottom w:w="0" w:type="dxa"/>
              <w:right w:w="98" w:type="dxa"/>
            </w:tcMar>
            <w:vAlign w:val="center"/>
          </w:tcPr>
          <w:p>
            <w:pPr>
              <w:rPr>
                <w:rFonts w:hint="eastAsia" w:eastAsiaTheme="minorEastAsia"/>
                <w:lang w:val="en-US" w:eastAsia="zh-CN"/>
              </w:rPr>
            </w:pPr>
            <w:r>
              <w:rPr>
                <w:rFonts w:hint="eastAsia"/>
                <w:lang w:val="en-US" w:eastAsia="zh-CN"/>
              </w:rPr>
              <w:t>9</w:t>
            </w:r>
          </w:p>
        </w:tc>
        <w:tc>
          <w:tcPr>
            <w:tcW w:w="3937" w:type="dxa"/>
            <w:tcBorders>
              <w:right w:val="single" w:color="000000" w:sz="6" w:space="0"/>
            </w:tcBorders>
            <w:tcMar>
              <w:top w:w="0" w:type="dxa"/>
              <w:left w:w="105" w:type="dxa"/>
              <w:bottom w:w="0" w:type="dxa"/>
              <w:right w:w="98" w:type="dxa"/>
            </w:tcMar>
            <w:vAlign w:val="center"/>
          </w:tcPr>
          <w:p>
            <w:r>
              <w:rPr>
                <w:rFonts w:hint="eastAsia"/>
                <w:lang w:val="en-US" w:eastAsia="zh-CN"/>
              </w:rPr>
              <w:t>集体备课：受迫振动</w:t>
            </w:r>
          </w:p>
        </w:tc>
        <w:tc>
          <w:tcPr>
            <w:tcW w:w="1311" w:type="dxa"/>
            <w:tcBorders>
              <w:right w:val="single" w:color="000000" w:sz="6" w:space="0"/>
            </w:tcBorders>
            <w:tcMar>
              <w:top w:w="0" w:type="dxa"/>
              <w:left w:w="105" w:type="dxa"/>
              <w:bottom w:w="0" w:type="dxa"/>
              <w:right w:w="98" w:type="dxa"/>
            </w:tcMar>
            <w:vAlign w:val="center"/>
          </w:tcPr>
          <w:p>
            <w:pPr>
              <w:rPr>
                <w:rFonts w:hint="eastAsia" w:eastAsiaTheme="minorEastAsia"/>
                <w:lang w:val="en-US" w:eastAsia="zh-CN"/>
              </w:rPr>
            </w:pPr>
          </w:p>
        </w:tc>
        <w:tc>
          <w:tcPr>
            <w:tcW w:w="1106" w:type="dxa"/>
            <w:tcBorders>
              <w:right w:val="single" w:color="000000" w:sz="6" w:space="0"/>
            </w:tcBorders>
            <w:vAlign w:val="center"/>
          </w:tcPr>
          <w:p/>
        </w:tc>
      </w:tr>
      <w:tr>
        <w:tblPrEx>
          <w:tblCellMar>
            <w:top w:w="0" w:type="dxa"/>
            <w:left w:w="0" w:type="dxa"/>
            <w:bottom w:w="0" w:type="dxa"/>
            <w:right w:w="0" w:type="dxa"/>
          </w:tblCellMar>
        </w:tblPrEx>
        <w:trPr>
          <w:jc w:val="center"/>
        </w:trPr>
        <w:tc>
          <w:tcPr>
            <w:tcW w:w="721" w:type="dxa"/>
            <w:tcBorders>
              <w:left w:val="single" w:color="000000" w:sz="6" w:space="0"/>
              <w:right w:val="single" w:color="000000" w:sz="6" w:space="0"/>
            </w:tcBorders>
            <w:tcMar>
              <w:top w:w="0" w:type="dxa"/>
              <w:left w:w="98" w:type="dxa"/>
              <w:bottom w:w="0" w:type="dxa"/>
              <w:right w:w="98" w:type="dxa"/>
            </w:tcMar>
            <w:vAlign w:val="center"/>
          </w:tcPr>
          <w:p>
            <w:pPr>
              <w:rPr>
                <w:rFonts w:hint="default" w:eastAsiaTheme="minorEastAsia"/>
                <w:lang w:val="en-US" w:eastAsia="zh-CN"/>
              </w:rPr>
            </w:pPr>
            <w:r>
              <w:rPr>
                <w:rFonts w:hint="eastAsia"/>
                <w:lang w:val="en-US" w:eastAsia="zh-CN"/>
              </w:rPr>
              <w:t>12</w:t>
            </w:r>
          </w:p>
        </w:tc>
        <w:tc>
          <w:tcPr>
            <w:tcW w:w="3937" w:type="dxa"/>
            <w:tcBorders>
              <w:right w:val="single" w:color="000000" w:sz="6" w:space="0"/>
            </w:tcBorders>
            <w:tcMar>
              <w:top w:w="0" w:type="dxa"/>
              <w:left w:w="105" w:type="dxa"/>
              <w:bottom w:w="0" w:type="dxa"/>
              <w:right w:w="98" w:type="dxa"/>
            </w:tcMar>
            <w:vAlign w:val="center"/>
          </w:tcPr>
          <w:p>
            <w:pPr>
              <w:rPr>
                <w:rFonts w:hint="default"/>
                <w:lang w:val="en-US"/>
              </w:rPr>
            </w:pPr>
            <w:r>
              <w:rPr>
                <w:rFonts w:hint="eastAsia"/>
                <w:lang w:val="en-US" w:eastAsia="zh-CN"/>
              </w:rPr>
              <w:t>推磨听课：波的形成</w:t>
            </w:r>
          </w:p>
        </w:tc>
        <w:tc>
          <w:tcPr>
            <w:tcW w:w="1311" w:type="dxa"/>
            <w:tcBorders>
              <w:right w:val="single" w:color="000000" w:sz="6" w:space="0"/>
            </w:tcBorders>
            <w:tcMar>
              <w:top w:w="0" w:type="dxa"/>
              <w:left w:w="105" w:type="dxa"/>
              <w:bottom w:w="0" w:type="dxa"/>
              <w:right w:w="98" w:type="dxa"/>
            </w:tcMar>
            <w:vAlign w:val="center"/>
          </w:tcPr>
          <w:p>
            <w:pPr>
              <w:rPr>
                <w:rFonts w:hint="default"/>
                <w:lang w:val="en-US" w:eastAsia="zh-CN"/>
              </w:rPr>
            </w:pPr>
            <w:r>
              <w:rPr>
                <w:rFonts w:hint="eastAsia"/>
                <w:lang w:val="en-US" w:eastAsia="zh-CN"/>
              </w:rPr>
              <w:t>张志红</w:t>
            </w:r>
          </w:p>
        </w:tc>
        <w:tc>
          <w:tcPr>
            <w:tcW w:w="1106" w:type="dxa"/>
            <w:tcBorders>
              <w:right w:val="single" w:color="000000" w:sz="6" w:space="0"/>
            </w:tcBorders>
            <w:vAlign w:val="center"/>
          </w:tcPr>
          <w:p>
            <w:pPr>
              <w:rPr>
                <w:rFonts w:hint="default" w:eastAsiaTheme="minorEastAsia"/>
                <w:lang w:val="en-US" w:eastAsia="zh-CN"/>
              </w:rPr>
            </w:pPr>
            <w:r>
              <w:rPr>
                <w:rFonts w:hint="eastAsia"/>
                <w:lang w:val="en-US" w:eastAsia="zh-CN"/>
              </w:rPr>
              <w:t>李洁</w:t>
            </w:r>
          </w:p>
        </w:tc>
      </w:tr>
      <w:tr>
        <w:tblPrEx>
          <w:tblCellMar>
            <w:top w:w="0" w:type="dxa"/>
            <w:left w:w="0" w:type="dxa"/>
            <w:bottom w:w="0" w:type="dxa"/>
            <w:right w:w="0" w:type="dxa"/>
          </w:tblCellMar>
        </w:tblPrEx>
        <w:trPr>
          <w:jc w:val="center"/>
        </w:trPr>
        <w:tc>
          <w:tcPr>
            <w:tcW w:w="721" w:type="dxa"/>
            <w:tcBorders>
              <w:left w:val="single" w:color="000000" w:sz="6" w:space="0"/>
              <w:right w:val="single" w:color="000000" w:sz="6" w:space="0"/>
            </w:tcBorders>
            <w:tcMar>
              <w:top w:w="0" w:type="dxa"/>
              <w:left w:w="98" w:type="dxa"/>
              <w:bottom w:w="0" w:type="dxa"/>
              <w:right w:w="98" w:type="dxa"/>
            </w:tcMar>
            <w:vAlign w:val="center"/>
          </w:tcPr>
          <w:p>
            <w:pPr>
              <w:rPr>
                <w:rFonts w:hint="default" w:eastAsiaTheme="minorEastAsia"/>
                <w:lang w:val="en-US" w:eastAsia="zh-CN"/>
              </w:rPr>
            </w:pPr>
            <w:r>
              <w:rPr>
                <w:rFonts w:hint="eastAsia"/>
                <w:lang w:val="en-US" w:eastAsia="zh-CN"/>
              </w:rPr>
              <w:t>14</w:t>
            </w:r>
          </w:p>
        </w:tc>
        <w:tc>
          <w:tcPr>
            <w:tcW w:w="3937" w:type="dxa"/>
            <w:tcBorders>
              <w:right w:val="single" w:color="000000" w:sz="6" w:space="0"/>
            </w:tcBorders>
            <w:tcMar>
              <w:top w:w="0" w:type="dxa"/>
              <w:left w:w="105" w:type="dxa"/>
              <w:bottom w:w="0" w:type="dxa"/>
              <w:right w:w="98" w:type="dxa"/>
            </w:tcMar>
            <w:vAlign w:val="center"/>
          </w:tcPr>
          <w:p>
            <w:pPr>
              <w:rPr>
                <w:rFonts w:hint="default"/>
                <w:lang w:val="en-US"/>
              </w:rPr>
            </w:pPr>
            <w:r>
              <w:rPr>
                <w:rFonts w:hint="eastAsia"/>
                <w:lang w:val="en-US" w:eastAsia="zh-CN"/>
              </w:rPr>
              <w:t>集体备课：波的干涉</w:t>
            </w:r>
          </w:p>
        </w:tc>
        <w:tc>
          <w:tcPr>
            <w:tcW w:w="1311" w:type="dxa"/>
            <w:tcBorders>
              <w:right w:val="single" w:color="000000" w:sz="6" w:space="0"/>
            </w:tcBorders>
            <w:tcMar>
              <w:top w:w="0" w:type="dxa"/>
              <w:left w:w="105" w:type="dxa"/>
              <w:bottom w:w="0" w:type="dxa"/>
              <w:right w:w="98" w:type="dxa"/>
            </w:tcMar>
            <w:vAlign w:val="center"/>
          </w:tcPr>
          <w:p>
            <w:pPr>
              <w:rPr>
                <w:rFonts w:hint="eastAsia"/>
                <w:lang w:val="en-US" w:eastAsia="zh-CN"/>
              </w:rPr>
            </w:pPr>
          </w:p>
        </w:tc>
        <w:tc>
          <w:tcPr>
            <w:tcW w:w="1106" w:type="dxa"/>
            <w:tcBorders>
              <w:right w:val="single" w:color="000000" w:sz="6" w:space="0"/>
            </w:tcBorders>
            <w:vAlign w:val="center"/>
          </w:tcPr>
          <w:p/>
        </w:tc>
      </w:tr>
      <w:tr>
        <w:tblPrEx>
          <w:tblCellMar>
            <w:top w:w="0" w:type="dxa"/>
            <w:left w:w="0" w:type="dxa"/>
            <w:bottom w:w="0" w:type="dxa"/>
            <w:right w:w="0" w:type="dxa"/>
          </w:tblCellMar>
        </w:tblPrEx>
        <w:trPr>
          <w:jc w:val="center"/>
        </w:trPr>
        <w:tc>
          <w:tcPr>
            <w:tcW w:w="721" w:type="dxa"/>
            <w:tcBorders>
              <w:left w:val="single" w:color="000000" w:sz="6" w:space="0"/>
              <w:right w:val="single" w:color="000000" w:sz="6" w:space="0"/>
            </w:tcBorders>
            <w:tcMar>
              <w:top w:w="0" w:type="dxa"/>
              <w:left w:w="98" w:type="dxa"/>
              <w:bottom w:w="0" w:type="dxa"/>
              <w:right w:w="98" w:type="dxa"/>
            </w:tcMar>
            <w:vAlign w:val="center"/>
          </w:tcPr>
          <w:p>
            <w:pPr>
              <w:rPr>
                <w:rFonts w:hint="default" w:eastAsiaTheme="minorEastAsia"/>
                <w:lang w:val="en-US" w:eastAsia="zh-CN"/>
              </w:rPr>
            </w:pPr>
            <w:r>
              <w:rPr>
                <w:rFonts w:hint="eastAsia"/>
                <w:lang w:val="en-US" w:eastAsia="zh-CN"/>
              </w:rPr>
              <w:t>16</w:t>
            </w:r>
          </w:p>
        </w:tc>
        <w:tc>
          <w:tcPr>
            <w:tcW w:w="3937" w:type="dxa"/>
            <w:tcBorders>
              <w:right w:val="single" w:color="000000" w:sz="6" w:space="0"/>
            </w:tcBorders>
            <w:tcMar>
              <w:top w:w="0" w:type="dxa"/>
              <w:left w:w="105" w:type="dxa"/>
              <w:bottom w:w="0" w:type="dxa"/>
              <w:right w:w="98" w:type="dxa"/>
            </w:tcMar>
            <w:vAlign w:val="center"/>
          </w:tcPr>
          <w:p>
            <w:pPr>
              <w:rPr>
                <w:rFonts w:hint="default"/>
                <w:lang w:val="en-US"/>
              </w:rPr>
            </w:pPr>
            <w:r>
              <w:rPr>
                <w:rFonts w:hint="eastAsia"/>
                <w:lang w:val="en-US" w:eastAsia="zh-CN"/>
              </w:rPr>
              <w:t>推磨听课：带电粒子在匀强磁场中的运动</w:t>
            </w:r>
          </w:p>
        </w:tc>
        <w:tc>
          <w:tcPr>
            <w:tcW w:w="1311" w:type="dxa"/>
            <w:tcBorders>
              <w:right w:val="single" w:color="000000" w:sz="6" w:space="0"/>
            </w:tcBorders>
            <w:tcMar>
              <w:top w:w="0" w:type="dxa"/>
              <w:left w:w="105" w:type="dxa"/>
              <w:bottom w:w="0" w:type="dxa"/>
              <w:right w:w="98" w:type="dxa"/>
            </w:tcMar>
            <w:vAlign w:val="center"/>
          </w:tcPr>
          <w:p>
            <w:pPr>
              <w:rPr>
                <w:rFonts w:hint="default"/>
                <w:lang w:val="en-US" w:eastAsia="zh-CN"/>
              </w:rPr>
            </w:pPr>
            <w:r>
              <w:rPr>
                <w:rFonts w:hint="eastAsia"/>
                <w:lang w:val="en-US" w:eastAsia="zh-CN"/>
              </w:rPr>
              <w:t>程磊</w:t>
            </w:r>
          </w:p>
        </w:tc>
        <w:tc>
          <w:tcPr>
            <w:tcW w:w="1106" w:type="dxa"/>
            <w:tcBorders>
              <w:right w:val="single" w:color="000000" w:sz="6" w:space="0"/>
            </w:tcBorders>
            <w:vAlign w:val="center"/>
          </w:tcPr>
          <w:p>
            <w:pPr>
              <w:rPr>
                <w:rFonts w:hint="default" w:eastAsiaTheme="minorEastAsia"/>
                <w:lang w:val="en-US" w:eastAsia="zh-CN"/>
              </w:rPr>
            </w:pPr>
            <w:r>
              <w:rPr>
                <w:rFonts w:hint="eastAsia"/>
                <w:lang w:val="en-US" w:eastAsia="zh-CN"/>
              </w:rPr>
              <w:t>冯寿权</w:t>
            </w:r>
          </w:p>
        </w:tc>
      </w:tr>
      <w:tr>
        <w:tblPrEx>
          <w:tblCellMar>
            <w:top w:w="0" w:type="dxa"/>
            <w:left w:w="0" w:type="dxa"/>
            <w:bottom w:w="0" w:type="dxa"/>
            <w:right w:w="0" w:type="dxa"/>
          </w:tblCellMar>
        </w:tblPrEx>
        <w:trPr>
          <w:jc w:val="center"/>
        </w:trPr>
        <w:tc>
          <w:tcPr>
            <w:tcW w:w="721" w:type="dxa"/>
            <w:tcBorders>
              <w:left w:val="single" w:color="000000" w:sz="6" w:space="0"/>
              <w:bottom w:val="single" w:color="000000" w:sz="6" w:space="0"/>
              <w:right w:val="single" w:color="000000" w:sz="6" w:space="0"/>
            </w:tcBorders>
            <w:tcMar>
              <w:top w:w="0" w:type="dxa"/>
              <w:left w:w="98" w:type="dxa"/>
              <w:bottom w:w="0" w:type="dxa"/>
              <w:right w:w="98" w:type="dxa"/>
            </w:tcMar>
            <w:vAlign w:val="center"/>
          </w:tcPr>
          <w:p>
            <w:pPr>
              <w:rPr>
                <w:rFonts w:hint="default" w:eastAsiaTheme="minorEastAsia"/>
                <w:lang w:val="en-US" w:eastAsia="zh-CN"/>
              </w:rPr>
            </w:pPr>
            <w:r>
              <w:rPr>
                <w:rFonts w:hint="eastAsia"/>
                <w:lang w:val="en-US" w:eastAsia="zh-CN"/>
              </w:rPr>
              <w:t>18</w:t>
            </w:r>
          </w:p>
        </w:tc>
        <w:tc>
          <w:tcPr>
            <w:tcW w:w="3937" w:type="dxa"/>
            <w:tcBorders>
              <w:bottom w:val="single" w:color="000000" w:sz="6" w:space="0"/>
              <w:right w:val="single" w:color="000000" w:sz="6" w:space="0"/>
            </w:tcBorders>
            <w:tcMar>
              <w:top w:w="0" w:type="dxa"/>
              <w:left w:w="105" w:type="dxa"/>
              <w:bottom w:w="0" w:type="dxa"/>
              <w:right w:w="98" w:type="dxa"/>
            </w:tcMar>
            <w:vAlign w:val="center"/>
          </w:tcPr>
          <w:p>
            <w:pPr>
              <w:rPr>
                <w:rFonts w:hint="default"/>
                <w:lang w:val="en-US"/>
              </w:rPr>
            </w:pPr>
            <w:r>
              <w:rPr>
                <w:rFonts w:hint="eastAsia"/>
                <w:lang w:val="en-US" w:eastAsia="zh-CN"/>
              </w:rPr>
              <w:t>集体备课：楞次定律</w:t>
            </w:r>
          </w:p>
        </w:tc>
        <w:tc>
          <w:tcPr>
            <w:tcW w:w="1311" w:type="dxa"/>
            <w:tcBorders>
              <w:bottom w:val="single" w:color="000000" w:sz="6" w:space="0"/>
              <w:right w:val="single" w:color="000000" w:sz="6" w:space="0"/>
            </w:tcBorders>
            <w:tcMar>
              <w:top w:w="0" w:type="dxa"/>
              <w:left w:w="105" w:type="dxa"/>
              <w:bottom w:w="0" w:type="dxa"/>
              <w:right w:w="98" w:type="dxa"/>
            </w:tcMar>
            <w:vAlign w:val="center"/>
          </w:tcPr>
          <w:p>
            <w:pPr>
              <w:rPr>
                <w:rFonts w:hint="eastAsia"/>
                <w:lang w:val="en-US" w:eastAsia="zh-CN"/>
              </w:rPr>
            </w:pPr>
          </w:p>
        </w:tc>
        <w:tc>
          <w:tcPr>
            <w:tcW w:w="1106" w:type="dxa"/>
            <w:tcBorders>
              <w:bottom w:val="single" w:color="000000" w:sz="6" w:space="0"/>
              <w:right w:val="single" w:color="000000" w:sz="6" w:space="0"/>
            </w:tcBorders>
            <w:vAlign w:val="center"/>
          </w:tcPr>
          <w:p/>
        </w:tc>
      </w:tr>
    </w:tbl>
    <w:p>
      <w:pPr>
        <w:ind w:firstLine="6300" w:firstLineChars="3000"/>
      </w:pPr>
      <w:r>
        <w:rPr>
          <w:rFonts w:hint="eastAsia"/>
        </w:rPr>
        <w:t>高</w:t>
      </w:r>
      <w:r>
        <w:rPr>
          <w:rFonts w:hint="eastAsia"/>
          <w:lang w:val="en-US" w:eastAsia="zh-CN"/>
        </w:rPr>
        <w:t>二</w:t>
      </w:r>
      <w:r>
        <w:rPr>
          <w:rFonts w:hint="eastAsia"/>
        </w:rPr>
        <w:t>物理备课组</w:t>
      </w:r>
    </w:p>
    <w:p>
      <w:pPr>
        <w:ind w:firstLine="6510" w:firstLineChars="3100"/>
        <w:rPr>
          <w:rFonts w:hint="eastAsia" w:eastAsiaTheme="minorEastAsia"/>
          <w:lang w:eastAsia="zh-CN"/>
        </w:rPr>
      </w:pPr>
      <w:r>
        <w:t>202</w:t>
      </w:r>
      <w:r>
        <w:rPr>
          <w:rFonts w:hint="eastAsia"/>
          <w:lang w:val="en-US" w:eastAsia="zh-CN"/>
        </w:rPr>
        <w:t>2</w:t>
      </w:r>
      <w:r>
        <w:rPr>
          <w:rFonts w:hint="eastAsia"/>
        </w:rPr>
        <w:t>．</w:t>
      </w:r>
      <w:r>
        <w:rPr>
          <w:rFonts w:hint="eastAsia"/>
          <w:lang w:val="en-US" w:eastAsia="zh-CN"/>
        </w:rPr>
        <w:t>9</w:t>
      </w:r>
      <w:r>
        <w:rPr>
          <w:rFonts w:hint="eastAsia"/>
        </w:rPr>
        <w:t>．</w:t>
      </w:r>
      <w:r>
        <w:rPr>
          <w:rFonts w:hint="eastAsia"/>
          <w:lang w:val="en-US" w:eastAsia="zh-CN"/>
        </w:rPr>
        <w:t>2</w:t>
      </w:r>
      <w:bookmarkStart w:id="0" w:name="_GoBack"/>
      <w:bookmarkEnd w:id="0"/>
    </w:p>
    <w:p>
      <w:pPr>
        <w:ind w:firstLine="843" w:firstLineChars="300"/>
        <w:rPr>
          <w:rFonts w:hint="eastAsia"/>
          <w:b/>
          <w:bCs/>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C5117"/>
    <w:multiLevelType w:val="singleLevel"/>
    <w:tmpl w:val="55BC51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D444A"/>
    <w:rsid w:val="64AD444A"/>
    <w:rsid w:val="65D12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2022-09-01T12:05:00Z</dcterms:created>
  <dc:creator>yj127</dc:creator>
  <cp:lastModifiedBy>yj127</cp:lastModifiedBy>
  <dcterms:modified xsi:type="dcterms:W3CDTF">2022-09-01T12:54:26Z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