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</w:t>
      </w: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线面垂直</w:t>
      </w:r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》教学反思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节课主要通过探究培养学生发现问题、提出问题、分析问题、解决问题、交流与合作等探究能力，主要培养学生分析推理能力。教学中根据我校学生的具体情况把任务拆分成若干个小问题讨论，减低难度然后再进行探究。课堂实验引入不仅引起学生的学习兴趣，更是为了后面的例题做铺垫，做到前后呼应。同时培养建模的能力。探究过程中学生不能积极主动地发现问题，推理能力也较弱，再以后的教学过程中加强这方面能力的培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TY5ZmVlNjdjNjI1MjExNjgxNDQwYjAzMTE0MjgifQ=="/>
  </w:docVars>
  <w:rsids>
    <w:rsidRoot w:val="7FEB5DA8"/>
    <w:rsid w:val="345F5091"/>
    <w:rsid w:val="477F3EED"/>
    <w:rsid w:val="686018EF"/>
    <w:rsid w:val="7FE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29</TotalTime>
  <ScaleCrop>false</ScaleCrop>
  <LinksUpToDate>false</LinksUpToDate>
  <CharactersWithSpaces>203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2021-11-30T00:19:00Z</dcterms:created>
  <dc:creator>郭姐</dc:creator>
  <cp:lastModifiedBy>吴家林</cp:lastModifiedBy>
  <dcterms:modified xsi:type="dcterms:W3CDTF">2022-06-20T08:37:27Z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1A74078A4A004C2A86EF4FD01DB62433</vt:lpwstr>
  </property>
</Properties>
</file>