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jc w:val="center"/>
        <w:rPr>
          <w:rFonts w:hint="eastAsia"/>
          <w:b/>
          <w:bCs w:val="0"/>
          <w:lang w:val="en-US" w:eastAsia="zh-CN"/>
        </w:rPr>
      </w:pPr>
      <w:r>
        <w:rPr>
          <w:rFonts w:hint="eastAsia"/>
          <w:b/>
          <w:bCs w:val="0"/>
          <w:lang w:val="en-US" w:eastAsia="zh-CN"/>
        </w:rPr>
        <w:t>教学反思</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Style w:val="6"/>
          <w:rFonts w:hint="eastAsia"/>
          <w:b w:val="0"/>
          <w:bCs/>
          <w:lang w:val="en-US" w:eastAsia="zh-CN"/>
        </w:rPr>
      </w:pPr>
      <w:r>
        <w:rPr>
          <w:rStyle w:val="6"/>
          <w:rFonts w:hint="eastAsia"/>
          <w:b w:val="0"/>
          <w:bCs/>
          <w:lang w:val="en-US" w:eastAsia="zh-CN"/>
        </w:rPr>
        <w:t>哲学课堂学生本身就有畏难情绪，很怕听不懂，所以在课堂导入部分要贴近学生生活实际，用生活中案例作为新课导入，会生动很多。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lang w:val="en-US" w:eastAsia="zh-CN"/>
        </w:rPr>
      </w:pPr>
      <w:r>
        <w:rPr>
          <w:rStyle w:val="6"/>
          <w:rFonts w:hint="eastAsia"/>
          <w:b w:val="0"/>
          <w:bCs/>
          <w:lang w:val="en-US" w:eastAsia="zh-CN"/>
        </w:rPr>
        <w:t>这节课对知识点进行了重构，将一切从实际出发这一部分的知识点提前穿插至规律普遍性客观性以及意识能动作用的方法论中，课程安排逻辑清晰。本框体</w:t>
      </w:r>
      <w:r>
        <w:rPr>
          <w:rFonts w:hint="eastAsia"/>
          <w:lang w:val="en-US" w:eastAsia="zh-CN"/>
        </w:rPr>
        <w:t>教学内容多、难度大，为了能够跟上期末考试的考试范围，因此教学节奏比较快，学生讨论没有充分展开。因此如果课程内容较多，可安排两课时进行，要留给学生充分的思考和交流时间。</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Fonts w:hint="eastAsia"/>
          <w:lang w:val="en-US" w:eastAsia="zh-CN"/>
        </w:rPr>
      </w:pPr>
      <w:r>
        <w:rPr>
          <w:rStyle w:val="6"/>
          <w:rFonts w:hint="eastAsia"/>
          <w:b w:val="0"/>
          <w:bCs/>
          <w:lang w:val="en-US" w:eastAsia="zh-CN"/>
        </w:rPr>
        <w:t>其次为了让学生能够各原理及方法论，上课时除了使用备课时已经准备的简洁精炼且经典的成语或案例，还运用学生学习生活的经历加以解释，对较为贴近生活，但可能不够准确，因此</w:t>
      </w:r>
      <w:r>
        <w:rPr>
          <w:rFonts w:hint="eastAsia"/>
          <w:lang w:val="en-US" w:eastAsia="zh-CN"/>
        </w:rPr>
        <w:t>课堂中所有案例要准确且简洁，不能过多赘述。</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80" w:firstLineChars="200"/>
        <w:rPr>
          <w:rStyle w:val="6"/>
          <w:rFonts w:hint="default"/>
          <w:b w:val="0"/>
          <w:bCs/>
          <w:lang w:val="en-US" w:eastAsia="zh-CN"/>
        </w:rPr>
      </w:pPr>
      <w:r>
        <w:rPr>
          <w:rFonts w:hint="eastAsia"/>
          <w:lang w:val="en-US" w:eastAsia="zh-CN"/>
        </w:rPr>
        <w:t>此外</w:t>
      </w:r>
      <w:r>
        <w:rPr>
          <w:rStyle w:val="6"/>
          <w:rFonts w:hint="eastAsia"/>
          <w:b w:val="0"/>
          <w:bCs/>
          <w:lang w:val="en-US" w:eastAsia="zh-CN"/>
        </w:rPr>
        <w:t>每堂课在备课时要思考课堂的价值引领性。</w:t>
      </w:r>
      <w:r>
        <w:rPr>
          <w:rFonts w:hint="eastAsia"/>
          <w:lang w:val="en-US" w:eastAsia="zh-CN"/>
        </w:rPr>
        <w:t>例如在说明规律特点、意识能动作用时，要让学生能够体会到马克思主义哲学的科学性。</w:t>
      </w:r>
    </w:p>
    <w:p>
      <w:pPr>
        <w:rPr>
          <w:rFonts w:hint="default"/>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NjOGMwODgzY2I0NmJkZGY2ZGI4YjJmYjE0ZmU4ZWMifQ=="/>
  </w:docVars>
  <w:rsids>
    <w:rsidRoot w:val="6C1640F4"/>
    <w:rsid w:val="3B761155"/>
    <w:rsid w:val="3C7C0304"/>
    <w:rsid w:val="3D5F4809"/>
    <w:rsid w:val="4A952A05"/>
    <w:rsid w:val="58A83B74"/>
    <w:rsid w:val="6C1640F4"/>
    <w:rsid w:val="7A2E5D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504</Words>
  <Characters>504</Characters>
  <Lines>0</Lines>
  <Paragraphs>0</Paragraphs>
  <TotalTime>1</TotalTime>
  <ScaleCrop>false</ScaleCrop>
  <LinksUpToDate>false</LinksUpToDate>
  <CharactersWithSpaces>504</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2021-03-16T13:08:00Z</dcterms:created>
  <dc:creator>zy</dc:creator>
  <cp:lastModifiedBy>杨也</cp:lastModifiedBy>
  <dcterms:modified xsi:type="dcterms:W3CDTF">2022-06-16T13:29:53Z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2052-11.1.0.11636</vt:lpwstr>
  </property>
  <property fmtid="{D5CDD505-2E9C-101B-9397-08002B2CF9AE}" pid="3" name="ICV">
    <vt:lpwstr>C604144C7F72499382360D70053B4BC8</vt:lpwstr>
  </property>
</Properties>
</file>