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r>
        <w:rPr>
          <w:rFonts w:ascii="宋体" w:hAnsi="宋体" w:eastAsia="宋体" w:cs="宋体"/>
          <w:b/>
          <w:sz w:val="32"/>
        </w:rPr>
        <w:t>秦淮中学</w:t>
      </w:r>
      <w:r>
        <w:rPr>
          <w:rFonts w:ascii="Times New Roman" w:hAnsi="Times New Roman" w:eastAsia="Times New Roman" w:cs="Times New Roman"/>
          <w:b/>
          <w:sz w:val="32"/>
        </w:rPr>
        <w:t>2021-2022</w:t>
      </w:r>
      <w:r>
        <w:rPr>
          <w:rFonts w:ascii="宋体" w:hAnsi="宋体" w:eastAsia="宋体" w:cs="宋体"/>
          <w:b/>
          <w:sz w:val="32"/>
        </w:rPr>
        <w:t>学年度高二下学期第二次模拟考试</w:t>
      </w:r>
    </w:p>
    <w:p>
      <w:pPr>
        <w:spacing w:line="360" w:lineRule="auto"/>
        <w:jc w:val="center"/>
        <w:textAlignment w:val="center"/>
      </w:pPr>
      <w:r>
        <w:rPr>
          <w:rFonts w:ascii="黑体" w:hAnsi="黑体" w:eastAsia="黑体" w:cs="黑体"/>
          <w:b w:val="0"/>
          <w:sz w:val="30"/>
        </w:rPr>
        <w:t>生物</w:t>
      </w: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pPr>
      <w:r>
        <w:rPr>
          <w:rFonts w:ascii="黑体" w:hAnsi="黑体" w:eastAsia="黑体" w:cs="黑体"/>
          <w:b w:val="0"/>
          <w:sz w:val="21"/>
        </w:rPr>
        <w:t>一、单选题（本大题共</w:t>
      </w:r>
      <w:r>
        <w:rPr>
          <w:rFonts w:ascii="Times New Roman" w:hAnsi="Times New Roman" w:eastAsia="Times New Roman" w:cs="Times New Roman"/>
          <w:b/>
          <w:sz w:val="21"/>
        </w:rPr>
        <w:t>14</w:t>
      </w:r>
      <w:r>
        <w:rPr>
          <w:rFonts w:ascii="黑体" w:hAnsi="黑体" w:eastAsia="黑体" w:cs="黑体"/>
          <w:b w:val="0"/>
          <w:sz w:val="21"/>
        </w:rPr>
        <w:t>小题，</w:t>
      </w:r>
      <w:r>
        <w:rPr>
          <w:rFonts w:hint="eastAsia" w:ascii="黑体" w:hAnsi="黑体" w:eastAsia="黑体" w:cs="黑体"/>
          <w:b w:val="0"/>
          <w:sz w:val="21"/>
          <w:lang w:val="en-US" w:eastAsia="zh-CN"/>
        </w:rPr>
        <w:t>每题2分，共计28分</w:t>
      </w:r>
      <w:r>
        <w:rPr>
          <w:rFonts w:ascii="黑体" w:hAnsi="黑体" w:eastAsia="黑体" w:cs="黑体"/>
          <w:b w:val="0"/>
          <w:sz w:val="21"/>
        </w:rPr>
        <w:t>）</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pPr>
      <w:bookmarkStart w:id="0" w:name="topic 3ea830dd-7dd2-444f-ba36-c6a96d910a"/>
      <w:r>
        <w:rPr>
          <w:rFonts w:ascii="宋体" w:hAnsi="宋体" w:eastAsia="宋体" w:cs="宋体"/>
          <w:kern w:val="0"/>
          <w:szCs w:val="21"/>
        </w:rPr>
        <w:t>细胞的结构与功能相适应是生物学的基本观点，下列叙述中不能体现该观点的是（</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0"/>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哺乳动物成熟的红细胞中没有细胞核和细胞器，内含丰富的血红蛋白</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精子很小，尾部含有大量的线粒体</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在叶绿体中，合成有机物的同时伴随着能量的储存</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蛋白质合成旺盛的细胞中核糖体的数量明显增加</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pPr>
      <w:bookmarkStart w:id="1" w:name="topic fabc5bef-c04e-42ad-ae22-cec8ea6236"/>
      <w:r>
        <w:rPr>
          <w:rFonts w:ascii="宋体" w:hAnsi="宋体" w:eastAsia="宋体" w:cs="宋体"/>
          <w:kern w:val="0"/>
          <w:szCs w:val="21"/>
        </w:rPr>
        <w:t>下列关于细胞内蛋白质和核酸的叙述，正确的是（</w:t>
      </w:r>
      <w:r>
        <w:rPr>
          <w:rFonts w:hint="eastAsia" w:ascii="宋体" w:cs="宋体"/>
          <w:kern w:val="0"/>
          <w:szCs w:val="21"/>
          <w:lang w:val="en-US" w:eastAsia="zh-CN"/>
        </w:rPr>
        <w:t xml:space="preserve">  </w:t>
      </w:r>
      <w:r>
        <w:rPr>
          <w:rFonts w:ascii="宋体" w:hAnsi="宋体" w:eastAsia="宋体" w:cs="宋体"/>
          <w:kern w:val="0"/>
          <w:szCs w:val="21"/>
        </w:rPr>
        <w:t>）</w:t>
      </w:r>
      <w:bookmarkEnd w:id="1"/>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核酸和蛋白质的组成元素相同</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核酸的合成需要相应蛋白质的参与</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蛋白质的分解都需要核酸的直接参与</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高温会破坏蛋白质和核酸分子中肽键</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pPr>
      <w:bookmarkStart w:id="2" w:name="topic 5dce6533-d819-48e5-9a6a-315a739dfc"/>
      <w:r>
        <w:rPr>
          <w:rFonts w:ascii="宋体" w:hAnsi="宋体" w:eastAsia="宋体" w:cs="宋体"/>
          <w:kern w:val="0"/>
          <w:szCs w:val="21"/>
        </w:rPr>
        <w:t>下列有关生物膜的叙述，错误的是（</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2"/>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硅肺致病的原因与肺部吞噬细胞溶酶体膜被硅尘破坏有关</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功能越复杂的细胞膜，氨基酸的种类和数量越多</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内质网膜与线粒体膜在组成成分上相似</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提取人成熟红细胞的磷脂分子，在空气一水界面上展开的面积约等于该细胞表面积的两倍</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pPr>
      <w:bookmarkStart w:id="3" w:name="topic ef55abf8-868d-4336-a70f-12255c29ba"/>
      <w:r>
        <w:rPr>
          <w:rFonts w:ascii="宋体" w:hAnsi="宋体" w:eastAsia="宋体" w:cs="宋体"/>
          <w:kern w:val="0"/>
          <w:szCs w:val="21"/>
        </w:rPr>
        <w:t>图甲表示水稻的叶肉细胞在光照强度分别为</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时，单位时间内</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释放量和</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产生总量的变化</w:t>
      </w:r>
      <w:r>
        <w:rPr>
          <w:rFonts w:ascii="Times New Roman" w:hAnsi="Times New Roman" w:eastAsia="Times New Roman" w:cs="Times New Roman"/>
          <w:kern w:val="0"/>
          <w:szCs w:val="21"/>
        </w:rPr>
        <w:t>.</w:t>
      </w:r>
      <w:r>
        <w:rPr>
          <w:rFonts w:ascii="宋体" w:hAnsi="宋体" w:eastAsia="宋体" w:cs="宋体"/>
          <w:kern w:val="0"/>
          <w:szCs w:val="21"/>
        </w:rPr>
        <w:t>图乙表示蓝藻光合作用速率与光照强度的关系</w:t>
      </w:r>
      <w:r>
        <w:rPr>
          <w:rFonts w:ascii="Times New Roman" w:hAnsi="Times New Roman" w:eastAsia="Times New Roman" w:cs="Times New Roman"/>
          <w:kern w:val="0"/>
          <w:szCs w:val="21"/>
        </w:rPr>
        <w:t>.</w:t>
      </w:r>
      <w:r>
        <w:rPr>
          <w:rFonts w:ascii="宋体" w:hAnsi="宋体" w:eastAsia="宋体" w:cs="宋体"/>
          <w:kern w:val="0"/>
          <w:szCs w:val="21"/>
        </w:rPr>
        <w:t>有关说法正确的是</w:t>
      </w:r>
      <w:bookmarkEnd w:id="3"/>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3305175" cy="1323975"/>
            <wp:effectExtent l="0" t="0" r="1905" b="1905"/>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305175" cy="1323975"/>
                    </a:xfrm>
                    <a:prstGeom prst="rect">
                      <a:avLst/>
                    </a:prstGeom>
                    <a:noFill/>
                    <a:ln>
                      <a:noFill/>
                    </a:ln>
                  </pic:spPr>
                </pic:pic>
              </a:graphicData>
            </a:graphic>
          </wp:anchor>
        </w:drawing>
      </w:r>
      <w:r>
        <w:rPr>
          <w:rFonts w:ascii="Times New Roman" w:hAnsi="Times New Roman" w:eastAsia="Times New Roman" w:cs="Times New Roman"/>
          <w:kern w:val="0"/>
          <w:sz w:val="24"/>
          <w:szCs w:val="24"/>
        </w:rPr>
        <w:t xml:space="preserve">A. </w:t>
      </w:r>
      <w:r>
        <w:rPr>
          <w:rFonts w:ascii="宋体" w:hAnsi="宋体" w:eastAsia="宋体" w:cs="宋体"/>
          <w:kern w:val="0"/>
          <w:szCs w:val="21"/>
        </w:rPr>
        <w:t>图甲中，光照强度为</w:t>
      </w:r>
      <w:r>
        <w:rPr>
          <w:rFonts w:ascii="Times New Roman" w:hAnsi="Times New Roman" w:eastAsia="Times New Roman" w:cs="Times New Roman"/>
          <w:kern w:val="0"/>
          <w:szCs w:val="21"/>
        </w:rPr>
        <w:t>b</w:t>
      </w:r>
      <w:r>
        <w:rPr>
          <w:rFonts w:ascii="宋体" w:hAnsi="宋体" w:eastAsia="宋体" w:cs="宋体"/>
          <w:kern w:val="0"/>
          <w:szCs w:val="21"/>
        </w:rPr>
        <w:t>时，光合作用速率等于呼吸作用速率</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图甲中，光照强度为</w:t>
      </w:r>
      <w:r>
        <w:rPr>
          <w:rFonts w:ascii="Times New Roman" w:hAnsi="Times New Roman" w:eastAsia="Times New Roman" w:cs="Times New Roman"/>
          <w:kern w:val="0"/>
          <w:szCs w:val="21"/>
        </w:rPr>
        <w:t>d</w:t>
      </w:r>
      <w:r>
        <w:rPr>
          <w:rFonts w:ascii="宋体" w:hAnsi="宋体" w:eastAsia="宋体" w:cs="宋体"/>
          <w:kern w:val="0"/>
          <w:szCs w:val="21"/>
        </w:rPr>
        <w:t>时，单位时间内细胞从周围吸收</w:t>
      </w:r>
      <w:r>
        <w:rPr>
          <w:rFonts w:ascii="Times New Roman" w:hAnsi="Times New Roman" w:eastAsia="Times New Roman" w:cs="Times New Roman"/>
          <w:kern w:val="0"/>
          <w:szCs w:val="21"/>
        </w:rPr>
        <w:t>2</w:t>
      </w:r>
      <w:r>
        <w:rPr>
          <w:rFonts w:ascii="宋体" w:hAnsi="宋体" w:eastAsia="宋体" w:cs="宋体"/>
          <w:kern w:val="0"/>
          <w:szCs w:val="21"/>
        </w:rPr>
        <w:t>个单位的</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图乙中，当光照强度为</w:t>
      </w:r>
      <w:r>
        <w:rPr>
          <w:rFonts w:ascii="Times New Roman" w:hAnsi="Times New Roman" w:eastAsia="Times New Roman" w:cs="Times New Roman"/>
          <w:kern w:val="0"/>
          <w:szCs w:val="21"/>
        </w:rPr>
        <w:t>X</w:t>
      </w:r>
      <w:r>
        <w:rPr>
          <w:rFonts w:ascii="宋体" w:hAnsi="宋体" w:eastAsia="宋体" w:cs="宋体"/>
          <w:kern w:val="0"/>
          <w:szCs w:val="21"/>
        </w:rPr>
        <w:t>时，细胞中产生</w:t>
      </w:r>
      <w:r>
        <w:rPr>
          <w:rFonts w:ascii="Times New Roman" w:hAnsi="Times New Roman" w:eastAsia="Times New Roman" w:cs="Times New Roman"/>
          <w:kern w:val="0"/>
          <w:szCs w:val="21"/>
        </w:rPr>
        <w:t>ATP</w:t>
      </w:r>
      <w:r>
        <w:rPr>
          <w:rFonts w:ascii="宋体" w:hAnsi="宋体" w:eastAsia="宋体" w:cs="宋体"/>
          <w:kern w:val="0"/>
          <w:szCs w:val="21"/>
        </w:rPr>
        <w:t>的场所有细胞质基质、线粒体和叶绿体</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图乙中，限制</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点光合作用速率的因素主要是光照强度</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pPr>
      <w:r>
        <w:rPr>
          <w:rFonts w:ascii="宋体" w:hAnsi="宋体" w:eastAsia="宋体" w:cs="宋体"/>
          <w:kern w:val="0"/>
          <w:szCs w:val="21"/>
        </w:rPr>
        <w:t>下列是一些关于微生物的培养和应用的基本理论和基础知识，其中都正确的一组是</w:t>
      </w:r>
    </w:p>
    <w:p>
      <w:pPr>
        <w:keepLines w:val="0"/>
        <w:pageBreakBefore w:val="0"/>
        <w:widowControl/>
        <w:kinsoku/>
        <w:wordWrap/>
        <w:overflowPunct/>
        <w:topLinePunct w:val="0"/>
        <w:autoSpaceDE/>
        <w:autoSpaceDN/>
        <w:bidi w:val="0"/>
        <w:adjustRightInd/>
        <w:snapToGrid/>
        <w:spacing w:before="0" w:after="0" w:line="24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①接种环、玻璃器皿（如培养皿等）可以通过灼烧灭菌和干热灭菌</w:t>
      </w:r>
      <w:r>
        <w:rPr>
          <w:rFonts w:ascii="Times New Roman" w:hAnsi="Times New Roman" w:eastAsia="Times New Roman" w:cs="Times New Roman"/>
          <w:kern w:val="0"/>
          <w:szCs w:val="21"/>
        </w:rPr>
        <w:t> </w:t>
      </w:r>
    </w:p>
    <w:p>
      <w:pPr>
        <w:keepLines w:val="0"/>
        <w:pageBreakBefore w:val="0"/>
        <w:widowControl/>
        <w:kinsoku/>
        <w:wordWrap/>
        <w:overflowPunct/>
        <w:topLinePunct w:val="0"/>
        <w:autoSpaceDE/>
        <w:autoSpaceDN/>
        <w:bidi w:val="0"/>
        <w:adjustRightInd/>
        <w:snapToGrid/>
        <w:spacing w:before="0" w:after="0" w:line="24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②人工配制的培养基常需要调</w:t>
      </w:r>
      <w:r>
        <w:rPr>
          <w:rFonts w:ascii="Times New Roman" w:hAnsi="Times New Roman" w:eastAsia="Times New Roman" w:cs="Times New Roman"/>
          <w:kern w:val="0"/>
          <w:szCs w:val="21"/>
        </w:rPr>
        <w:t>pH</w:t>
      </w:r>
      <w:r>
        <w:rPr>
          <w:rFonts w:ascii="宋体" w:hAnsi="宋体" w:eastAsia="宋体" w:cs="宋体"/>
          <w:kern w:val="0"/>
          <w:szCs w:val="21"/>
        </w:rPr>
        <w:t>，其应在分装灭菌前进行</w:t>
      </w:r>
      <w:r>
        <w:rPr>
          <w:rFonts w:ascii="Times New Roman" w:hAnsi="Times New Roman" w:eastAsia="Times New Roman" w:cs="Times New Roman"/>
          <w:kern w:val="0"/>
          <w:szCs w:val="21"/>
        </w:rPr>
        <w:t> </w:t>
      </w:r>
    </w:p>
    <w:p>
      <w:pPr>
        <w:keepLines w:val="0"/>
        <w:pageBreakBefore w:val="0"/>
        <w:widowControl/>
        <w:kinsoku/>
        <w:wordWrap/>
        <w:overflowPunct/>
        <w:topLinePunct w:val="0"/>
        <w:autoSpaceDE/>
        <w:autoSpaceDN/>
        <w:bidi w:val="0"/>
        <w:adjustRightInd/>
        <w:snapToGrid/>
        <w:spacing w:before="0" w:after="0" w:line="24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③超净工作台、接种室、空气可以通过紫外线消毒</w:t>
      </w:r>
      <w:r>
        <w:rPr>
          <w:rFonts w:ascii="Times New Roman" w:hAnsi="Times New Roman" w:eastAsia="Times New Roman" w:cs="Times New Roman"/>
          <w:kern w:val="0"/>
          <w:szCs w:val="21"/>
        </w:rPr>
        <w:t> </w:t>
      </w:r>
    </w:p>
    <w:p>
      <w:pPr>
        <w:keepLines w:val="0"/>
        <w:pageBreakBefore w:val="0"/>
        <w:widowControl/>
        <w:kinsoku/>
        <w:wordWrap/>
        <w:overflowPunct/>
        <w:topLinePunct w:val="0"/>
        <w:autoSpaceDE/>
        <w:autoSpaceDN/>
        <w:bidi w:val="0"/>
        <w:adjustRightInd/>
        <w:snapToGrid/>
        <w:spacing w:before="0" w:after="0" w:line="24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④菌种的长期保存通常接种在试管的固体斜面培养基上，</w:t>
      </w:r>
      <w:r>
        <w:rPr>
          <w:rFonts w:ascii="Times New Roman" w:hAnsi="Times New Roman" w:eastAsia="Times New Roman" w:cs="Times New Roman"/>
          <w:kern w:val="0"/>
          <w:szCs w:val="21"/>
        </w:rPr>
        <w:t>-4</w:t>
      </w:r>
      <w:r>
        <w:rPr>
          <w:rFonts w:ascii="宋体" w:hAnsi="宋体" w:eastAsia="宋体" w:cs="宋体"/>
          <w:kern w:val="0"/>
          <w:szCs w:val="21"/>
        </w:rPr>
        <w:t>℃下进行</w:t>
      </w:r>
      <w:r>
        <w:rPr>
          <w:rFonts w:ascii="Times New Roman" w:hAnsi="Times New Roman" w:eastAsia="Times New Roman" w:cs="Times New Roman"/>
          <w:kern w:val="0"/>
          <w:szCs w:val="21"/>
        </w:rPr>
        <w:t>  </w:t>
      </w:r>
    </w:p>
    <w:p>
      <w:pPr>
        <w:keepLines w:val="0"/>
        <w:pageBreakBefore w:val="0"/>
        <w:widowControl/>
        <w:kinsoku/>
        <w:wordWrap/>
        <w:overflowPunct/>
        <w:topLinePunct w:val="0"/>
        <w:autoSpaceDE/>
        <w:autoSpaceDN/>
        <w:bidi w:val="0"/>
        <w:adjustRightInd/>
        <w:snapToGrid/>
        <w:spacing w:before="0" w:after="0" w:line="24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⑤用涂布稀释平板法统计菌落数的缺点是不能观察到微生物的的形态、大小、结构</w:t>
      </w:r>
      <w:r>
        <w:rPr>
          <w:rFonts w:ascii="Times New Roman" w:hAnsi="Times New Roman" w:eastAsia="Times New Roman" w:cs="Times New Roman"/>
          <w:kern w:val="0"/>
          <w:szCs w:val="21"/>
        </w:rPr>
        <w:t>  </w:t>
      </w:r>
    </w:p>
    <w:p>
      <w:pPr>
        <w:keepLines w:val="0"/>
        <w:pageBreakBefore w:val="0"/>
        <w:widowControl/>
        <w:kinsoku/>
        <w:wordWrap/>
        <w:overflowPunct/>
        <w:topLinePunct w:val="0"/>
        <w:autoSpaceDE/>
        <w:autoSpaceDN/>
        <w:bidi w:val="0"/>
        <w:adjustRightInd/>
        <w:snapToGrid/>
        <w:spacing w:before="0" w:after="0" w:line="24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⑥实验室测定土壤中细菌的数量时，选取的稀释度的要求通常分别是：</w:t>
      </w:r>
      <w:r>
        <w:rPr>
          <w:rFonts w:ascii="Times New Roman" w:hAnsi="Times New Roman" w:eastAsia="Times New Roman" w:cs="Times New Roman"/>
          <w:kern w:val="0"/>
          <w:szCs w:val="21"/>
        </w:rPr>
        <w:t>10</w:t>
      </w:r>
      <w:r>
        <w:rPr>
          <w:rFonts w:ascii="Times New Roman" w:hAnsi="Times New Roman" w:eastAsia="Times New Roman" w:cs="Times New Roman"/>
          <w:kern w:val="0"/>
          <w:szCs w:val="21"/>
          <w:vertAlign w:val="superscript"/>
        </w:rPr>
        <w:t>3</w:t>
      </w:r>
      <w:r>
        <w:rPr>
          <w:rFonts w:ascii="宋体" w:hAnsi="宋体" w:eastAsia="宋体" w:cs="宋体"/>
          <w:kern w:val="0"/>
          <w:szCs w:val="21"/>
        </w:rPr>
        <w:t>、</w:t>
      </w:r>
      <w:r>
        <w:rPr>
          <w:rFonts w:ascii="Times New Roman" w:hAnsi="Times New Roman" w:eastAsia="Times New Roman" w:cs="Times New Roman"/>
          <w:kern w:val="0"/>
          <w:szCs w:val="21"/>
        </w:rPr>
        <w:t>10</w:t>
      </w:r>
      <w:r>
        <w:rPr>
          <w:rFonts w:ascii="Times New Roman" w:hAnsi="Times New Roman" w:eastAsia="Times New Roman" w:cs="Times New Roman"/>
          <w:kern w:val="0"/>
          <w:szCs w:val="21"/>
          <w:vertAlign w:val="superscript"/>
        </w:rPr>
        <w:t>4</w:t>
      </w:r>
      <w:r>
        <w:rPr>
          <w:rFonts w:ascii="宋体" w:hAnsi="宋体" w:eastAsia="宋体" w:cs="宋体"/>
          <w:kern w:val="0"/>
          <w:szCs w:val="21"/>
        </w:rPr>
        <w:t>、</w:t>
      </w:r>
      <w:r>
        <w:rPr>
          <w:rFonts w:ascii="Times New Roman" w:hAnsi="Times New Roman" w:eastAsia="Times New Roman" w:cs="Times New Roman"/>
          <w:kern w:val="0"/>
          <w:szCs w:val="21"/>
        </w:rPr>
        <w:t>10</w:t>
      </w:r>
      <w:r>
        <w:rPr>
          <w:rFonts w:ascii="Times New Roman" w:hAnsi="Times New Roman" w:eastAsia="Times New Roman" w:cs="Times New Roman"/>
          <w:kern w:val="0"/>
          <w:szCs w:val="21"/>
          <w:vertAlign w:val="superscript"/>
        </w:rPr>
        <w:t>5</w:t>
      </w:r>
      <w:r>
        <w:rPr>
          <w:rFonts w:ascii="宋体" w:hAnsi="宋体" w:eastAsia="宋体" w:cs="宋体"/>
          <w:kern w:val="0"/>
          <w:szCs w:val="21"/>
        </w:rPr>
        <w:t>，</w:t>
      </w:r>
    </w:p>
    <w:p>
      <w:pPr>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②③⑤</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②③⑥</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某同在学习植物细胞工程的有关内容，你认为有几处是不正确的（</w:t>
      </w:r>
      <w:r>
        <w:rPr>
          <w:rFonts w:ascii="Times New Roman" w:hAnsi="Times New Roman" w:eastAsia="Times New Roman" w:cs="Times New Roman"/>
          <w:kern w:val="0"/>
          <w:szCs w:val="21"/>
        </w:rPr>
        <w:t>     </w:t>
      </w:r>
      <w:r>
        <w:rPr>
          <w:rFonts w:ascii="宋体" w:hAnsi="宋体" w:eastAsia="宋体" w:cs="宋体"/>
          <w:kern w:val="0"/>
          <w:szCs w:val="21"/>
        </w:rPr>
        <w:t>）</w:t>
      </w:r>
    </w:p>
    <w:tbl>
      <w:tblPr>
        <w:tblStyle w:val="6"/>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200"/>
        <w:gridCol w:w="442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20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p>
        </w:tc>
        <w:tc>
          <w:tcPr>
            <w:tcW w:w="442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keepLines w:val="0"/>
              <w:pageBreakBefore w:val="0"/>
              <w:widowControl/>
              <w:kinsoku/>
              <w:wordWrap/>
              <w:overflowPunct/>
              <w:topLinePunct w:val="0"/>
              <w:autoSpaceDE/>
              <w:autoSpaceDN/>
              <w:bidi w:val="0"/>
              <w:adjustRightInd/>
              <w:snapToGrid/>
              <w:spacing w:before="0" w:after="0"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植物细胞工程</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200"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keepLines w:val="0"/>
              <w:pageBreakBefore w:val="0"/>
              <w:widowControl/>
              <w:kinsoku/>
              <w:wordWrap/>
              <w:overflowPunct/>
              <w:topLinePunct w:val="0"/>
              <w:autoSpaceDE/>
              <w:autoSpaceDN/>
              <w:bidi w:val="0"/>
              <w:adjustRightInd/>
              <w:snapToGrid/>
              <w:spacing w:before="0" w:after="0"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技术手段</w:t>
            </w:r>
          </w:p>
        </w:tc>
        <w:tc>
          <w:tcPr>
            <w:tcW w:w="4425" w:type="dxa"/>
            <w:tcBorders>
              <w:bottom w:val="single" w:color="000000" w:sz="4" w:space="0"/>
              <w:right w:val="single" w:color="000000" w:sz="4" w:space="0"/>
            </w:tcBorders>
            <w:noWrap w:val="0"/>
            <w:tcMar>
              <w:top w:w="0" w:type="dxa"/>
              <w:left w:w="0" w:type="dxa"/>
              <w:bottom w:w="5" w:type="dxa"/>
              <w:right w:w="5" w:type="dxa"/>
            </w:tcMar>
            <w:vAlign w:val="center"/>
          </w:tcPr>
          <w:p>
            <w:pPr>
              <w:keepNext/>
              <w:keepLines w:val="0"/>
              <w:pageBreakBefore w:val="0"/>
              <w:widowControl/>
              <w:kinsoku/>
              <w:wordWrap/>
              <w:overflowPunct/>
              <w:topLinePunct w:val="0"/>
              <w:autoSpaceDE/>
              <w:autoSpaceDN/>
              <w:bidi w:val="0"/>
              <w:adjustRightInd/>
              <w:snapToGrid/>
              <w:spacing w:before="0" w:after="0"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植物组织培养，植物体细胞杂交</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200"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keepLines w:val="0"/>
              <w:pageBreakBefore w:val="0"/>
              <w:widowControl/>
              <w:kinsoku/>
              <w:wordWrap/>
              <w:overflowPunct/>
              <w:topLinePunct w:val="0"/>
              <w:autoSpaceDE/>
              <w:autoSpaceDN/>
              <w:bidi w:val="0"/>
              <w:adjustRightInd/>
              <w:snapToGrid/>
              <w:spacing w:before="0" w:after="0"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特殊处理</w:t>
            </w:r>
          </w:p>
        </w:tc>
        <w:tc>
          <w:tcPr>
            <w:tcW w:w="4425" w:type="dxa"/>
            <w:tcBorders>
              <w:bottom w:val="single" w:color="000000" w:sz="4" w:space="0"/>
              <w:right w:val="single" w:color="000000" w:sz="4" w:space="0"/>
            </w:tcBorders>
            <w:noWrap w:val="0"/>
            <w:tcMar>
              <w:top w:w="0" w:type="dxa"/>
              <w:left w:w="0" w:type="dxa"/>
              <w:bottom w:w="5" w:type="dxa"/>
              <w:right w:w="5" w:type="dxa"/>
            </w:tcMar>
            <w:vAlign w:val="center"/>
          </w:tcPr>
          <w:p>
            <w:pPr>
              <w:keepNext/>
              <w:keepLines w:val="0"/>
              <w:pageBreakBefore w:val="0"/>
              <w:widowControl/>
              <w:kinsoku/>
              <w:wordWrap/>
              <w:overflowPunct/>
              <w:topLinePunct w:val="0"/>
              <w:autoSpaceDE/>
              <w:autoSpaceDN/>
              <w:bidi w:val="0"/>
              <w:adjustRightInd/>
              <w:snapToGrid/>
              <w:spacing w:before="0" w:after="0"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机械法去除细胞壁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200"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keepLines w:val="0"/>
              <w:pageBreakBefore w:val="0"/>
              <w:widowControl/>
              <w:kinsoku/>
              <w:wordWrap/>
              <w:overflowPunct/>
              <w:topLinePunct w:val="0"/>
              <w:autoSpaceDE/>
              <w:autoSpaceDN/>
              <w:bidi w:val="0"/>
              <w:adjustRightInd/>
              <w:snapToGrid/>
              <w:spacing w:before="0" w:after="0"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融合方法</w:t>
            </w:r>
          </w:p>
        </w:tc>
        <w:tc>
          <w:tcPr>
            <w:tcW w:w="4425" w:type="dxa"/>
            <w:tcBorders>
              <w:bottom w:val="single" w:color="000000" w:sz="4" w:space="0"/>
              <w:right w:val="single" w:color="000000" w:sz="4" w:space="0"/>
            </w:tcBorders>
            <w:noWrap w:val="0"/>
            <w:tcMar>
              <w:top w:w="0" w:type="dxa"/>
              <w:left w:w="0" w:type="dxa"/>
              <w:bottom w:w="5" w:type="dxa"/>
              <w:right w:w="5" w:type="dxa"/>
            </w:tcMar>
            <w:vAlign w:val="center"/>
          </w:tcPr>
          <w:p>
            <w:pPr>
              <w:keepNext/>
              <w:keepLines w:val="0"/>
              <w:pageBreakBefore w:val="0"/>
              <w:widowControl/>
              <w:kinsoku/>
              <w:wordWrap/>
              <w:overflowPunct/>
              <w:topLinePunct w:val="0"/>
              <w:autoSpaceDE/>
              <w:autoSpaceDN/>
              <w:bidi w:val="0"/>
              <w:adjustRightInd/>
              <w:snapToGrid/>
              <w:spacing w:before="0" w:after="0"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物理方法、化学方法</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200"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keepLines w:val="0"/>
              <w:pageBreakBefore w:val="0"/>
              <w:widowControl/>
              <w:kinsoku/>
              <w:wordWrap/>
              <w:overflowPunct/>
              <w:topLinePunct w:val="0"/>
              <w:autoSpaceDE/>
              <w:autoSpaceDN/>
              <w:bidi w:val="0"/>
              <w:adjustRightInd/>
              <w:snapToGrid/>
              <w:spacing w:before="0" w:after="0"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典型应用</w:t>
            </w:r>
          </w:p>
        </w:tc>
        <w:tc>
          <w:tcPr>
            <w:tcW w:w="4425" w:type="dxa"/>
            <w:tcBorders>
              <w:bottom w:val="single" w:color="000000" w:sz="4" w:space="0"/>
              <w:right w:val="single" w:color="000000" w:sz="4" w:space="0"/>
            </w:tcBorders>
            <w:noWrap w:val="0"/>
            <w:tcMar>
              <w:top w:w="0" w:type="dxa"/>
              <w:left w:w="0" w:type="dxa"/>
              <w:bottom w:w="5" w:type="dxa"/>
              <w:right w:w="5" w:type="dxa"/>
            </w:tcMar>
            <w:vAlign w:val="center"/>
          </w:tcPr>
          <w:p>
            <w:pPr>
              <w:keepNext/>
              <w:keepLines w:val="0"/>
              <w:pageBreakBefore w:val="0"/>
              <w:widowControl/>
              <w:kinsoku/>
              <w:wordWrap/>
              <w:overflowPunct/>
              <w:topLinePunct w:val="0"/>
              <w:autoSpaceDE/>
              <w:autoSpaceDN/>
              <w:bidi w:val="0"/>
              <w:adjustRightInd/>
              <w:snapToGrid/>
              <w:spacing w:before="0" w:after="0"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人工种子、杂种植株</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200"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Lines w:val="0"/>
              <w:pageBreakBefore w:val="0"/>
              <w:widowControl/>
              <w:kinsoku/>
              <w:wordWrap/>
              <w:overflowPunct/>
              <w:topLinePunct w:val="0"/>
              <w:autoSpaceDE/>
              <w:autoSpaceDN/>
              <w:bidi w:val="0"/>
              <w:adjustRightInd/>
              <w:snapToGrid/>
              <w:spacing w:before="0" w:after="0"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培养液区别</w:t>
            </w:r>
          </w:p>
        </w:tc>
        <w:tc>
          <w:tcPr>
            <w:tcW w:w="4425" w:type="dxa"/>
            <w:tcBorders>
              <w:bottom w:val="single" w:color="000000" w:sz="4" w:space="0"/>
              <w:right w:val="single" w:color="000000" w:sz="4" w:space="0"/>
            </w:tcBorders>
            <w:noWrap w:val="0"/>
            <w:tcMar>
              <w:top w:w="0" w:type="dxa"/>
              <w:left w:w="0" w:type="dxa"/>
              <w:bottom w:w="5" w:type="dxa"/>
              <w:right w:w="5" w:type="dxa"/>
            </w:tcMar>
            <w:vAlign w:val="center"/>
          </w:tcPr>
          <w:p>
            <w:pPr>
              <w:keepLines w:val="0"/>
              <w:pageBreakBefore w:val="0"/>
              <w:widowControl/>
              <w:kinsoku/>
              <w:wordWrap/>
              <w:overflowPunct/>
              <w:topLinePunct w:val="0"/>
              <w:autoSpaceDE/>
              <w:autoSpaceDN/>
              <w:bidi w:val="0"/>
              <w:adjustRightInd/>
              <w:snapToGrid/>
              <w:spacing w:before="0" w:after="0" w:line="24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生长素和细胞分裂素影响愈伤组织的生长和分化</w:t>
            </w:r>
          </w:p>
        </w:tc>
      </w:tr>
    </w:tbl>
    <w:p>
      <w:pPr>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1</w:t>
      </w:r>
      <w: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2</w:t>
      </w:r>
      <w:r>
        <w:tab/>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3</w:t>
      </w:r>
      <w: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Cs w:val="21"/>
        </w:rPr>
        <w:t>4</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pPr>
      <w:bookmarkStart w:id="4" w:name="topic b5ee911a-7fff-42f7-901f-1816c6684c"/>
      <w:r>
        <w:rPr>
          <w:rFonts w:ascii="宋体" w:hAnsi="宋体" w:eastAsia="宋体" w:cs="宋体"/>
          <w:kern w:val="0"/>
          <w:szCs w:val="21"/>
        </w:rPr>
        <w:t>下面两幅图分别是单克隆抗体制备过程和克隆羊培育过程示意图，错误的是（</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4"/>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5010150" cy="1809750"/>
            <wp:effectExtent l="0" t="0" r="3810" b="381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010150" cy="1809750"/>
                    </a:xfrm>
                    <a:prstGeom prst="rect">
                      <a:avLst/>
                    </a:prstGeom>
                    <a:noFill/>
                    <a:ln>
                      <a:noFill/>
                    </a:ln>
                  </pic:spPr>
                </pic:pic>
              </a:graphicData>
            </a:graphic>
          </wp:anchor>
        </w:drawing>
      </w:r>
      <w:r>
        <w:rPr>
          <w:rFonts w:ascii="Times New Roman" w:hAnsi="Times New Roman" w:eastAsia="Times New Roman" w:cs="Times New Roman"/>
          <w:kern w:val="0"/>
          <w:sz w:val="24"/>
          <w:szCs w:val="24"/>
        </w:rPr>
        <w:t xml:space="preserve">A. </w:t>
      </w:r>
      <w:r>
        <w:rPr>
          <w:rFonts w:ascii="宋体" w:hAnsi="宋体" w:eastAsia="宋体" w:cs="宋体"/>
          <w:kern w:val="0"/>
          <w:szCs w:val="21"/>
        </w:rPr>
        <w:t>图甲和图乙所示的过程中，都必须用到的动物细胞工程技术手段是动物细胞培养</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②③过程中至少涉及两次筛选</w:t>
      </w:r>
      <w:r>
        <w:rPr>
          <w:rFonts w:ascii="Times New Roman" w:hAnsi="Times New Roman" w:eastAsia="Times New Roman" w:cs="Times New Roman"/>
          <w:kern w:val="0"/>
          <w:szCs w:val="21"/>
        </w:rPr>
        <w:t>,</w:t>
      </w:r>
      <w:r>
        <w:rPr>
          <w:rFonts w:ascii="宋体" w:hAnsi="宋体" w:eastAsia="宋体" w:cs="宋体"/>
          <w:kern w:val="0"/>
          <w:szCs w:val="21"/>
        </w:rPr>
        <w:t>第一次筛选只是利用了选择性培养基进行筛选，第二次筛选只经过专一抗体检测就能筛选出足量的既能大量增殖，又能产生单一性抗体的杂交瘤细胞</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单克隆抗体结合上抗癌药物能定向攻击癌细胞，这一应用主要体现了单抗在运载药物治疗疾病方面可以发挥功能</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图乙过程的技术可以有选择地繁殖某一性别的家畜也可以用于保存物种，但是不能改变动物的核基因</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pPr>
      <w:bookmarkStart w:id="5" w:name="topic 85cb0500-1c01-4416-9388-ec08773e33"/>
      <w:r>
        <w:rPr>
          <w:rFonts w:ascii="宋体" w:hAnsi="宋体" w:eastAsia="宋体" w:cs="宋体"/>
          <w:kern w:val="0"/>
          <w:szCs w:val="21"/>
        </w:rPr>
        <w:t>胚胎工程技术能够充分挖掘动物的繁殖潜力，为优良牲畜的大量繁殖提供了有效的解决办法。图是育种工作者采用不同方法培育良种牛的过程（</w:t>
      </w:r>
      <w:r>
        <w:rPr>
          <w:rFonts w:ascii="Times New Roman" w:hAnsi="Times New Roman" w:eastAsia="Times New Roman" w:cs="Times New Roman"/>
          <w:kern w:val="0"/>
          <w:szCs w:val="21"/>
        </w:rPr>
        <w:t>a-h</w:t>
      </w:r>
      <w:r>
        <w:rPr>
          <w:rFonts w:ascii="宋体" w:hAnsi="宋体" w:eastAsia="宋体" w:cs="宋体"/>
          <w:kern w:val="0"/>
          <w:szCs w:val="21"/>
        </w:rPr>
        <w:t>为操作过程），下列相关叙述错误的是（）</w:t>
      </w:r>
      <w:bookmarkEnd w:id="5"/>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3209925" cy="885825"/>
            <wp:effectExtent l="0" t="0" r="5715" b="13335"/>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3209925" cy="885825"/>
                    </a:xfrm>
                    <a:prstGeom prst="rect">
                      <a:avLst/>
                    </a:prstGeom>
                    <a:noFill/>
                    <a:ln>
                      <a:noFill/>
                    </a:ln>
                  </pic:spPr>
                </pic:pic>
              </a:graphicData>
            </a:graphic>
          </wp:anchor>
        </w:drawing>
      </w:r>
      <w:r>
        <w:rPr>
          <w:rFonts w:ascii="Times New Roman" w:hAnsi="Times New Roman" w:eastAsia="Times New Roman" w:cs="Times New Roman"/>
          <w:kern w:val="0"/>
          <w:sz w:val="24"/>
          <w:szCs w:val="24"/>
        </w:rPr>
        <w:t xml:space="preserve">A. </w:t>
      </w:r>
      <w:r>
        <w:rPr>
          <w:rFonts w:ascii="宋体" w:hAnsi="宋体" w:eastAsia="宋体" w:cs="宋体"/>
          <w:kern w:val="0"/>
          <w:szCs w:val="21"/>
        </w:rPr>
        <w:t>为获得大量的卵母细胞，需用促性腺激素处理良种母牛</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采集的精子必须置于</w:t>
      </w:r>
      <w:r>
        <w:rPr>
          <w:rFonts w:ascii="Times New Roman" w:hAnsi="Times New Roman" w:eastAsia="Times New Roman" w:cs="Times New Roman"/>
          <w:kern w:val="0"/>
          <w:szCs w:val="21"/>
        </w:rPr>
        <w:t>ATP</w:t>
      </w:r>
      <w:r>
        <w:rPr>
          <w:rFonts w:ascii="宋体" w:hAnsi="宋体" w:eastAsia="宋体" w:cs="宋体"/>
          <w:kern w:val="0"/>
          <w:szCs w:val="21"/>
        </w:rPr>
        <w:t>溶液中进行获能处理</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若要生产高产奶牛，可取①处细胞做</w:t>
      </w:r>
      <w:r>
        <w:rPr>
          <w:rFonts w:ascii="Times New Roman" w:hAnsi="Times New Roman" w:eastAsia="Times New Roman" w:cs="Times New Roman"/>
          <w:kern w:val="0"/>
          <w:szCs w:val="21"/>
        </w:rPr>
        <w:t>DNA</w:t>
      </w:r>
      <w:r>
        <w:rPr>
          <w:rFonts w:ascii="宋体" w:hAnsi="宋体" w:eastAsia="宋体" w:cs="宋体"/>
          <w:kern w:val="0"/>
          <w:szCs w:val="21"/>
        </w:rPr>
        <w:t>分析性别鉴定</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转基因牛</w:t>
      </w:r>
      <w:r>
        <w:rPr>
          <w:rFonts w:ascii="Times New Roman" w:hAnsi="Times New Roman" w:eastAsia="Times New Roman" w:cs="Times New Roman"/>
          <w:kern w:val="0"/>
          <w:szCs w:val="21"/>
        </w:rPr>
        <w:t>D</w:t>
      </w:r>
      <w:r>
        <w:rPr>
          <w:rFonts w:ascii="宋体" w:hAnsi="宋体" w:eastAsia="宋体" w:cs="宋体"/>
          <w:kern w:val="0"/>
          <w:szCs w:val="21"/>
        </w:rPr>
        <w:t>的培育可以经过</w:t>
      </w:r>
      <w:r>
        <w:rPr>
          <w:rFonts w:ascii="Times New Roman" w:hAnsi="Times New Roman" w:eastAsia="Times New Roman" w:cs="Times New Roman"/>
          <w:kern w:val="0"/>
          <w:szCs w:val="21"/>
        </w:rPr>
        <w:t>b→f→g</w:t>
      </w:r>
      <w:r>
        <w:rPr>
          <w:rFonts w:ascii="宋体" w:hAnsi="宋体" w:eastAsia="宋体" w:cs="宋体"/>
          <w:kern w:val="0"/>
          <w:szCs w:val="21"/>
        </w:rPr>
        <w:t>过程</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pPr>
      <w:bookmarkStart w:id="6" w:name="topic 27d856c7-8327-4e7d-bfe8-fb055bf922"/>
      <w:r>
        <w:rPr>
          <w:rFonts w:ascii="宋体" w:hAnsi="宋体" w:eastAsia="宋体" w:cs="宋体"/>
          <w:kern w:val="0"/>
          <w:szCs w:val="21"/>
        </w:rPr>
        <w:t>下列关于基因工程说法，正确的是（）</w:t>
      </w:r>
      <w:bookmarkEnd w:id="6"/>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基因工程的工具酶有限制酶、</w:t>
      </w:r>
      <w:r>
        <w:rPr>
          <w:rFonts w:ascii="Times New Roman" w:hAnsi="Times New Roman" w:eastAsia="Times New Roman" w:cs="Times New Roman"/>
          <w:kern w:val="0"/>
          <w:szCs w:val="21"/>
        </w:rPr>
        <w:t>DNA</w:t>
      </w:r>
      <w:r>
        <w:rPr>
          <w:rFonts w:ascii="宋体" w:hAnsi="宋体" w:eastAsia="宋体" w:cs="宋体"/>
          <w:kern w:val="0"/>
          <w:szCs w:val="21"/>
        </w:rPr>
        <w:t>连接酶和载体</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质粒是基因工程中唯一的载体</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基因工程的理论依据是基因突变</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载体必须具备的条件之一是具有一个至多个限制酶切点，以便与外源基因连接</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pPr>
      <w:bookmarkStart w:id="7" w:name="topic 78dbd38b-09f0-438a-81dc-f6d05b2d43"/>
      <w:r>
        <w:rPr>
          <w:rFonts w:ascii="宋体" w:hAnsi="宋体" w:eastAsia="宋体" w:cs="宋体"/>
          <w:kern w:val="0"/>
          <w:szCs w:val="21"/>
        </w:rPr>
        <w:t>运用转基因技术，将奶牛细胞中编码凝乳酶的基因转移到大肠杆菌细胞中，达到大规模生产凝乳酶的目的。下图表示用作运载体的质粒和目的基因所在</w:t>
      </w:r>
      <w:r>
        <w:rPr>
          <w:rFonts w:ascii="Times New Roman" w:hAnsi="Times New Roman" w:eastAsia="Times New Roman" w:cs="Times New Roman"/>
          <w:kern w:val="0"/>
          <w:szCs w:val="21"/>
        </w:rPr>
        <w:t>DNA</w:t>
      </w:r>
      <w:r>
        <w:rPr>
          <w:rFonts w:ascii="宋体" w:hAnsi="宋体" w:eastAsia="宋体" w:cs="宋体"/>
          <w:kern w:val="0"/>
          <w:szCs w:val="21"/>
        </w:rPr>
        <w:t>片段。下列操作与实验目的</w:t>
      </w:r>
      <w:r>
        <w:rPr>
          <w:rFonts w:ascii="Times New Roman" w:hAnsi="Times New Roman" w:eastAsia="Times New Roman" w:cs="Times New Roman"/>
          <w:kern w:val="0"/>
          <w:sz w:val="24"/>
          <w:szCs w:val="24"/>
        </w:rPr>
        <w:t xml:space="preserve"> </w:t>
      </w:r>
      <w:r>
        <w:rPr>
          <w:rFonts w:ascii="宋体" w:hAnsi="宋体" w:eastAsia="宋体" w:cs="宋体"/>
          <w:kern w:val="0"/>
          <w:szCs w:val="21"/>
          <w:em w:val="dot"/>
        </w:rPr>
        <w:t>不符</w:t>
      </w:r>
      <w:r>
        <w:rPr>
          <w:rFonts w:ascii="宋体" w:hAnsi="宋体" w:eastAsia="宋体" w:cs="宋体"/>
          <w:kern w:val="0"/>
          <w:szCs w:val="21"/>
        </w:rPr>
        <w:t>的是</w:t>
      </w:r>
      <w:bookmarkEnd w:id="7"/>
      <w:r>
        <w:rPr>
          <w:rFonts w:hint="eastAsia" w:ascii="宋体" w:cs="宋体"/>
          <w:kern w:val="0"/>
          <w:szCs w:val="21"/>
          <w:lang w:eastAsia="zh-CN"/>
        </w:rPr>
        <w:t>（</w:t>
      </w:r>
      <w:r>
        <w:rPr>
          <w:rFonts w:hint="eastAsia" w:ascii="宋体" w:cs="宋体"/>
          <w:kern w:val="0"/>
          <w:szCs w:val="21"/>
          <w:lang w:val="en-US" w:eastAsia="zh-CN"/>
        </w:rPr>
        <w:t xml:space="preserve">  </w:t>
      </w:r>
      <w:r>
        <w:rPr>
          <w:rFonts w:hint="eastAsia" w:ascii="宋体" w:cs="宋体"/>
          <w:kern w:val="0"/>
          <w:szCs w:val="21"/>
          <w:lang w:eastAsia="zh-CN"/>
        </w:rPr>
        <w:t>）</w:t>
      </w: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2514600" cy="923925"/>
            <wp:effectExtent l="0" t="0" r="0" b="5715"/>
            <wp:wrapTopAndBottom/>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2514600" cy="923925"/>
                    </a:xfrm>
                    <a:prstGeom prst="rect">
                      <a:avLst/>
                    </a:prstGeom>
                    <a:noFill/>
                    <a:ln>
                      <a:noFill/>
                    </a:ln>
                  </pic:spPr>
                </pic:pic>
              </a:graphicData>
            </a:graphic>
          </wp:anchor>
        </w:drawing>
      </w:r>
      <w:r>
        <w:rPr>
          <w:rFonts w:ascii="Times New Roman" w:hAnsi="Times New Roman" w:eastAsia="Times New Roman" w:cs="Times New Roman"/>
          <w:kern w:val="0"/>
          <w:sz w:val="24"/>
          <w:szCs w:val="24"/>
        </w:rPr>
        <w:t xml:space="preserve">A. </w:t>
      </w:r>
      <w:r>
        <w:rPr>
          <w:rFonts w:ascii="宋体" w:hAnsi="宋体" w:eastAsia="宋体" w:cs="宋体"/>
          <w:kern w:val="0"/>
          <w:szCs w:val="21"/>
        </w:rPr>
        <w:t>用限制酶</w:t>
      </w:r>
      <w:r>
        <w:rPr>
          <w:rFonts w:ascii="Times New Roman" w:hAnsi="Times New Roman" w:eastAsia="Times New Roman" w:cs="Times New Roman"/>
          <w:kern w:val="0"/>
          <w:szCs w:val="21"/>
        </w:rPr>
        <w:t>BamH</w:t>
      </w:r>
      <w:r>
        <w:rPr>
          <w:rFonts w:ascii="MS UI Gothic" w:hAnsi="MS UI Gothic" w:eastAsia="MS UI Gothic" w:cs="MS UI Gothic"/>
          <w:kern w:val="0"/>
          <w:szCs w:val="21"/>
        </w:rPr>
        <w:t>Ⅰ</w:t>
      </w:r>
      <w:r>
        <w:rPr>
          <w:rFonts w:ascii="宋体" w:hAnsi="宋体" w:eastAsia="宋体" w:cs="宋体"/>
          <w:kern w:val="0"/>
          <w:szCs w:val="21"/>
        </w:rPr>
        <w:t>、</w:t>
      </w:r>
      <w:r>
        <w:rPr>
          <w:rFonts w:ascii="Times New Roman" w:hAnsi="Times New Roman" w:eastAsia="Times New Roman" w:cs="Times New Roman"/>
          <w:kern w:val="0"/>
          <w:szCs w:val="21"/>
        </w:rPr>
        <w:t>Pst</w:t>
      </w:r>
      <w:r>
        <w:rPr>
          <w:rFonts w:ascii="MS UI Gothic" w:hAnsi="MS UI Gothic" w:eastAsia="MS UI Gothic" w:cs="MS UI Gothic"/>
          <w:kern w:val="0"/>
          <w:szCs w:val="21"/>
        </w:rPr>
        <w:t>Ⅰ</w:t>
      </w:r>
      <w:r>
        <w:rPr>
          <w:rFonts w:ascii="宋体" w:hAnsi="宋体" w:eastAsia="宋体" w:cs="宋体"/>
          <w:kern w:val="0"/>
          <w:szCs w:val="21"/>
        </w:rPr>
        <w:t>和</w:t>
      </w:r>
      <w:r>
        <w:rPr>
          <w:rFonts w:ascii="Times New Roman" w:hAnsi="Times New Roman" w:eastAsia="Times New Roman" w:cs="Times New Roman"/>
          <w:kern w:val="0"/>
          <w:szCs w:val="21"/>
        </w:rPr>
        <w:t>DNA</w:t>
      </w:r>
      <w:r>
        <w:rPr>
          <w:rFonts w:ascii="宋体" w:hAnsi="宋体" w:eastAsia="宋体" w:cs="宋体"/>
          <w:kern w:val="0"/>
          <w:szCs w:val="21"/>
        </w:rPr>
        <w:t>连接酶构建基因的表达载体</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用含氨苄青霉素的培养基筛选出的即为导入目的基因的细菌</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可用</w:t>
      </w:r>
      <w:r>
        <w:rPr>
          <w:rFonts w:ascii="Times New Roman" w:hAnsi="Times New Roman" w:eastAsia="Times New Roman" w:cs="Times New Roman"/>
          <w:kern w:val="0"/>
          <w:szCs w:val="21"/>
        </w:rPr>
        <w:t>PCR</w:t>
      </w:r>
      <w:r>
        <w:rPr>
          <w:rFonts w:ascii="宋体" w:hAnsi="宋体" w:eastAsia="宋体" w:cs="宋体"/>
          <w:kern w:val="0"/>
          <w:szCs w:val="21"/>
        </w:rPr>
        <w:t>技术大量扩增目的基因</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用</w:t>
      </w:r>
      <w:r>
        <w:rPr>
          <w:rFonts w:ascii="Times New Roman" w:hAnsi="Times New Roman" w:eastAsia="Times New Roman" w:cs="Times New Roman"/>
          <w:kern w:val="0"/>
          <w:szCs w:val="21"/>
        </w:rPr>
        <w:t>Ca</w:t>
      </w:r>
      <w:r>
        <w:rPr>
          <w:rFonts w:ascii="Times New Roman" w:hAnsi="Times New Roman" w:eastAsia="Times New Roman" w:cs="Times New Roman"/>
          <w:kern w:val="0"/>
          <w:szCs w:val="21"/>
          <w:vertAlign w:val="superscript"/>
        </w:rPr>
        <w:t>2+</w:t>
      </w:r>
      <w:r>
        <w:rPr>
          <w:rFonts w:ascii="宋体" w:hAnsi="宋体" w:eastAsia="宋体" w:cs="宋体"/>
          <w:kern w:val="0"/>
          <w:szCs w:val="21"/>
        </w:rPr>
        <w:t>处理大肠杆菌使其易于转化</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pPr>
      <w:bookmarkStart w:id="8" w:name="topic cc66a2e5-f202-4ace-abe8-55a5bcb986"/>
      <w:r>
        <w:rPr>
          <w:rFonts w:ascii="宋体" w:hAnsi="宋体" w:eastAsia="宋体" w:cs="宋体"/>
          <w:kern w:val="0"/>
          <w:szCs w:val="21"/>
        </w:rPr>
        <w:t>如图为某原种植物（二倍体）育种流程示意图。下列有关叙述错误的是（　　）</w:t>
      </w:r>
      <w:bookmarkEnd w:id="8"/>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3819525" cy="1333500"/>
            <wp:effectExtent l="0" t="0" r="5715" b="7620"/>
            <wp:wrapTopAndBottom/>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3819525" cy="1333500"/>
                    </a:xfrm>
                    <a:prstGeom prst="rect">
                      <a:avLst/>
                    </a:prstGeom>
                    <a:noFill/>
                    <a:ln>
                      <a:noFill/>
                    </a:ln>
                  </pic:spPr>
                </pic:pic>
              </a:graphicData>
            </a:graphic>
          </wp:anchor>
        </w:drawing>
      </w:r>
      <w:r>
        <w:rPr>
          <w:rFonts w:ascii="Times New Roman" w:hAnsi="Times New Roman" w:eastAsia="Times New Roman" w:cs="Times New Roman"/>
          <w:kern w:val="0"/>
          <w:sz w:val="24"/>
          <w:szCs w:val="24"/>
        </w:rPr>
        <w:t xml:space="preserve">A. </w:t>
      </w:r>
      <w:r>
        <w:rPr>
          <w:rFonts w:ascii="宋体" w:hAnsi="宋体" w:eastAsia="宋体" w:cs="宋体"/>
          <w:kern w:val="0"/>
          <w:szCs w:val="21"/>
        </w:rPr>
        <w:t>子代</w:t>
      </w:r>
      <w:r>
        <w:rPr>
          <w:rFonts w:ascii="MS UI Gothic" w:hAnsi="MS UI Gothic" w:eastAsia="MS UI Gothic" w:cs="MS UI Gothic"/>
          <w:kern w:val="0"/>
          <w:szCs w:val="21"/>
        </w:rPr>
        <w:t>Ⅰ</w:t>
      </w:r>
      <w:r>
        <w:rPr>
          <w:rFonts w:ascii="宋体" w:hAnsi="宋体" w:eastAsia="宋体" w:cs="宋体"/>
          <w:kern w:val="0"/>
          <w:szCs w:val="21"/>
        </w:rPr>
        <w:t>可维持原种遗传性状的稳定性</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子代</w:t>
      </w:r>
      <w:r>
        <w:rPr>
          <w:rFonts w:ascii="MS UI Gothic" w:hAnsi="MS UI Gothic" w:eastAsia="MS UI Gothic" w:cs="MS UI Gothic"/>
          <w:kern w:val="0"/>
          <w:szCs w:val="21"/>
        </w:rPr>
        <w:t>Ⅱ</w:t>
      </w:r>
      <w:r>
        <w:rPr>
          <w:rFonts w:ascii="宋体" w:hAnsi="宋体" w:eastAsia="宋体" w:cs="宋体"/>
          <w:kern w:val="0"/>
          <w:szCs w:val="21"/>
        </w:rPr>
        <w:t>和</w:t>
      </w:r>
      <w:r>
        <w:rPr>
          <w:rFonts w:ascii="MS UI Gothic" w:hAnsi="MS UI Gothic" w:eastAsia="MS UI Gothic" w:cs="MS UI Gothic"/>
          <w:kern w:val="0"/>
          <w:szCs w:val="21"/>
        </w:rPr>
        <w:t>Ⅲ</w:t>
      </w:r>
      <w:r>
        <w:rPr>
          <w:rFonts w:ascii="宋体" w:hAnsi="宋体" w:eastAsia="宋体" w:cs="宋体"/>
          <w:kern w:val="0"/>
          <w:szCs w:val="21"/>
        </w:rPr>
        <w:t>育种的原理均为基因重组</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子代</w:t>
      </w:r>
      <w:r>
        <w:rPr>
          <w:rFonts w:ascii="MS UI Gothic" w:hAnsi="MS UI Gothic" w:eastAsia="MS UI Gothic" w:cs="MS UI Gothic"/>
          <w:kern w:val="0"/>
          <w:szCs w:val="21"/>
        </w:rPr>
        <w:t>Ⅲ</w:t>
      </w:r>
      <w:r>
        <w:rPr>
          <w:rFonts w:ascii="宋体" w:hAnsi="宋体" w:eastAsia="宋体" w:cs="宋体"/>
          <w:kern w:val="0"/>
          <w:szCs w:val="21"/>
        </w:rPr>
        <w:t>的选育过程需经多代自交选育</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子代</w:t>
      </w:r>
      <w:r>
        <w:rPr>
          <w:rFonts w:ascii="MS UI Gothic" w:hAnsi="MS UI Gothic" w:eastAsia="MS UI Gothic" w:cs="MS UI Gothic"/>
          <w:kern w:val="0"/>
          <w:szCs w:val="21"/>
        </w:rPr>
        <w:t>Ⅳ</w:t>
      </w:r>
      <w:r>
        <w:rPr>
          <w:rFonts w:ascii="宋体" w:hAnsi="宋体" w:eastAsia="宋体" w:cs="宋体"/>
          <w:kern w:val="0"/>
          <w:szCs w:val="21"/>
        </w:rPr>
        <w:t>可能发生基因突变，子代</w:t>
      </w:r>
      <w:r>
        <w:rPr>
          <w:rFonts w:ascii="MS UI Gothic" w:hAnsi="MS UI Gothic" w:eastAsia="MS UI Gothic" w:cs="MS UI Gothic"/>
          <w:kern w:val="0"/>
          <w:szCs w:val="21"/>
        </w:rPr>
        <w:t>Ⅴ</w:t>
      </w:r>
      <w:r>
        <w:rPr>
          <w:rFonts w:ascii="宋体" w:hAnsi="宋体" w:eastAsia="宋体" w:cs="宋体"/>
          <w:kern w:val="0"/>
          <w:szCs w:val="21"/>
        </w:rPr>
        <w:t>一般为纯合子</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pPr>
      <w:r>
        <w:rPr>
          <w:rFonts w:ascii="宋体" w:hAnsi="宋体" w:eastAsia="宋体" w:cs="宋体"/>
          <w:kern w:val="0"/>
          <w:szCs w:val="21"/>
        </w:rPr>
        <w:t>下列关于生物工程相关知识的叙述，正确的是</w:t>
      </w:r>
      <w:r>
        <w:rPr>
          <w:rFonts w:ascii="Times New Roman" w:hAnsi="Times New Roman" w:eastAsia="Times New Roman" w:cs="Times New Roman"/>
          <w:kern w:val="0"/>
          <w:szCs w:val="21"/>
        </w:rPr>
        <w:t xml:space="preserve"> (    )</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①在基因工程操作中为了获得重组质粒，可以用不同的限制性内切酶切割质粒和目的基因，但露出的黏性末端必须相同</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②只要</w:t>
      </w:r>
      <w:r>
        <w:rPr>
          <w:rFonts w:ascii="Times New Roman" w:hAnsi="Times New Roman" w:eastAsia="Times New Roman" w:cs="Times New Roman"/>
          <w:kern w:val="0"/>
          <w:szCs w:val="21"/>
        </w:rPr>
        <w:t>B</w:t>
      </w:r>
      <w:r>
        <w:rPr>
          <w:rFonts w:ascii="宋体" w:hAnsi="宋体" w:eastAsia="宋体" w:cs="宋体"/>
          <w:kern w:val="0"/>
          <w:szCs w:val="21"/>
        </w:rPr>
        <w:t>淋巴细胞与骨髓瘤细胞融合形成杂交瘤细胞，就能产生单克隆抗体</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③蛋白质工程的目标是通过基因重组，合成生物体本来没有的蛋白质</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④太空育种获得的植株也存在与转基因植物一样的安全性问题</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⑤生态农业使废物资源化，提高能量的传递效率，减少了环境污染</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⑥诱导细胞融合之前，需将抗原注射给实验小鼠，目的是获得产生单一抗体的浆细胞</w:t>
      </w:r>
    </w:p>
    <w:p>
      <w:pPr>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③⑥</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①⑥</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③④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②③⑥</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rPr>
          <w:rFonts w:ascii="Times New Roman" w:hAnsi="Times New Roman" w:eastAsia="Times New Roman" w:cs="Times New Roman"/>
          <w:kern w:val="0"/>
          <w:sz w:val="24"/>
          <w:szCs w:val="24"/>
        </w:rPr>
      </w:pPr>
      <w:bookmarkStart w:id="9" w:name="topic d3576529-ff06-4438-9b49-077741079e"/>
      <w:r>
        <w:rPr>
          <w:rFonts w:ascii="宋体" w:hAnsi="宋体" w:eastAsia="宋体" w:cs="宋体"/>
          <w:kern w:val="0"/>
          <w:szCs w:val="21"/>
        </w:rPr>
        <w:t>甘薯由于能增强免疫功能、防癌抗癌、抗衰老、防止动脉硬化等越来越被人们喜爱。但甘薯属无性繁殖作物，同时又是同源六倍体，具有自交不育和杂交不亲和性，这使甘薯生产和育种存在诸多常规方法难于解决的问题。下列相关操作</w:t>
      </w:r>
      <w:r>
        <w:rPr>
          <w:rFonts w:ascii="宋体" w:hAnsi="宋体" w:eastAsia="宋体" w:cs="宋体"/>
          <w:kern w:val="0"/>
          <w:szCs w:val="21"/>
          <w:u w:val="single"/>
        </w:rPr>
        <w:t>不合理</w:t>
      </w:r>
      <w:r>
        <w:rPr>
          <w:rFonts w:ascii="宋体" w:hAnsi="宋体" w:eastAsia="宋体" w:cs="宋体"/>
          <w:kern w:val="0"/>
          <w:szCs w:val="21"/>
        </w:rPr>
        <w:t>的是</w:t>
      </w:r>
      <w:bookmarkEnd w:id="9"/>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利用组织培养形成的胚状体制作人工种子，解决种苗用量大、成本高的问题</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利用茎尖分生组织培养脱毒苗，使植株具备抗病毒的能力，产品质量得到提高</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利用原生质体融合实现体细胞杂交，可以克服杂交不亲和，充分利用遗传资源</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利用培养的愈伤组织进行诱变育种，可以显著提高变异频率，大大缩短育种年限</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rPr>
          <w:rFonts w:ascii="Times New Roman" w:hAnsi="Times New Roman" w:eastAsia="Times New Roman" w:cs="Times New Roman"/>
          <w:kern w:val="0"/>
          <w:sz w:val="24"/>
          <w:szCs w:val="24"/>
        </w:rPr>
      </w:pPr>
      <w:bookmarkStart w:id="10" w:name="topic e6299403-8408-4c11-b308-6ec8da5d29"/>
      <w:r>
        <w:rPr>
          <w:rFonts w:ascii="宋体" w:hAnsi="宋体" w:eastAsia="宋体" w:cs="宋体"/>
          <w:kern w:val="0"/>
          <w:szCs w:val="21"/>
        </w:rPr>
        <w:t>埃博拉病毒（</w:t>
      </w:r>
      <w:r>
        <w:rPr>
          <w:rFonts w:ascii="Times New Roman" w:hAnsi="Times New Roman" w:eastAsia="Times New Roman" w:cs="Times New Roman"/>
          <w:kern w:val="0"/>
          <w:szCs w:val="21"/>
        </w:rPr>
        <w:t>EBO</w:t>
      </w:r>
      <w:r>
        <w:rPr>
          <w:rFonts w:ascii="宋体" w:hAnsi="宋体" w:eastAsia="宋体" w:cs="宋体"/>
          <w:kern w:val="0"/>
          <w:szCs w:val="21"/>
        </w:rPr>
        <w:t>）衣壳外的包膜上有</w:t>
      </w:r>
      <w:r>
        <w:rPr>
          <w:rFonts w:ascii="Times New Roman" w:hAnsi="Times New Roman" w:eastAsia="Times New Roman" w:cs="Times New Roman"/>
          <w:kern w:val="0"/>
          <w:szCs w:val="21"/>
        </w:rPr>
        <w:t>5</w:t>
      </w:r>
      <w:r>
        <w:rPr>
          <w:rFonts w:ascii="宋体" w:hAnsi="宋体" w:eastAsia="宋体" w:cs="宋体"/>
          <w:kern w:val="0"/>
          <w:szCs w:val="21"/>
        </w:rPr>
        <w:t>种蛋白棘突，其中</w:t>
      </w:r>
      <w:r>
        <w:rPr>
          <w:rFonts w:ascii="Times New Roman" w:hAnsi="Times New Roman" w:eastAsia="Times New Roman" w:cs="Times New Roman"/>
          <w:kern w:val="0"/>
          <w:szCs w:val="21"/>
        </w:rPr>
        <w:t>GP</w:t>
      </w:r>
      <w:r>
        <w:rPr>
          <w:rFonts w:ascii="宋体" w:hAnsi="宋体" w:eastAsia="宋体" w:cs="宋体"/>
          <w:kern w:val="0"/>
          <w:szCs w:val="21"/>
        </w:rPr>
        <w:t>蛋白最为关键，能被宿主细胞强烈识别，引发免疫应答。可利用转基因技术从牛分泌的乳汁中提取</w:t>
      </w:r>
      <w:r>
        <w:rPr>
          <w:rFonts w:ascii="Times New Roman" w:hAnsi="Times New Roman" w:eastAsia="Times New Roman" w:cs="Times New Roman"/>
          <w:kern w:val="0"/>
          <w:szCs w:val="21"/>
        </w:rPr>
        <w:t>GP</w:t>
      </w:r>
      <w:r>
        <w:rPr>
          <w:rFonts w:ascii="宋体" w:hAnsi="宋体" w:eastAsia="宋体" w:cs="宋体"/>
          <w:kern w:val="0"/>
          <w:szCs w:val="21"/>
        </w:rPr>
        <w:t>蛋白。下列叙述正确的是</w:t>
      </w:r>
      <w:bookmarkEnd w:id="10"/>
      <w:r>
        <w:rPr>
          <w:rFonts w:hint="eastAsia" w:ascii="宋体" w:cs="宋体"/>
          <w:kern w:val="0"/>
          <w:szCs w:val="21"/>
          <w:lang w:eastAsia="zh-CN"/>
        </w:rPr>
        <w:t>（</w:t>
      </w:r>
      <w:r>
        <w:rPr>
          <w:rFonts w:hint="eastAsia" w:ascii="宋体" w:cs="宋体"/>
          <w:kern w:val="0"/>
          <w:szCs w:val="21"/>
          <w:lang w:val="en-US" w:eastAsia="zh-CN"/>
        </w:rPr>
        <w:t xml:space="preserve">  </w:t>
      </w:r>
      <w:r>
        <w:rPr>
          <w:rFonts w:hint="eastAsia" w:ascii="宋体" w:cs="宋体"/>
          <w:kern w:val="0"/>
          <w:szCs w:val="21"/>
          <w:lang w:eastAsia="zh-CN"/>
        </w:rPr>
        <w:t>）</w:t>
      </w: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可从</w:t>
      </w:r>
      <w:r>
        <w:rPr>
          <w:rFonts w:ascii="Times New Roman" w:hAnsi="Times New Roman" w:eastAsia="Times New Roman" w:cs="Times New Roman"/>
          <w:kern w:val="0"/>
          <w:szCs w:val="21"/>
        </w:rPr>
        <w:t>EBO</w:t>
      </w:r>
      <w:r>
        <w:rPr>
          <w:rFonts w:ascii="宋体" w:hAnsi="宋体" w:eastAsia="宋体" w:cs="宋体"/>
          <w:kern w:val="0"/>
          <w:szCs w:val="21"/>
        </w:rPr>
        <w:t>中提取</w:t>
      </w:r>
      <w:r>
        <w:rPr>
          <w:rFonts w:ascii="Times New Roman" w:hAnsi="Times New Roman" w:eastAsia="Times New Roman" w:cs="Times New Roman"/>
          <w:kern w:val="0"/>
          <w:szCs w:val="21"/>
        </w:rPr>
        <w:t>GP</w:t>
      </w:r>
      <w:r>
        <w:rPr>
          <w:rFonts w:ascii="宋体" w:hAnsi="宋体" w:eastAsia="宋体" w:cs="宋体"/>
          <w:kern w:val="0"/>
          <w:szCs w:val="21"/>
        </w:rPr>
        <w:t>蛋白的</w:t>
      </w:r>
      <w:r>
        <w:rPr>
          <w:rFonts w:ascii="Times New Roman" w:hAnsi="Times New Roman" w:eastAsia="Times New Roman" w:cs="Times New Roman"/>
          <w:kern w:val="0"/>
          <w:szCs w:val="21"/>
        </w:rPr>
        <w:t>RNA</w:t>
      </w:r>
      <w:r>
        <w:rPr>
          <w:rFonts w:ascii="宋体" w:hAnsi="宋体" w:eastAsia="宋体" w:cs="宋体"/>
          <w:kern w:val="0"/>
          <w:szCs w:val="21"/>
        </w:rPr>
        <w:t>逆转录合成</w:t>
      </w:r>
      <w:r>
        <w:rPr>
          <w:rFonts w:ascii="Times New Roman" w:hAnsi="Times New Roman" w:eastAsia="Times New Roman" w:cs="Times New Roman"/>
          <w:kern w:val="0"/>
          <w:szCs w:val="21"/>
        </w:rPr>
        <w:t>DNA</w:t>
      </w:r>
      <w:r>
        <w:rPr>
          <w:rFonts w:ascii="宋体" w:hAnsi="宋体" w:eastAsia="宋体" w:cs="宋体"/>
          <w:kern w:val="0"/>
          <w:szCs w:val="21"/>
        </w:rPr>
        <w:t>，获得编码</w:t>
      </w:r>
      <w:r>
        <w:rPr>
          <w:rFonts w:ascii="Times New Roman" w:hAnsi="Times New Roman" w:eastAsia="Times New Roman" w:cs="Times New Roman"/>
          <w:kern w:val="0"/>
          <w:szCs w:val="21"/>
        </w:rPr>
        <w:t>GP</w:t>
      </w:r>
      <w:r>
        <w:rPr>
          <w:rFonts w:ascii="宋体" w:hAnsi="宋体" w:eastAsia="宋体" w:cs="宋体"/>
          <w:kern w:val="0"/>
          <w:szCs w:val="21"/>
        </w:rPr>
        <w:t>蛋白抗原的基因疫苗</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GP</w:t>
      </w:r>
      <w:r>
        <w:rPr>
          <w:rFonts w:ascii="宋体" w:hAnsi="宋体" w:eastAsia="宋体" w:cs="宋体"/>
          <w:kern w:val="0"/>
          <w:szCs w:val="21"/>
        </w:rPr>
        <w:t>蛋白比毒性减弱的</w:t>
      </w:r>
      <w:r>
        <w:rPr>
          <w:rFonts w:ascii="Times New Roman" w:hAnsi="Times New Roman" w:eastAsia="Times New Roman" w:cs="Times New Roman"/>
          <w:kern w:val="0"/>
          <w:szCs w:val="21"/>
        </w:rPr>
        <w:t>EBO</w:t>
      </w:r>
      <w:r>
        <w:rPr>
          <w:rFonts w:ascii="宋体" w:hAnsi="宋体" w:eastAsia="宋体" w:cs="宋体"/>
          <w:kern w:val="0"/>
          <w:szCs w:val="21"/>
        </w:rPr>
        <w:t>作疫苗更安全，原因是</w:t>
      </w:r>
      <w:r>
        <w:rPr>
          <w:rFonts w:ascii="Times New Roman" w:hAnsi="Times New Roman" w:eastAsia="Times New Roman" w:cs="Times New Roman"/>
          <w:kern w:val="0"/>
          <w:szCs w:val="21"/>
        </w:rPr>
        <w:t>GP</w:t>
      </w:r>
      <w:r>
        <w:rPr>
          <w:rFonts w:ascii="宋体" w:hAnsi="宋体" w:eastAsia="宋体" w:cs="宋体"/>
          <w:kern w:val="0"/>
          <w:szCs w:val="21"/>
        </w:rPr>
        <w:t>蛋白自身没有感染能力</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要从牛乳汁中获得</w:t>
      </w:r>
      <w:r>
        <w:rPr>
          <w:rFonts w:ascii="Times New Roman" w:hAnsi="Times New Roman" w:eastAsia="Times New Roman" w:cs="Times New Roman"/>
          <w:kern w:val="0"/>
          <w:szCs w:val="21"/>
        </w:rPr>
        <w:t>GP</w:t>
      </w:r>
      <w:r>
        <w:rPr>
          <w:rFonts w:ascii="宋体" w:hAnsi="宋体" w:eastAsia="宋体" w:cs="宋体"/>
          <w:kern w:val="0"/>
          <w:szCs w:val="21"/>
        </w:rPr>
        <w:t>蛋白，可把</w:t>
      </w:r>
      <w:r>
        <w:rPr>
          <w:rFonts w:ascii="Times New Roman" w:hAnsi="Times New Roman" w:eastAsia="Times New Roman" w:cs="Times New Roman"/>
          <w:kern w:val="0"/>
          <w:szCs w:val="21"/>
        </w:rPr>
        <w:t>GP</w:t>
      </w:r>
      <w:r>
        <w:rPr>
          <w:rFonts w:ascii="宋体" w:hAnsi="宋体" w:eastAsia="宋体" w:cs="宋体"/>
          <w:kern w:val="0"/>
          <w:szCs w:val="21"/>
        </w:rPr>
        <w:t>蛋白基因导入牛乳腺细胞中并特异性表达</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转</w:t>
      </w:r>
      <w:r>
        <w:rPr>
          <w:rFonts w:ascii="Times New Roman" w:hAnsi="Times New Roman" w:eastAsia="Times New Roman" w:cs="Times New Roman"/>
          <w:kern w:val="0"/>
          <w:szCs w:val="21"/>
        </w:rPr>
        <w:t>GP</w:t>
      </w:r>
      <w:r>
        <w:rPr>
          <w:rFonts w:ascii="宋体" w:hAnsi="宋体" w:eastAsia="宋体" w:cs="宋体"/>
          <w:kern w:val="0"/>
          <w:szCs w:val="21"/>
        </w:rPr>
        <w:t>蛋白基因牛是否培育成功，可以通过</w:t>
      </w:r>
      <w:r>
        <w:rPr>
          <w:rFonts w:ascii="Times New Roman" w:hAnsi="Times New Roman" w:eastAsia="Times New Roman" w:cs="Times New Roman"/>
          <w:kern w:val="0"/>
          <w:szCs w:val="21"/>
        </w:rPr>
        <w:t>DNA</w:t>
      </w:r>
      <w:r>
        <w:rPr>
          <w:rFonts w:ascii="宋体" w:hAnsi="宋体" w:eastAsia="宋体" w:cs="宋体"/>
          <w:kern w:val="0"/>
          <w:szCs w:val="21"/>
        </w:rPr>
        <w:t>分子杂交技术进行检测</w:t>
      </w: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r>
        <w:rPr>
          <w:rFonts w:ascii="黑体" w:hAnsi="黑体" w:eastAsia="黑体" w:cs="黑体"/>
          <w:b w:val="0"/>
          <w:sz w:val="21"/>
        </w:rPr>
        <w:t>二、多选题（本大题共</w:t>
      </w:r>
      <w:r>
        <w:rPr>
          <w:rFonts w:ascii="Times New Roman" w:hAnsi="Times New Roman" w:eastAsia="Times New Roman" w:cs="Times New Roman"/>
          <w:b/>
          <w:sz w:val="21"/>
        </w:rPr>
        <w:t>5</w:t>
      </w:r>
      <w:r>
        <w:rPr>
          <w:rFonts w:ascii="黑体" w:hAnsi="黑体" w:eastAsia="黑体" w:cs="黑体"/>
          <w:b w:val="0"/>
          <w:sz w:val="21"/>
        </w:rPr>
        <w:t>小题，</w:t>
      </w:r>
      <w:r>
        <w:rPr>
          <w:rFonts w:hint="eastAsia" w:ascii="黑体" w:hAnsi="黑体" w:eastAsia="黑体" w:cs="黑体"/>
          <w:b w:val="0"/>
          <w:sz w:val="21"/>
          <w:lang w:val="en-US" w:eastAsia="zh-CN"/>
        </w:rPr>
        <w:t>每题3分，共计15分</w:t>
      </w:r>
      <w:r>
        <w:rPr>
          <w:rFonts w:ascii="黑体" w:hAnsi="黑体" w:eastAsia="黑体" w:cs="黑体"/>
          <w:b w:val="0"/>
          <w:sz w:val="21"/>
        </w:rPr>
        <w:t>）</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rPr>
          <w:rFonts w:ascii="Times New Roman" w:hAnsi="Times New Roman" w:eastAsia="Times New Roman" w:cs="Times New Roman"/>
          <w:kern w:val="0"/>
          <w:sz w:val="24"/>
          <w:szCs w:val="24"/>
        </w:rPr>
      </w:pPr>
      <w:bookmarkStart w:id="11" w:name="topic abc04223-a2b5-4bfd-b750-ce805b52a3"/>
      <w:r>
        <w:rPr>
          <w:rFonts w:ascii="宋体" w:hAnsi="宋体" w:eastAsia="宋体" w:cs="宋体"/>
          <w:kern w:val="0"/>
          <w:szCs w:val="21"/>
        </w:rPr>
        <w:t>下图为真核细胞蛋白质合成和转运的示意图。下列叙述正确的是（</w:t>
      </w:r>
      <w:r>
        <w:rPr>
          <w:rFonts w:hint="eastAsia" w:ascii="宋体" w:cs="宋体"/>
          <w:kern w:val="0"/>
          <w:szCs w:val="21"/>
          <w:lang w:val="en-US" w:eastAsia="zh-CN"/>
        </w:rPr>
        <w:t xml:space="preserve">   </w:t>
      </w:r>
      <w:r>
        <w:rPr>
          <w:rFonts w:ascii="宋体" w:hAnsi="宋体" w:eastAsia="宋体" w:cs="宋体"/>
          <w:kern w:val="0"/>
          <w:szCs w:val="21"/>
        </w:rPr>
        <w:t>）</w:t>
      </w:r>
      <w:bookmarkEnd w:id="11"/>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7456" behindDoc="0" locked="0" layoutInCell="1" allowOverlap="1">
            <wp:simplePos x="0" y="0"/>
            <wp:positionH relativeFrom="column">
              <wp:align>center</wp:align>
            </wp:positionH>
            <wp:positionV relativeFrom="paragraph">
              <wp:posOffset>0</wp:posOffset>
            </wp:positionV>
            <wp:extent cx="5753100" cy="1381125"/>
            <wp:effectExtent l="0" t="0" r="7620" b="5715"/>
            <wp:wrapTopAndBottom/>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tretch>
                      <a:fillRect/>
                    </a:stretch>
                  </pic:blipFill>
                  <pic:spPr>
                    <a:xfrm>
                      <a:off x="0" y="0"/>
                      <a:ext cx="5753100" cy="1381125"/>
                    </a:xfrm>
                    <a:prstGeom prst="rect">
                      <a:avLst/>
                    </a:prstGeom>
                    <a:noFill/>
                    <a:ln>
                      <a:noFill/>
                    </a:ln>
                  </pic:spPr>
                </pic:pic>
              </a:graphicData>
            </a:graphic>
          </wp:anchor>
        </w:drawing>
      </w:r>
      <w:r>
        <w:rPr>
          <w:rFonts w:ascii="Times New Roman" w:hAnsi="Times New Roman" w:eastAsia="Times New Roman" w:cs="Times New Roman"/>
          <w:kern w:val="0"/>
          <w:sz w:val="24"/>
          <w:szCs w:val="24"/>
        </w:rPr>
        <w:t xml:space="preserve">A. </w:t>
      </w:r>
      <w:r>
        <w:rPr>
          <w:rFonts w:ascii="宋体" w:hAnsi="宋体" w:eastAsia="宋体" w:cs="宋体"/>
          <w:kern w:val="0"/>
          <w:szCs w:val="21"/>
        </w:rPr>
        <w:t>图中由双层膜包被的结构有①⑤⑥</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图中与胰岛素合成有关的结构有①②③④⑤</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若②合成的是丙酮酸脱氢酶，则该酶在⑥中发挥作用</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若②合成的是染色体蛋白，则该蛋白会运送到①⑤⑥中</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rPr>
          <w:rFonts w:ascii="Times New Roman" w:hAnsi="Times New Roman" w:eastAsia="Times New Roman" w:cs="Times New Roman"/>
          <w:kern w:val="0"/>
          <w:sz w:val="24"/>
          <w:szCs w:val="24"/>
        </w:rPr>
      </w:pPr>
      <w:bookmarkStart w:id="12" w:name="topic e7cac7ef-b8f7-4ebc-8293-8cbb4952dd"/>
      <w:r>
        <w:rPr>
          <w:rFonts w:ascii="宋体" w:hAnsi="宋体" w:eastAsia="宋体" w:cs="宋体"/>
          <w:kern w:val="0"/>
          <w:szCs w:val="21"/>
        </w:rPr>
        <w:t>下图表示</w:t>
      </w:r>
      <w:r>
        <w:rPr>
          <w:rFonts w:ascii="Times New Roman" w:hAnsi="Times New Roman" w:eastAsia="Times New Roman" w:cs="Times New Roman"/>
          <w:kern w:val="0"/>
          <w:szCs w:val="21"/>
        </w:rPr>
        <w:t>25</w:t>
      </w:r>
      <w:r>
        <w:rPr>
          <w:rFonts w:ascii="宋体" w:hAnsi="宋体" w:eastAsia="宋体" w:cs="宋体"/>
          <w:kern w:val="0"/>
          <w:szCs w:val="21"/>
        </w:rPr>
        <w:t>℃时，葡萄和草莓在不同光照强度条件下</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吸收量的变化曲线。下列叙述正确的是（</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12"/>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8480" behindDoc="0" locked="0" layoutInCell="1" allowOverlap="1">
            <wp:simplePos x="0" y="0"/>
            <wp:positionH relativeFrom="column">
              <wp:align>center</wp:align>
            </wp:positionH>
            <wp:positionV relativeFrom="paragraph">
              <wp:posOffset>0</wp:posOffset>
            </wp:positionV>
            <wp:extent cx="2371725" cy="1781175"/>
            <wp:effectExtent l="0" t="0" r="5715" b="1905"/>
            <wp:wrapTopAndBottom/>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2"/>
                    <a:stretch>
                      <a:fillRect/>
                    </a:stretch>
                  </pic:blipFill>
                  <pic:spPr>
                    <a:xfrm>
                      <a:off x="0" y="0"/>
                      <a:ext cx="2371725" cy="1781175"/>
                    </a:xfrm>
                    <a:prstGeom prst="rect">
                      <a:avLst/>
                    </a:prstGeom>
                    <a:noFill/>
                    <a:ln>
                      <a:noFill/>
                    </a:ln>
                  </pic:spPr>
                </pic:pic>
              </a:graphicData>
            </a:graphic>
          </wp:anchor>
        </w:drawing>
      </w: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M</w:t>
      </w:r>
      <w:r>
        <w:rPr>
          <w:rFonts w:ascii="宋体" w:hAnsi="宋体" w:eastAsia="宋体" w:cs="宋体"/>
          <w:kern w:val="0"/>
          <w:szCs w:val="21"/>
        </w:rPr>
        <w:t>点时葡萄的净光合速率为</w:t>
      </w:r>
      <w:r>
        <w:rPr>
          <w:rFonts w:ascii="Times New Roman" w:hAnsi="Times New Roman" w:eastAsia="Times New Roman" w:cs="Times New Roman"/>
          <w:kern w:val="0"/>
          <w:szCs w:val="21"/>
        </w:rPr>
        <w:t>10mg·m</w:t>
      </w:r>
      <w:r>
        <w:rPr>
          <w:rFonts w:ascii="Times New Roman" w:hAnsi="Times New Roman" w:eastAsia="Times New Roman" w:cs="Times New Roman"/>
          <w:kern w:val="0"/>
          <w:szCs w:val="21"/>
          <w:vertAlign w:val="superscript"/>
        </w:rPr>
        <w:t>-2</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perscript"/>
        </w:rPr>
        <w:t>-1</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已知葡萄光合作用和呼吸作用的最适温度分别是</w:t>
      </w:r>
      <w:r>
        <w:rPr>
          <w:rFonts w:ascii="Times New Roman" w:hAnsi="Times New Roman" w:eastAsia="Times New Roman" w:cs="Times New Roman"/>
          <w:kern w:val="0"/>
          <w:szCs w:val="21"/>
        </w:rPr>
        <w:t>25</w:t>
      </w:r>
      <w:r>
        <w:rPr>
          <w:rFonts w:ascii="宋体" w:hAnsi="宋体" w:eastAsia="宋体" w:cs="宋体"/>
          <w:kern w:val="0"/>
          <w:szCs w:val="21"/>
        </w:rPr>
        <w:t>℃和</w:t>
      </w:r>
      <w:r>
        <w:rPr>
          <w:rFonts w:ascii="Times New Roman" w:hAnsi="Times New Roman" w:eastAsia="Times New Roman" w:cs="Times New Roman"/>
          <w:kern w:val="0"/>
          <w:szCs w:val="21"/>
        </w:rPr>
        <w:t>30</w:t>
      </w:r>
      <w:r>
        <w:rPr>
          <w:rFonts w:ascii="宋体" w:hAnsi="宋体" w:eastAsia="宋体" w:cs="宋体"/>
          <w:kern w:val="0"/>
          <w:szCs w:val="21"/>
        </w:rPr>
        <w:t>℃，若将环境温度改变为</w:t>
      </w:r>
      <w:r>
        <w:rPr>
          <w:rFonts w:ascii="Times New Roman" w:hAnsi="Times New Roman" w:eastAsia="Times New Roman" w:cs="Times New Roman"/>
          <w:kern w:val="0"/>
          <w:szCs w:val="21"/>
        </w:rPr>
        <w:t>30</w:t>
      </w:r>
      <w:r>
        <w:rPr>
          <w:rFonts w:ascii="宋体" w:hAnsi="宋体" w:eastAsia="宋体" w:cs="宋体"/>
          <w:kern w:val="0"/>
          <w:szCs w:val="21"/>
        </w:rPr>
        <w:t>℃，其他条件不变，则</w:t>
      </w:r>
      <w:r>
        <w:rPr>
          <w:rFonts w:ascii="Times New Roman" w:hAnsi="Times New Roman" w:eastAsia="Times New Roman" w:cs="Times New Roman"/>
          <w:kern w:val="0"/>
          <w:szCs w:val="21"/>
        </w:rPr>
        <w:t>P</w:t>
      </w:r>
      <w:r>
        <w:rPr>
          <w:rFonts w:ascii="宋体" w:hAnsi="宋体" w:eastAsia="宋体" w:cs="宋体"/>
          <w:kern w:val="0"/>
          <w:szCs w:val="21"/>
        </w:rPr>
        <w:t>点将右移</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对草莓而言，若白天和黑夜的时间各为</w:t>
      </w:r>
      <w:r>
        <w:rPr>
          <w:rFonts w:ascii="Times New Roman" w:hAnsi="Times New Roman" w:eastAsia="Times New Roman" w:cs="Times New Roman"/>
          <w:kern w:val="0"/>
          <w:szCs w:val="21"/>
        </w:rPr>
        <w:t>12h</w:t>
      </w:r>
      <w:r>
        <w:rPr>
          <w:rFonts w:ascii="宋体" w:hAnsi="宋体" w:eastAsia="宋体" w:cs="宋体"/>
          <w:kern w:val="0"/>
          <w:szCs w:val="21"/>
        </w:rPr>
        <w:t>，则平均光照强度在</w:t>
      </w:r>
      <w:r>
        <w:rPr>
          <w:rFonts w:ascii="Times New Roman" w:hAnsi="Times New Roman" w:eastAsia="Times New Roman" w:cs="Times New Roman"/>
          <w:kern w:val="0"/>
          <w:szCs w:val="21"/>
        </w:rPr>
        <w:t>Xklx</w:t>
      </w:r>
      <w:r>
        <w:rPr>
          <w:rFonts w:ascii="宋体" w:hAnsi="宋体" w:eastAsia="宋体" w:cs="宋体"/>
          <w:kern w:val="0"/>
          <w:szCs w:val="21"/>
        </w:rPr>
        <w:t>以上才能正常生长</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光照强度为</w:t>
      </w:r>
      <w:r>
        <w:rPr>
          <w:rFonts w:ascii="Times New Roman" w:hAnsi="Times New Roman" w:eastAsia="Times New Roman" w:cs="Times New Roman"/>
          <w:kern w:val="0"/>
          <w:szCs w:val="21"/>
        </w:rPr>
        <w:t>Yklx</w:t>
      </w:r>
      <w:r>
        <w:rPr>
          <w:rFonts w:ascii="宋体" w:hAnsi="宋体" w:eastAsia="宋体" w:cs="宋体"/>
          <w:kern w:val="0"/>
          <w:szCs w:val="21"/>
        </w:rPr>
        <w:t>时葡萄和草莓光合作用合成有机物的量相等</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rPr>
          <w:rFonts w:ascii="Times New Roman" w:hAnsi="Times New Roman" w:eastAsia="Times New Roman" w:cs="Times New Roman"/>
          <w:kern w:val="0"/>
          <w:sz w:val="24"/>
          <w:szCs w:val="24"/>
        </w:rPr>
      </w:pPr>
      <w:bookmarkStart w:id="13" w:name="topic 922f2862-57d4-4e8c-bb04-4c44b32898"/>
      <w:r>
        <w:rPr>
          <w:rFonts w:ascii="宋体" w:hAnsi="宋体" w:eastAsia="宋体" w:cs="宋体"/>
          <w:kern w:val="0"/>
          <w:szCs w:val="21"/>
        </w:rPr>
        <w:t>苯酚是工业生产排放的有毒污染物质，自然界中存在着降解苯酚的微生物。某工厂产生的废水中含有苯酚，为了降解废水中的苯酚，研究人员从土壤中筛选获得了只能降解利用苯酚的细菌菌株，筛选的主要步骤如图所示，①为土壤样品。下列相关叙述正确的是</w:t>
      </w:r>
      <w:bookmarkEnd w:id="13"/>
      <w:r>
        <w:rPr>
          <w:rFonts w:hint="eastAsia" w:ascii="宋体" w:cs="宋体"/>
          <w:kern w:val="0"/>
          <w:szCs w:val="21"/>
          <w:lang w:eastAsia="zh-CN"/>
        </w:rPr>
        <w:t>（</w:t>
      </w:r>
      <w:r>
        <w:rPr>
          <w:rFonts w:hint="eastAsia" w:ascii="宋体" w:cs="宋体"/>
          <w:kern w:val="0"/>
          <w:szCs w:val="21"/>
          <w:lang w:val="en-US" w:eastAsia="zh-CN"/>
        </w:rPr>
        <w:t xml:space="preserve">    </w:t>
      </w:r>
      <w:r>
        <w:rPr>
          <w:rFonts w:hint="eastAsia" w:ascii="宋体" w:cs="宋体"/>
          <w:kern w:val="0"/>
          <w:szCs w:val="21"/>
          <w:lang w:eastAsia="zh-CN"/>
        </w:rPr>
        <w:t>）</w:t>
      </w: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9504" behindDoc="0" locked="0" layoutInCell="1" allowOverlap="1">
            <wp:simplePos x="0" y="0"/>
            <wp:positionH relativeFrom="column">
              <wp:align>center</wp:align>
            </wp:positionH>
            <wp:positionV relativeFrom="paragraph">
              <wp:posOffset>0</wp:posOffset>
            </wp:positionV>
            <wp:extent cx="3667125" cy="838200"/>
            <wp:effectExtent l="0" t="0" r="5715" b="0"/>
            <wp:wrapTopAndBottom/>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3"/>
                    <a:stretch>
                      <a:fillRect/>
                    </a:stretch>
                  </pic:blipFill>
                  <pic:spPr>
                    <a:xfrm>
                      <a:off x="0" y="0"/>
                      <a:ext cx="3667125" cy="838200"/>
                    </a:xfrm>
                    <a:prstGeom prst="rect">
                      <a:avLst/>
                    </a:prstGeom>
                    <a:noFill/>
                    <a:ln>
                      <a:noFill/>
                    </a:ln>
                  </pic:spPr>
                </pic:pic>
              </a:graphicData>
            </a:graphic>
          </wp:anchor>
        </w:drawing>
      </w:r>
      <w:r>
        <w:rPr>
          <w:rFonts w:ascii="Times New Roman" w:hAnsi="Times New Roman" w:eastAsia="Times New Roman" w:cs="Times New Roman"/>
          <w:kern w:val="0"/>
          <w:sz w:val="24"/>
          <w:szCs w:val="24"/>
        </w:rPr>
        <w:t xml:space="preserve">A. </w:t>
      </w:r>
      <w:r>
        <w:rPr>
          <w:rFonts w:ascii="宋体" w:hAnsi="宋体" w:eastAsia="宋体" w:cs="宋体"/>
          <w:kern w:val="0"/>
          <w:szCs w:val="21"/>
        </w:rPr>
        <w:t>图中②培养目的菌株的选择培养基中应加入苯酚作为碳源</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如果要测定②中活细菌数量，常采用稀释涂布平板法</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若图中④为对照实验，则其中应以苯酚作为唯一的碳源</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使用平板划线法可以在⑥上获得单菌落</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rPr>
          <w:rFonts w:ascii="Times New Roman" w:hAnsi="Times New Roman" w:eastAsia="Times New Roman" w:cs="Times New Roman"/>
          <w:kern w:val="0"/>
          <w:sz w:val="24"/>
          <w:szCs w:val="24"/>
        </w:rPr>
      </w:pPr>
      <w:bookmarkStart w:id="14" w:name="topic 3331ac18-3db6-4690-b633-f24eb754b7"/>
      <w:r>
        <w:rPr>
          <w:rFonts w:ascii="宋体" w:hAnsi="宋体" w:eastAsia="宋体" w:cs="宋体"/>
          <w:kern w:val="0"/>
          <w:szCs w:val="21"/>
        </w:rPr>
        <w:t>下图表示通过体外受精培育试管牛的流程图</w:t>
      </w:r>
      <w:r>
        <w:rPr>
          <w:rFonts w:ascii="Times New Roman" w:hAnsi="Times New Roman" w:eastAsia="Times New Roman" w:cs="Times New Roman"/>
          <w:kern w:val="0"/>
          <w:szCs w:val="21"/>
        </w:rPr>
        <w:t>,</w:t>
      </w:r>
      <w:r>
        <w:rPr>
          <w:rFonts w:ascii="宋体" w:hAnsi="宋体" w:eastAsia="宋体" w:cs="宋体"/>
          <w:kern w:val="0"/>
          <w:szCs w:val="21"/>
        </w:rPr>
        <w:t>下列叙述错误的是</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ascii="Times New Roman" w:hAnsi="Times New Roman" w:eastAsia="Times New Roman" w:cs="Times New Roman"/>
          <w:kern w:val="0"/>
          <w:szCs w:val="21"/>
        </w:rPr>
        <w:t xml:space="preserve"> )</w:t>
      </w:r>
      <w:bookmarkEnd w:id="14"/>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70528" behindDoc="0" locked="0" layoutInCell="1" allowOverlap="1">
            <wp:simplePos x="0" y="0"/>
            <wp:positionH relativeFrom="column">
              <wp:align>center</wp:align>
            </wp:positionH>
            <wp:positionV relativeFrom="paragraph">
              <wp:posOffset>0</wp:posOffset>
            </wp:positionV>
            <wp:extent cx="4029075" cy="828675"/>
            <wp:effectExtent l="0" t="0" r="9525" b="9525"/>
            <wp:wrapTopAndBottom/>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4"/>
                    <a:stretch>
                      <a:fillRect/>
                    </a:stretch>
                  </pic:blipFill>
                  <pic:spPr>
                    <a:xfrm>
                      <a:off x="0" y="0"/>
                      <a:ext cx="4029075" cy="828675"/>
                    </a:xfrm>
                    <a:prstGeom prst="rect">
                      <a:avLst/>
                    </a:prstGeom>
                    <a:noFill/>
                    <a:ln>
                      <a:noFill/>
                    </a:ln>
                  </pic:spPr>
                </pic:pic>
              </a:graphicData>
            </a:graphic>
          </wp:anchor>
        </w:drawing>
      </w:r>
      <w:r>
        <w:rPr>
          <w:rFonts w:ascii="Times New Roman" w:hAnsi="Times New Roman" w:eastAsia="Times New Roman" w:cs="Times New Roman"/>
          <w:kern w:val="0"/>
          <w:sz w:val="24"/>
          <w:szCs w:val="24"/>
        </w:rPr>
        <w:t xml:space="preserve">A. </w:t>
      </w:r>
      <w:r>
        <w:rPr>
          <w:rFonts w:ascii="宋体" w:hAnsi="宋体" w:eastAsia="宋体" w:cs="宋体"/>
          <w:kern w:val="0"/>
          <w:szCs w:val="21"/>
        </w:rPr>
        <w:t>一般通过口服促性腺激素对性成熟的雌牛实行超数排卵处理</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②过程只与细胞膜的流动性有关</w:t>
      </w:r>
      <w:r>
        <w:rPr>
          <w:rFonts w:ascii="Times New Roman" w:hAnsi="Times New Roman" w:eastAsia="Times New Roman" w:cs="Times New Roman"/>
          <w:kern w:val="0"/>
          <w:szCs w:val="21"/>
        </w:rPr>
        <w:t>,</w:t>
      </w:r>
      <w:r>
        <w:rPr>
          <w:rFonts w:ascii="宋体" w:hAnsi="宋体" w:eastAsia="宋体" w:cs="宋体"/>
          <w:kern w:val="0"/>
          <w:szCs w:val="21"/>
        </w:rPr>
        <w:t>③过程的细胞增殖方式一定是有丝分裂</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④是胚胎移植过程</w:t>
      </w:r>
      <w:r>
        <w:rPr>
          <w:rFonts w:ascii="Times New Roman" w:hAnsi="Times New Roman" w:eastAsia="Times New Roman" w:cs="Times New Roman"/>
          <w:kern w:val="0"/>
          <w:szCs w:val="21"/>
        </w:rPr>
        <w:t>,</w:t>
      </w:r>
      <w:r>
        <w:rPr>
          <w:rFonts w:ascii="宋体" w:hAnsi="宋体" w:eastAsia="宋体" w:cs="宋体"/>
          <w:kern w:val="0"/>
          <w:szCs w:val="21"/>
        </w:rPr>
        <w:t>一般需将胚胎培育到原肠胚时期</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利用胚胎分割技术可获得多个基因型相同的胚胎</w:t>
      </w:r>
    </w:p>
    <w:p>
      <w:pPr>
        <w:keepLines w:val="0"/>
        <w:pageBreakBefore w:val="0"/>
        <w:widowControl/>
        <w:numPr>
          <w:ilvl w:val="0"/>
          <w:numId w:val="1"/>
        </w:numPr>
        <w:kinsoku/>
        <w:wordWrap/>
        <w:overflowPunct/>
        <w:topLinePunct w:val="0"/>
        <w:autoSpaceDE/>
        <w:autoSpaceDN/>
        <w:bidi w:val="0"/>
        <w:adjustRightInd/>
        <w:snapToGrid/>
        <w:spacing w:line="240" w:lineRule="auto"/>
        <w:ind w:left="420" w:leftChars="0" w:firstLineChars="0"/>
        <w:jc w:val="left"/>
        <w:textAlignment w:val="center"/>
        <w:rPr>
          <w:rFonts w:ascii="Times New Roman" w:hAnsi="Times New Roman" w:eastAsia="Times New Roman" w:cs="Times New Roman"/>
          <w:kern w:val="0"/>
          <w:sz w:val="24"/>
          <w:szCs w:val="24"/>
        </w:rPr>
      </w:pPr>
      <w:bookmarkStart w:id="15" w:name="topic e144c58b-026c-495c-a973-936d267441"/>
      <w:r>
        <w:rPr>
          <w:rFonts w:ascii="宋体" w:hAnsi="宋体" w:eastAsia="宋体" w:cs="宋体"/>
          <w:kern w:val="0"/>
          <w:szCs w:val="21"/>
        </w:rPr>
        <w:t>下图</w:t>
      </w:r>
      <w:r>
        <w:rPr>
          <w:rFonts w:ascii="Times New Roman" w:hAnsi="Times New Roman" w:eastAsia="Times New Roman" w:cs="Times New Roman"/>
          <w:kern w:val="0"/>
          <w:szCs w:val="21"/>
        </w:rPr>
        <w:t>1</w:t>
      </w:r>
      <w:r>
        <w:rPr>
          <w:rFonts w:ascii="宋体" w:hAnsi="宋体" w:eastAsia="宋体" w:cs="宋体"/>
          <w:kern w:val="0"/>
          <w:szCs w:val="21"/>
        </w:rPr>
        <w:t>表示的是某</w:t>
      </w:r>
      <w:r>
        <w:rPr>
          <w:rFonts w:ascii="Times New Roman" w:hAnsi="Times New Roman" w:eastAsia="Times New Roman" w:cs="Times New Roman"/>
          <w:kern w:val="0"/>
          <w:szCs w:val="21"/>
        </w:rPr>
        <w:t>DNA</w:t>
      </w:r>
      <w:r>
        <w:rPr>
          <w:rFonts w:ascii="宋体" w:hAnsi="宋体" w:eastAsia="宋体" w:cs="宋体"/>
          <w:kern w:val="0"/>
          <w:szCs w:val="21"/>
        </w:rPr>
        <w:t>分子上的一些限制性内切酶的酶切位点。用</w:t>
      </w:r>
      <w:r>
        <w:rPr>
          <w:rFonts w:ascii="Times New Roman" w:hAnsi="Times New Roman" w:eastAsia="Times New Roman" w:cs="Times New Roman"/>
          <w:kern w:val="0"/>
          <w:szCs w:val="21"/>
        </w:rPr>
        <w:t>XhoI</w:t>
      </w:r>
      <w:r>
        <w:rPr>
          <w:rFonts w:ascii="宋体" w:hAnsi="宋体" w:eastAsia="宋体" w:cs="宋体"/>
          <w:kern w:val="0"/>
          <w:szCs w:val="21"/>
        </w:rPr>
        <w:t>和</w:t>
      </w:r>
      <w:r>
        <w:rPr>
          <w:rFonts w:ascii="Times New Roman" w:hAnsi="Times New Roman" w:eastAsia="Times New Roman" w:cs="Times New Roman"/>
          <w:kern w:val="0"/>
          <w:szCs w:val="21"/>
        </w:rPr>
        <w:t>SalI</w:t>
      </w:r>
      <w:r>
        <w:rPr>
          <w:rFonts w:ascii="宋体" w:hAnsi="宋体" w:eastAsia="宋体" w:cs="宋体"/>
          <w:kern w:val="0"/>
          <w:szCs w:val="21"/>
        </w:rPr>
        <w:t>两种限制酶分别处理该</w:t>
      </w:r>
      <w:r>
        <w:rPr>
          <w:rFonts w:ascii="Times New Roman" w:hAnsi="Times New Roman" w:eastAsia="Times New Roman" w:cs="Times New Roman"/>
          <w:kern w:val="0"/>
          <w:szCs w:val="21"/>
        </w:rPr>
        <w:t>DNA</w:t>
      </w:r>
      <w:r>
        <w:rPr>
          <w:rFonts w:ascii="宋体" w:hAnsi="宋体" w:eastAsia="宋体" w:cs="宋体"/>
          <w:kern w:val="0"/>
          <w:szCs w:val="21"/>
        </w:rPr>
        <w:t>分子，经电泳分离结果如图</w:t>
      </w:r>
      <w:r>
        <w:rPr>
          <w:rFonts w:ascii="Times New Roman" w:hAnsi="Times New Roman" w:eastAsia="Times New Roman" w:cs="Times New Roman"/>
          <w:kern w:val="0"/>
          <w:szCs w:val="21"/>
        </w:rPr>
        <w:t>2</w:t>
      </w:r>
      <w:r>
        <w:rPr>
          <w:rFonts w:ascii="宋体" w:hAnsi="宋体" w:eastAsia="宋体" w:cs="宋体"/>
          <w:kern w:val="0"/>
          <w:szCs w:val="21"/>
        </w:rPr>
        <w:t>。以下叙述正确的是</w:t>
      </w:r>
      <w:bookmarkEnd w:id="15"/>
      <w:r>
        <w:rPr>
          <w:rFonts w:hint="eastAsia" w:ascii="宋体" w:cs="宋体"/>
          <w:kern w:val="0"/>
          <w:szCs w:val="21"/>
          <w:lang w:eastAsia="zh-CN"/>
        </w:rPr>
        <w:t>（</w:t>
      </w:r>
      <w:r>
        <w:rPr>
          <w:rFonts w:hint="eastAsia" w:ascii="宋体" w:cs="宋体"/>
          <w:kern w:val="0"/>
          <w:szCs w:val="21"/>
          <w:lang w:val="en-US" w:eastAsia="zh-CN"/>
        </w:rPr>
        <w:t xml:space="preserve">   </w:t>
      </w:r>
      <w:r>
        <w:rPr>
          <w:rFonts w:hint="eastAsia" w:ascii="宋体" w:cs="宋体"/>
          <w:kern w:val="0"/>
          <w:szCs w:val="21"/>
          <w:lang w:eastAsia="zh-CN"/>
        </w:rPr>
        <w:t>）</w:t>
      </w: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71552" behindDoc="0" locked="0" layoutInCell="1" allowOverlap="1">
            <wp:simplePos x="0" y="0"/>
            <wp:positionH relativeFrom="column">
              <wp:align>center</wp:align>
            </wp:positionH>
            <wp:positionV relativeFrom="paragraph">
              <wp:posOffset>0</wp:posOffset>
            </wp:positionV>
            <wp:extent cx="1929130" cy="1447165"/>
            <wp:effectExtent l="0" t="0" r="6350" b="635"/>
            <wp:wrapTopAndBottom/>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5"/>
                    <a:stretch>
                      <a:fillRect/>
                    </a:stretch>
                  </pic:blipFill>
                  <pic:spPr>
                    <a:xfrm>
                      <a:off x="0" y="0"/>
                      <a:ext cx="1929130" cy="1447165"/>
                    </a:xfrm>
                    <a:prstGeom prst="rect">
                      <a:avLst/>
                    </a:prstGeom>
                    <a:noFill/>
                    <a:ln>
                      <a:noFill/>
                    </a:ln>
                  </pic:spPr>
                </pic:pic>
              </a:graphicData>
            </a:graphic>
          </wp:anchor>
        </w:drawing>
      </w:r>
      <w:r>
        <w:rPr>
          <w:rFonts w:ascii="Times New Roman" w:hAnsi="Times New Roman" w:eastAsia="Times New Roman" w:cs="Times New Roman"/>
          <w:kern w:val="0"/>
          <w:sz w:val="24"/>
          <w:szCs w:val="24"/>
        </w:rPr>
        <w:t xml:space="preserve">A. </w:t>
      </w:r>
      <w:r>
        <w:rPr>
          <w:rFonts w:ascii="宋体" w:hAnsi="宋体" w:eastAsia="宋体" w:cs="宋体"/>
          <w:kern w:val="0"/>
          <w:szCs w:val="21"/>
        </w:rPr>
        <w:t>所用两种限制性核酸内切酶识别的核苷酸序列可能相同</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限制酶通过作用于磷酸二酯键和氢键得到相应产物</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根据泳道②电泳示意图可知使用的限制性内切酶为</w:t>
      </w:r>
      <w:r>
        <w:rPr>
          <w:rFonts w:ascii="Times New Roman" w:hAnsi="Times New Roman" w:eastAsia="Times New Roman" w:cs="Times New Roman"/>
          <w:kern w:val="0"/>
          <w:szCs w:val="21"/>
        </w:rPr>
        <w:t>XhoI</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用两种限制酶同时处理后进行电泳，条带可多于</w:t>
      </w:r>
      <w:r>
        <w:rPr>
          <w:rFonts w:ascii="Times New Roman" w:hAnsi="Times New Roman" w:eastAsia="Times New Roman" w:cs="Times New Roman"/>
          <w:kern w:val="0"/>
          <w:szCs w:val="21"/>
        </w:rPr>
        <w:t xml:space="preserve"> 6</w:t>
      </w:r>
      <w:r>
        <w:rPr>
          <w:rFonts w:ascii="宋体" w:hAnsi="宋体" w:eastAsia="宋体" w:cs="宋体"/>
          <w:kern w:val="0"/>
          <w:szCs w:val="21"/>
        </w:rPr>
        <w:t>条</w:t>
      </w: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r>
        <w:rPr>
          <w:rFonts w:ascii="黑体" w:hAnsi="黑体" w:eastAsia="黑体" w:cs="黑体"/>
          <w:b w:val="0"/>
          <w:sz w:val="21"/>
        </w:rPr>
        <w:t>三、</w:t>
      </w:r>
      <w:r>
        <w:rPr>
          <w:rFonts w:hint="eastAsia" w:ascii="黑体" w:hAnsi="黑体" w:eastAsia="黑体" w:cs="黑体"/>
          <w:b w:val="0"/>
          <w:sz w:val="21"/>
          <w:lang w:val="en-US" w:eastAsia="zh-CN"/>
        </w:rPr>
        <w:t>非选择题</w:t>
      </w:r>
      <w:r>
        <w:rPr>
          <w:rFonts w:ascii="黑体" w:hAnsi="黑体" w:eastAsia="黑体" w:cs="黑体"/>
          <w:b w:val="0"/>
          <w:sz w:val="21"/>
        </w:rPr>
        <w:t>（本大题共</w:t>
      </w:r>
      <w:r>
        <w:rPr>
          <w:rFonts w:hint="eastAsia" w:ascii="Times New Roman" w:hAnsi="Times New Roman" w:cs="Times New Roman"/>
          <w:b/>
          <w:sz w:val="21"/>
          <w:lang w:val="en-US" w:eastAsia="zh-CN"/>
        </w:rPr>
        <w:t>5</w:t>
      </w:r>
      <w:r>
        <w:rPr>
          <w:rFonts w:hint="eastAsia" w:ascii="黑体" w:hAnsi="黑体" w:eastAsia="黑体" w:cs="黑体"/>
          <w:b w:val="0"/>
          <w:sz w:val="21"/>
          <w:lang w:val="en-US" w:eastAsia="zh-CN"/>
        </w:rPr>
        <w:t>题</w:t>
      </w:r>
      <w:r>
        <w:rPr>
          <w:rFonts w:ascii="黑体" w:hAnsi="黑体" w:eastAsia="黑体" w:cs="黑体"/>
          <w:b w:val="0"/>
          <w:sz w:val="21"/>
        </w:rPr>
        <w:t>，共</w:t>
      </w:r>
      <w:r>
        <w:rPr>
          <w:rFonts w:hint="eastAsia" w:ascii="Times New Roman" w:hAnsi="Times New Roman" w:cs="Times New Roman"/>
          <w:b/>
          <w:sz w:val="21"/>
          <w:lang w:val="en-US" w:eastAsia="zh-CN"/>
        </w:rPr>
        <w:t>57</w:t>
      </w:r>
      <w:r>
        <w:rPr>
          <w:rFonts w:ascii="黑体" w:hAnsi="黑体" w:eastAsia="黑体" w:cs="黑体"/>
          <w:b w:val="0"/>
          <w:sz w:val="21"/>
        </w:rPr>
        <w:t>分）</w:t>
      </w: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kern w:val="0"/>
          <w:szCs w:val="21"/>
        </w:rPr>
      </w:pPr>
      <w:r>
        <w:rPr>
          <w:rFonts w:hint="eastAsia"/>
          <w:spacing w:val="-2"/>
          <w:lang w:val="en-US" w:eastAsia="zh-CN"/>
        </w:rPr>
        <w:t>20.</w:t>
      </w:r>
      <w:r>
        <w:rPr>
          <w:rFonts w:hint="eastAsia"/>
          <w:spacing w:val="-2"/>
          <w:lang w:eastAsia="zh-CN"/>
        </w:rPr>
        <w:t>（</w:t>
      </w:r>
      <w:r>
        <w:rPr>
          <w:rFonts w:hint="eastAsia"/>
          <w:spacing w:val="-2"/>
          <w:lang w:val="en-US" w:eastAsia="zh-CN"/>
        </w:rPr>
        <w:t>12分</w:t>
      </w:r>
      <w:r>
        <w:rPr>
          <w:rFonts w:hint="eastAsia"/>
          <w:spacing w:val="-2"/>
          <w:lang w:eastAsia="zh-CN"/>
        </w:rPr>
        <w:t>）</w:t>
      </w:r>
      <w:r>
        <w:rPr>
          <w:spacing w:val="-2"/>
        </w:rPr>
        <w:t>土</w:t>
      </w:r>
      <w:r>
        <w:rPr>
          <w:rFonts w:ascii="宋体" w:hAnsi="宋体" w:eastAsia="宋体" w:cs="宋体"/>
          <w:kern w:val="0"/>
          <w:szCs w:val="21"/>
        </w:rPr>
        <w:t>壤中的磷主要以难溶性无机磷酸盐形式存在，很难被植物吸收利用。已知解磷细菌可以溶解难溶性无机磷酸盐，提高土壤的肥力。请分析并回答下列问题：</w:t>
      </w:r>
    </w:p>
    <w:p>
      <w:pPr>
        <w:keepLines w:val="0"/>
        <w:pageBreakBefore w:val="0"/>
        <w:widowControl/>
        <w:numPr>
          <w:ilvl w:val="0"/>
          <w:numId w:val="2"/>
        </w:numPr>
        <w:kinsoku/>
        <w:wordWrap/>
        <w:overflowPunct/>
        <w:topLinePunct w:val="0"/>
        <w:autoSpaceDE/>
        <w:autoSpaceDN/>
        <w:bidi w:val="0"/>
        <w:adjustRightInd/>
        <w:snapToGrid/>
        <w:spacing w:line="240" w:lineRule="auto"/>
        <w:jc w:val="left"/>
        <w:textAlignment w:val="center"/>
        <w:rPr>
          <w:rFonts w:ascii="宋体" w:hAnsi="宋体" w:eastAsia="宋体" w:cs="宋体"/>
          <w:kern w:val="0"/>
          <w:szCs w:val="21"/>
        </w:rPr>
      </w:pPr>
      <w:r>
        <w:rPr>
          <w:rFonts w:ascii="宋体" w:hAnsi="宋体" w:eastAsia="宋体" w:cs="宋体"/>
          <w:kern w:val="0"/>
          <w:szCs w:val="21"/>
        </w:rPr>
        <w:t>在进行</w:t>
      </w:r>
      <w:r>
        <w:rPr>
          <w:rFonts w:hint="eastAsia" w:ascii="宋体" w:hAnsi="宋体" w:eastAsia="宋体" w:cs="宋体"/>
          <w:kern w:val="0"/>
          <w:szCs w:val="21"/>
          <w:lang w:val="en-US" w:eastAsia="zh-CN"/>
        </w:rPr>
        <w:t>解磷</w:t>
      </w:r>
      <w:r>
        <w:rPr>
          <w:rFonts w:ascii="宋体" w:hAnsi="宋体" w:eastAsia="宋体" w:cs="宋体"/>
          <w:kern w:val="0"/>
          <w:szCs w:val="21"/>
        </w:rPr>
        <w:t>培养与分离时，需要用到固体培养基。该培养基配制时需将各种成份逐一添加后加热、融化，边加热边搅拌，防止</w:t>
      </w:r>
      <w:r>
        <w:rPr>
          <w:rFonts w:hint="eastAsia" w:ascii="宋体" w:cs="宋体"/>
          <w:kern w:val="0"/>
          <w:szCs w:val="21"/>
          <w:lang w:val="en-US" w:eastAsia="zh-CN"/>
        </w:rPr>
        <w:t>____________</w:t>
      </w:r>
      <w:r>
        <w:rPr>
          <w:rFonts w:ascii="宋体" w:hAnsi="宋体" w:eastAsia="宋体" w:cs="宋体"/>
          <w:kern w:val="0"/>
          <w:szCs w:val="21"/>
        </w:rPr>
        <w:t xml:space="preserve"> 。</w:t>
      </w:r>
    </w:p>
    <w:p>
      <w:pPr>
        <w:keepLines w:val="0"/>
        <w:pageBreakBefore w:val="0"/>
        <w:widowControl/>
        <w:numPr>
          <w:numId w:val="0"/>
        </w:numPr>
        <w:kinsoku/>
        <w:wordWrap/>
        <w:overflowPunct/>
        <w:topLinePunct w:val="0"/>
        <w:autoSpaceDE/>
        <w:autoSpaceDN/>
        <w:bidi w:val="0"/>
        <w:adjustRightInd/>
        <w:snapToGrid/>
        <w:spacing w:line="240" w:lineRule="auto"/>
        <w:jc w:val="left"/>
        <w:textAlignment w:val="center"/>
        <w:rPr>
          <w:rFonts w:ascii="宋体" w:hAnsi="宋体" w:eastAsia="宋体" w:cs="宋体"/>
          <w:kern w:val="0"/>
          <w:szCs w:val="21"/>
        </w:rPr>
      </w:pPr>
      <w:r>
        <w:rPr>
          <w:rFonts w:ascii="宋体" w:hAnsi="宋体" w:eastAsia="宋体" w:cs="宋体"/>
          <w:kern w:val="0"/>
          <w:szCs w:val="21"/>
        </w:rPr>
        <w:drawing>
          <wp:anchor distT="0" distB="0" distL="0" distR="0" simplePos="0" relativeHeight="251660288" behindDoc="1" locked="0" layoutInCell="1" allowOverlap="1">
            <wp:simplePos x="0" y="0"/>
            <wp:positionH relativeFrom="page">
              <wp:posOffset>4476750</wp:posOffset>
            </wp:positionH>
            <wp:positionV relativeFrom="paragraph">
              <wp:posOffset>29845</wp:posOffset>
            </wp:positionV>
            <wp:extent cx="2156460" cy="709295"/>
            <wp:effectExtent l="0" t="0" r="7620" b="6985"/>
            <wp:wrapNone/>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jpeg"/>
                    <pic:cNvPicPr>
                      <a:picLocks noChangeAspect="1"/>
                    </pic:cNvPicPr>
                  </pic:nvPicPr>
                  <pic:blipFill>
                    <a:blip r:embed="rId16" cstate="print"/>
                    <a:stretch>
                      <a:fillRect/>
                    </a:stretch>
                  </pic:blipFill>
                  <pic:spPr>
                    <a:xfrm>
                      <a:off x="0" y="0"/>
                      <a:ext cx="2156460" cy="709295"/>
                    </a:xfrm>
                    <a:prstGeom prst="rect">
                      <a:avLst/>
                    </a:prstGeom>
                  </pic:spPr>
                </pic:pic>
              </a:graphicData>
            </a:graphic>
          </wp:anchor>
        </w:drawing>
      </w:r>
      <w:r>
        <w:rPr>
          <w:rFonts w:ascii="宋体" w:hAnsi="宋体" w:eastAsia="宋体" w:cs="宋体"/>
          <w:kern w:val="0"/>
          <w:szCs w:val="21"/>
        </w:rPr>
        <w:t>常用的固体培养基有固体平板培养基和试管斜面培养基</w:t>
      </w:r>
    </w:p>
    <w:p>
      <w:pPr>
        <w:keepLines w:val="0"/>
        <w:pageBreakBefore w:val="0"/>
        <w:widowControl/>
        <w:numPr>
          <w:numId w:val="0"/>
        </w:numPr>
        <w:kinsoku/>
        <w:wordWrap/>
        <w:overflowPunct/>
        <w:topLinePunct w:val="0"/>
        <w:autoSpaceDE/>
        <w:autoSpaceDN/>
        <w:bidi w:val="0"/>
        <w:adjustRightInd/>
        <w:snapToGrid/>
        <w:spacing w:line="240" w:lineRule="auto"/>
        <w:jc w:val="left"/>
        <w:textAlignment w:val="center"/>
        <w:rPr>
          <w:rFonts w:ascii="宋体" w:hAnsi="宋体" w:eastAsia="宋体" w:cs="宋体"/>
          <w:kern w:val="0"/>
          <w:szCs w:val="21"/>
        </w:rPr>
      </w:pPr>
      <w:r>
        <w:rPr>
          <w:rFonts w:ascii="宋体" w:hAnsi="宋体" w:eastAsia="宋体" w:cs="宋体"/>
          <w:kern w:val="0"/>
          <w:szCs w:val="21"/>
        </w:rPr>
        <w:t>（如右图），与制备固体平板培养基不同，</w:t>
      </w:r>
    </w:p>
    <w:p>
      <w:pPr>
        <w:keepLines w:val="0"/>
        <w:pageBreakBefore w:val="0"/>
        <w:widowControl/>
        <w:numPr>
          <w:numId w:val="0"/>
        </w:numPr>
        <w:kinsoku/>
        <w:wordWrap/>
        <w:overflowPunct/>
        <w:topLinePunct w:val="0"/>
        <w:autoSpaceDE/>
        <w:autoSpaceDN/>
        <w:bidi w:val="0"/>
        <w:adjustRightInd/>
        <w:snapToGrid/>
        <w:spacing w:line="240" w:lineRule="auto"/>
        <w:jc w:val="left"/>
        <w:textAlignment w:val="center"/>
        <w:rPr>
          <w:rFonts w:ascii="宋体" w:hAnsi="宋体" w:eastAsia="宋体" w:cs="宋体"/>
          <w:kern w:val="0"/>
          <w:szCs w:val="21"/>
        </w:rPr>
      </w:pPr>
      <w:r>
        <w:rPr>
          <w:rFonts w:ascii="宋体" w:hAnsi="宋体" w:eastAsia="宋体" w:cs="宋体"/>
          <w:kern w:val="0"/>
          <w:szCs w:val="21"/>
        </w:rPr>
        <w:t>试管斜面培养基的制备过程中</w:t>
      </w: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kern w:val="0"/>
          <w:szCs w:val="21"/>
        </w:rPr>
      </w:pPr>
      <w:r>
        <w:rPr>
          <w:rFonts w:ascii="宋体" w:hAnsi="宋体" w:eastAsia="宋体" w:cs="宋体"/>
          <w:kern w:val="0"/>
          <w:szCs w:val="21"/>
        </w:rPr>
        <w:t>的灭菌步骤为</w:t>
      </w:r>
      <w:r>
        <w:rPr>
          <w:rFonts w:hint="eastAsia" w:ascii="宋体" w:cs="宋体"/>
          <w:kern w:val="0"/>
          <w:szCs w:val="21"/>
          <w:lang w:val="en-US" w:eastAsia="zh-CN"/>
        </w:rPr>
        <w:t>___________________________</w:t>
      </w:r>
      <w:r>
        <w:rPr>
          <w:rFonts w:ascii="宋体" w:hAnsi="宋体" w:eastAsia="宋体" w:cs="宋体"/>
          <w:kern w:val="0"/>
          <w:szCs w:val="21"/>
        </w:rPr>
        <w:t>。</w:t>
      </w: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w:t>
      </w:r>
      <w:r>
        <w:rPr>
          <w:rFonts w:ascii="宋体" w:hAnsi="宋体" w:eastAsia="宋体" w:cs="宋体"/>
          <w:kern w:val="0"/>
          <w:szCs w:val="21"/>
        </w:rPr>
        <w:t>科研工作者通过分离、培养解磷细菌制备菌肥，应用到农业生产中，其简要过程如下表所示。请完成下表。</w:t>
      </w:r>
    </w:p>
    <w:p>
      <w:pPr>
        <w:pStyle w:val="14"/>
        <w:keepLines w:val="0"/>
        <w:pageBreakBefore w:val="0"/>
        <w:widowControl/>
        <w:numPr>
          <w:numId w:val="0"/>
        </w:numPr>
        <w:tabs>
          <w:tab w:val="left" w:pos="855"/>
        </w:tabs>
        <w:kinsoku/>
        <w:wordWrap/>
        <w:overflowPunct/>
        <w:topLinePunct w:val="0"/>
        <w:autoSpaceDE/>
        <w:autoSpaceDN/>
        <w:bidi w:val="0"/>
        <w:adjustRightInd/>
        <w:snapToGrid/>
        <w:spacing w:before="0" w:after="0" w:line="240" w:lineRule="auto"/>
        <w:ind w:right="293" w:rightChars="0"/>
        <w:jc w:val="left"/>
        <w:rPr>
          <w:sz w:val="21"/>
        </w:rPr>
      </w:pPr>
      <w:r>
        <mc:AlternateContent>
          <mc:Choice Requires="wps">
            <w:drawing>
              <wp:inline distT="0" distB="0" distL="114300" distR="114300">
                <wp:extent cx="4980940" cy="2025650"/>
                <wp:effectExtent l="0" t="0" r="0" b="0"/>
                <wp:docPr id="2" name="文本框 15"/>
                <wp:cNvGraphicFramePr/>
                <a:graphic xmlns:a="http://schemas.openxmlformats.org/drawingml/2006/main">
                  <a:graphicData uri="http://schemas.microsoft.com/office/word/2010/wordprocessingShape">
                    <wps:wsp>
                      <wps:cNvSpPr txBox="1"/>
                      <wps:spPr>
                        <a:xfrm>
                          <a:off x="0" y="0"/>
                          <a:ext cx="4980940" cy="2025650"/>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3370"/>
                              <w:gridCol w:w="3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6"/>
                                    <w:ind w:left="99" w:right="91"/>
                                    <w:jc w:val="center"/>
                                    <w:rPr>
                                      <w:sz w:val="21"/>
                                    </w:rPr>
                                  </w:pPr>
                                  <w:r>
                                    <w:rPr>
                                      <w:sz w:val="21"/>
                                    </w:rPr>
                                    <w:t>操作步骤</w:t>
                                  </w:r>
                                </w:p>
                              </w:tc>
                              <w:tc>
                                <w:tcPr>
                                  <w:tcW w:w="3370" w:type="dxa"/>
                                  <w:tcBorders>
                                    <w:bottom w:val="single" w:color="auto" w:sz="4" w:space="0"/>
                                  </w:tcBorders>
                                </w:tcPr>
                                <w:p>
                                  <w:pPr>
                                    <w:pStyle w:val="16"/>
                                    <w:ind w:left="1054"/>
                                    <w:rPr>
                                      <w:sz w:val="21"/>
                                    </w:rPr>
                                  </w:pPr>
                                  <w:r>
                                    <w:rPr>
                                      <w:sz w:val="21"/>
                                    </w:rPr>
                                    <w:t>简要操作过程</w:t>
                                  </w:r>
                                </w:p>
                              </w:tc>
                              <w:tc>
                                <w:tcPr>
                                  <w:tcW w:w="3379" w:type="dxa"/>
                                </w:tcPr>
                                <w:p>
                                  <w:pPr>
                                    <w:pStyle w:val="16"/>
                                    <w:ind w:left="952"/>
                                    <w:rPr>
                                      <w:sz w:val="21"/>
                                    </w:rPr>
                                  </w:pPr>
                                  <w:r>
                                    <w:rPr>
                                      <w:sz w:val="21"/>
                                    </w:rPr>
                                    <w:t>操作过程的目的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0" w:type="dxa"/>
                                  <w:tcBorders>
                                    <w:right w:val="single" w:color="auto" w:sz="4" w:space="0"/>
                                  </w:tcBorders>
                                </w:tcPr>
                                <w:p>
                                  <w:pPr>
                                    <w:pStyle w:val="16"/>
                                    <w:spacing w:before="178"/>
                                    <w:ind w:left="97" w:right="91"/>
                                    <w:jc w:val="center"/>
                                    <w:rPr>
                                      <w:sz w:val="21"/>
                                    </w:rPr>
                                  </w:pPr>
                                  <w:r>
                                    <w:rPr>
                                      <w:sz w:val="21"/>
                                    </w:rPr>
                                    <w:t>步骤一</w:t>
                                  </w:r>
                                </w:p>
                              </w:tc>
                              <w:tc>
                                <w:tcPr>
                                  <w:tcW w:w="3370" w:type="dxa"/>
                                  <w:tcBorders>
                                    <w:top w:val="single" w:color="auto" w:sz="4" w:space="0"/>
                                    <w:left w:val="single" w:color="auto" w:sz="4" w:space="0"/>
                                    <w:bottom w:val="single" w:color="auto" w:sz="4" w:space="0"/>
                                    <w:right w:val="single" w:color="auto" w:sz="4" w:space="0"/>
                                  </w:tcBorders>
                                </w:tcPr>
                                <w:p>
                                  <w:pPr>
                                    <w:pStyle w:val="16"/>
                                    <w:tabs>
                                      <w:tab w:val="left" w:pos="2839"/>
                                    </w:tabs>
                                    <w:spacing w:before="22"/>
                                    <w:rPr>
                                      <w:sz w:val="21"/>
                                    </w:rPr>
                                  </w:pPr>
                                  <w:r>
                                    <w:rPr>
                                      <w:sz w:val="21"/>
                                    </w:rPr>
                                    <w:t>称取土样，在富含有①</w:t>
                                  </w:r>
                                  <w:r>
                                    <w:rPr>
                                      <w:spacing w:val="103"/>
                                      <w:sz w:val="21"/>
                                      <w:u w:val="single"/>
                                    </w:rPr>
                                    <w:t xml:space="preserve"> </w:t>
                                  </w:r>
                                  <w:r>
                                    <w:rPr>
                                      <w:rFonts w:hint="eastAsia"/>
                                      <w:sz w:val="21"/>
                                      <w:u w:val="single"/>
                                      <w:lang w:val="en-US" w:eastAsia="zh-CN"/>
                                    </w:rPr>
                                    <w:t xml:space="preserve">  </w:t>
                                  </w:r>
                                  <w:r>
                                    <w:rPr>
                                      <w:sz w:val="21"/>
                                      <w:u w:val="single"/>
                                    </w:rPr>
                                    <w:tab/>
                                  </w:r>
                                  <w:r>
                                    <w:rPr>
                                      <w:sz w:val="21"/>
                                    </w:rPr>
                                    <w:t>的细</w:t>
                                  </w:r>
                                </w:p>
                                <w:p>
                                  <w:pPr>
                                    <w:pStyle w:val="16"/>
                                    <w:spacing w:before="43"/>
                                    <w:rPr>
                                      <w:sz w:val="21"/>
                                    </w:rPr>
                                  </w:pPr>
                                  <w:r>
                                    <w:rPr>
                                      <w:sz w:val="21"/>
                                    </w:rPr>
                                    <w:t>菌液体培养液中培养 4 天</w:t>
                                  </w:r>
                                </w:p>
                              </w:tc>
                              <w:tc>
                                <w:tcPr>
                                  <w:tcW w:w="3379" w:type="dxa"/>
                                  <w:tcBorders>
                                    <w:left w:val="single" w:color="auto" w:sz="4" w:space="0"/>
                                  </w:tcBorders>
                                </w:tcPr>
                                <w:p>
                                  <w:pPr>
                                    <w:pStyle w:val="16"/>
                                    <w:spacing w:before="178"/>
                                    <w:rPr>
                                      <w:sz w:val="21"/>
                                    </w:rPr>
                                  </w:pPr>
                                  <w:r>
                                    <w:rPr>
                                      <w:sz w:val="21"/>
                                    </w:rPr>
                                    <w:t>富集培养，增加解磷细菌的数量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0" w:type="dxa"/>
                                </w:tcPr>
                                <w:p>
                                  <w:pPr>
                                    <w:pStyle w:val="16"/>
                                    <w:spacing w:before="177"/>
                                    <w:ind w:left="97" w:right="91"/>
                                    <w:jc w:val="center"/>
                                    <w:rPr>
                                      <w:sz w:val="21"/>
                                    </w:rPr>
                                  </w:pPr>
                                  <w:r>
                                    <w:rPr>
                                      <w:sz w:val="21"/>
                                    </w:rPr>
                                    <w:t>步骤二</w:t>
                                  </w:r>
                                </w:p>
                              </w:tc>
                              <w:tc>
                                <w:tcPr>
                                  <w:tcW w:w="3370" w:type="dxa"/>
                                  <w:tcBorders>
                                    <w:top w:val="single" w:color="auto" w:sz="4" w:space="0"/>
                                  </w:tcBorders>
                                </w:tcPr>
                                <w:p>
                                  <w:pPr>
                                    <w:pStyle w:val="16"/>
                                    <w:spacing w:before="21"/>
                                    <w:rPr>
                                      <w:sz w:val="21"/>
                                    </w:rPr>
                                  </w:pPr>
                                  <w:r>
                                    <w:rPr>
                                      <w:sz w:val="21"/>
                                    </w:rPr>
                                    <w:t>用稀释涂布平板法涂布在以①为唯</w:t>
                                  </w:r>
                                </w:p>
                                <w:p>
                                  <w:pPr>
                                    <w:pStyle w:val="16"/>
                                    <w:tabs>
                                      <w:tab w:val="left" w:pos="1156"/>
                                    </w:tabs>
                                    <w:spacing w:before="43"/>
                                    <w:rPr>
                                      <w:sz w:val="21"/>
                                    </w:rPr>
                                  </w:pPr>
                                  <w:r>
                                    <w:rPr>
                                      <w:sz w:val="21"/>
                                    </w:rPr>
                                    <w:t>一②</w:t>
                                  </w:r>
                                  <w:r>
                                    <w:rPr>
                                      <w:rFonts w:hint="eastAsia"/>
                                      <w:spacing w:val="101"/>
                                      <w:sz w:val="21"/>
                                      <w:u w:val="single"/>
                                      <w:lang w:val="en-US" w:eastAsia="zh-CN"/>
                                    </w:rPr>
                                    <w:t xml:space="preserve">  </w:t>
                                  </w:r>
                                  <w:r>
                                    <w:rPr>
                                      <w:sz w:val="21"/>
                                      <w:u w:val="single"/>
                                    </w:rPr>
                                    <w:tab/>
                                  </w:r>
                                  <w:r>
                                    <w:rPr>
                                      <w:sz w:val="21"/>
                                    </w:rPr>
                                    <w:t>的固体平板培养基上</w:t>
                                  </w:r>
                                </w:p>
                              </w:tc>
                              <w:tc>
                                <w:tcPr>
                                  <w:tcW w:w="3379" w:type="dxa"/>
                                </w:tcPr>
                                <w:p>
                                  <w:pPr>
                                    <w:pStyle w:val="16"/>
                                    <w:tabs>
                                      <w:tab w:val="left" w:pos="947"/>
                                    </w:tabs>
                                    <w:spacing w:before="177"/>
                                    <w:rPr>
                                      <w:sz w:val="21"/>
                                    </w:rPr>
                                  </w:pPr>
                                  <w:r>
                                    <w:rPr>
                                      <w:sz w:val="21"/>
                                    </w:rPr>
                                    <w:t>③</w:t>
                                  </w:r>
                                  <w:r>
                                    <w:rPr>
                                      <w:spacing w:val="102"/>
                                      <w:sz w:val="21"/>
                                      <w:u w:val="single"/>
                                    </w:rPr>
                                    <w:t xml:space="preserve"> </w:t>
                                  </w:r>
                                  <w:r>
                                    <w:rPr>
                                      <w:rFonts w:hint="eastAsia"/>
                                      <w:sz w:val="21"/>
                                      <w:u w:val="single"/>
                                      <w:lang w:val="en-US" w:eastAsia="zh-CN"/>
                                    </w:rPr>
                                    <w:t xml:space="preserve">        </w:t>
                                  </w:r>
                                  <w:r>
                                    <w:rPr>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6"/>
                                    <w:spacing w:before="21"/>
                                    <w:ind w:left="97" w:right="91"/>
                                    <w:jc w:val="center"/>
                                    <w:rPr>
                                      <w:sz w:val="21"/>
                                    </w:rPr>
                                  </w:pPr>
                                  <w:r>
                                    <w:rPr>
                                      <w:sz w:val="21"/>
                                    </w:rPr>
                                    <w:t>步骤三</w:t>
                                  </w:r>
                                </w:p>
                              </w:tc>
                              <w:tc>
                                <w:tcPr>
                                  <w:tcW w:w="3370" w:type="dxa"/>
                                </w:tcPr>
                                <w:p>
                                  <w:pPr>
                                    <w:pStyle w:val="16"/>
                                    <w:spacing w:before="21"/>
                                    <w:rPr>
                                      <w:sz w:val="21"/>
                                    </w:rPr>
                                  </w:pPr>
                                  <w:r>
                                    <w:rPr>
                                      <w:sz w:val="21"/>
                                    </w:rPr>
                                    <w:t>筛选并发酵培养</w:t>
                                  </w:r>
                                </w:p>
                              </w:tc>
                              <w:tc>
                                <w:tcPr>
                                  <w:tcW w:w="3379" w:type="dxa"/>
                                </w:tcPr>
                                <w:p>
                                  <w:pPr>
                                    <w:pStyle w:val="16"/>
                                    <w:spacing w:before="21"/>
                                    <w:rPr>
                                      <w:sz w:val="21"/>
                                    </w:rPr>
                                  </w:pPr>
                                  <w:r>
                                    <w:rPr>
                                      <w:sz w:val="21"/>
                                    </w:rPr>
                                    <w:t>获得大量解磷细菌悬液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80" w:type="dxa"/>
                                </w:tcPr>
                                <w:p>
                                  <w:pPr>
                                    <w:pStyle w:val="16"/>
                                    <w:spacing w:before="12"/>
                                    <w:ind w:left="0"/>
                                    <w:rPr>
                                      <w:sz w:val="25"/>
                                    </w:rPr>
                                  </w:pPr>
                                </w:p>
                                <w:p>
                                  <w:pPr>
                                    <w:pStyle w:val="16"/>
                                    <w:spacing w:before="0"/>
                                    <w:ind w:left="97" w:right="91"/>
                                    <w:jc w:val="center"/>
                                    <w:rPr>
                                      <w:sz w:val="21"/>
                                    </w:rPr>
                                  </w:pPr>
                                  <w:r>
                                    <w:rPr>
                                      <w:sz w:val="21"/>
                                    </w:rPr>
                                    <w:t>步骤四</w:t>
                                  </w:r>
                                </w:p>
                              </w:tc>
                              <w:tc>
                                <w:tcPr>
                                  <w:tcW w:w="3370" w:type="dxa"/>
                                </w:tcPr>
                                <w:p>
                                  <w:pPr>
                                    <w:pStyle w:val="16"/>
                                    <w:tabs>
                                      <w:tab w:val="left" w:pos="2627"/>
                                      <w:tab w:val="left" w:pos="3256"/>
                                    </w:tabs>
                                    <w:spacing w:before="21" w:line="278" w:lineRule="auto"/>
                                    <w:ind w:right="100"/>
                                    <w:rPr>
                                      <w:sz w:val="21"/>
                                    </w:rPr>
                                  </w:pPr>
                                  <w:r>
                                    <w:rPr>
                                      <w:sz w:val="21"/>
                                    </w:rPr>
                                    <w:t>发酵过程中对发酵液进行④</w:t>
                                  </w:r>
                                  <w:r>
                                    <w:rPr>
                                      <w:spacing w:val="95"/>
                                      <w:sz w:val="21"/>
                                      <w:u w:val="single"/>
                                    </w:rPr>
                                    <w:t xml:space="preserve"> </w:t>
                                  </w:r>
                                  <w:r>
                                    <w:rPr>
                                      <w:rFonts w:hint="eastAsia"/>
                                      <w:sz w:val="21"/>
                                      <w:u w:val="single"/>
                                      <w:lang w:val="en-US" w:eastAsia="zh-CN"/>
                                    </w:rPr>
                                    <w:t xml:space="preserve"> </w:t>
                                  </w:r>
                                  <w:r>
                                    <w:rPr>
                                      <w:sz w:val="21"/>
                                      <w:u w:val="single"/>
                                    </w:rPr>
                                    <w:tab/>
                                  </w:r>
                                  <w:r>
                                    <w:rPr>
                                      <w:sz w:val="21"/>
                                      <w:u w:val="single"/>
                                    </w:rPr>
                                    <w:t xml:space="preserve"> </w:t>
                                  </w:r>
                                  <w:r>
                                    <w:rPr>
                                      <w:sz w:val="21"/>
                                    </w:rPr>
                                    <w:t>并系列稀释，利用⑤</w:t>
                                  </w:r>
                                  <w:r>
                                    <w:rPr>
                                      <w:spacing w:val="102"/>
                                      <w:sz w:val="21"/>
                                      <w:u w:val="single"/>
                                    </w:rPr>
                                    <w:t xml:space="preserve"> </w:t>
                                  </w:r>
                                  <w:r>
                                    <w:rPr>
                                      <w:rFonts w:hint="eastAsia"/>
                                      <w:sz w:val="21"/>
                                      <w:u w:val="single"/>
                                      <w:lang w:val="en-US" w:eastAsia="zh-CN"/>
                                    </w:rPr>
                                    <w:t xml:space="preserve"> </w:t>
                                  </w:r>
                                  <w:r>
                                    <w:rPr>
                                      <w:sz w:val="21"/>
                                      <w:u w:val="single"/>
                                    </w:rPr>
                                    <w:tab/>
                                  </w:r>
                                  <w:r>
                                    <w:rPr>
                                      <w:sz w:val="21"/>
                                    </w:rPr>
                                    <w:t>法检</w:t>
                                  </w:r>
                                  <w:r>
                                    <w:rPr>
                                      <w:spacing w:val="-15"/>
                                      <w:sz w:val="21"/>
                                    </w:rPr>
                                    <w:t>测</w:t>
                                  </w:r>
                                </w:p>
                                <w:p>
                                  <w:pPr>
                                    <w:pStyle w:val="16"/>
                                    <w:spacing w:before="0" w:line="269" w:lineRule="exact"/>
                                    <w:rPr>
                                      <w:sz w:val="21"/>
                                    </w:rPr>
                                  </w:pPr>
                                  <w:r>
                                    <w:rPr>
                                      <w:sz w:val="21"/>
                                    </w:rPr>
                                    <w:t>细菌数量</w:t>
                                  </w:r>
                                </w:p>
                              </w:tc>
                              <w:tc>
                                <w:tcPr>
                                  <w:tcW w:w="3379" w:type="dxa"/>
                                </w:tcPr>
                                <w:p>
                                  <w:pPr>
                                    <w:pStyle w:val="16"/>
                                    <w:spacing w:before="12"/>
                                    <w:ind w:left="0"/>
                                    <w:rPr>
                                      <w:sz w:val="25"/>
                                    </w:rPr>
                                  </w:pPr>
                                </w:p>
                                <w:p>
                                  <w:pPr>
                                    <w:pStyle w:val="16"/>
                                    <w:spacing w:before="0"/>
                                    <w:rPr>
                                      <w:sz w:val="21"/>
                                    </w:rPr>
                                  </w:pPr>
                                  <w:r>
                                    <w:rPr>
                                      <w:sz w:val="21"/>
                                    </w:rPr>
                                    <w:t>随时检测发酵液中细菌数量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6"/>
                                    <w:ind w:left="97" w:right="91"/>
                                    <w:jc w:val="center"/>
                                    <w:rPr>
                                      <w:sz w:val="21"/>
                                    </w:rPr>
                                  </w:pPr>
                                  <w:r>
                                    <w:rPr>
                                      <w:sz w:val="21"/>
                                    </w:rPr>
                                    <w:t>步骤五</w:t>
                                  </w:r>
                                </w:p>
                              </w:tc>
                              <w:tc>
                                <w:tcPr>
                                  <w:tcW w:w="3370" w:type="dxa"/>
                                </w:tcPr>
                                <w:p>
                                  <w:pPr>
                                    <w:pStyle w:val="16"/>
                                    <w:rPr>
                                      <w:sz w:val="21"/>
                                    </w:rPr>
                                  </w:pPr>
                                  <w:r>
                                    <w:rPr>
                                      <w:sz w:val="21"/>
                                    </w:rPr>
                                    <w:t>结束发酵，分装</w:t>
                                  </w:r>
                                </w:p>
                              </w:tc>
                              <w:tc>
                                <w:tcPr>
                                  <w:tcW w:w="3379" w:type="dxa"/>
                                </w:tcPr>
                                <w:p>
                                  <w:pPr>
                                    <w:pStyle w:val="16"/>
                                    <w:rPr>
                                      <w:sz w:val="21"/>
                                    </w:rPr>
                                  </w:pPr>
                                  <w:r>
                                    <w:rPr>
                                      <w:sz w:val="21"/>
                                    </w:rPr>
                                    <w:t>制成液体或固体解磷菌肥</w:t>
                                  </w:r>
                                </w:p>
                              </w:tc>
                            </w:tr>
                          </w:tbl>
                          <w:p>
                            <w:pPr>
                              <w:pStyle w:val="2"/>
                              <w:ind w:left="0"/>
                            </w:pPr>
                          </w:p>
                        </w:txbxContent>
                      </wps:txbx>
                      <wps:bodyPr lIns="0" tIns="0" rIns="0" bIns="0" upright="1"/>
                    </wps:wsp>
                  </a:graphicData>
                </a:graphic>
              </wp:inline>
            </w:drawing>
          </mc:Choice>
          <mc:Fallback>
            <w:pict>
              <v:shape id="文本框 15" o:spid="_x0000_s1026" o:spt="202" type="#_x0000_t202" style="height:159.5pt;width:392.2pt;" filled="f" stroked="f" coordsize="21600,21600" o:gfxdata="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EXM52QAAAAoBAAAPAAAAAAAAAAEAIAAAACIAAABkcnMvZG93bnJldi54bWxQ&#10;SwECFAAUAAAACACHTuJAKVgFTr0BAAB0AwAADgAAAAAAAAABACAAAAAoAQAAZHJzL2Uyb0RvYy54&#10;bWxQSwUGAAAAAAYABgBZAQAAVwU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3370"/>
                        <w:gridCol w:w="3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6"/>
                              <w:ind w:left="99" w:right="91"/>
                              <w:jc w:val="center"/>
                              <w:rPr>
                                <w:sz w:val="21"/>
                              </w:rPr>
                            </w:pPr>
                            <w:r>
                              <w:rPr>
                                <w:sz w:val="21"/>
                              </w:rPr>
                              <w:t>操作步骤</w:t>
                            </w:r>
                          </w:p>
                        </w:tc>
                        <w:tc>
                          <w:tcPr>
                            <w:tcW w:w="3370" w:type="dxa"/>
                            <w:tcBorders>
                              <w:bottom w:val="single" w:color="auto" w:sz="4" w:space="0"/>
                            </w:tcBorders>
                          </w:tcPr>
                          <w:p>
                            <w:pPr>
                              <w:pStyle w:val="16"/>
                              <w:ind w:left="1054"/>
                              <w:rPr>
                                <w:sz w:val="21"/>
                              </w:rPr>
                            </w:pPr>
                            <w:r>
                              <w:rPr>
                                <w:sz w:val="21"/>
                              </w:rPr>
                              <w:t>简要操作过程</w:t>
                            </w:r>
                          </w:p>
                        </w:tc>
                        <w:tc>
                          <w:tcPr>
                            <w:tcW w:w="3379" w:type="dxa"/>
                          </w:tcPr>
                          <w:p>
                            <w:pPr>
                              <w:pStyle w:val="16"/>
                              <w:ind w:left="952"/>
                              <w:rPr>
                                <w:sz w:val="21"/>
                              </w:rPr>
                            </w:pPr>
                            <w:r>
                              <w:rPr>
                                <w:sz w:val="21"/>
                              </w:rPr>
                              <w:t>操作过程的目的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0" w:type="dxa"/>
                            <w:tcBorders>
                              <w:right w:val="single" w:color="auto" w:sz="4" w:space="0"/>
                            </w:tcBorders>
                          </w:tcPr>
                          <w:p>
                            <w:pPr>
                              <w:pStyle w:val="16"/>
                              <w:spacing w:before="178"/>
                              <w:ind w:left="97" w:right="91"/>
                              <w:jc w:val="center"/>
                              <w:rPr>
                                <w:sz w:val="21"/>
                              </w:rPr>
                            </w:pPr>
                            <w:r>
                              <w:rPr>
                                <w:sz w:val="21"/>
                              </w:rPr>
                              <w:t>步骤一</w:t>
                            </w:r>
                          </w:p>
                        </w:tc>
                        <w:tc>
                          <w:tcPr>
                            <w:tcW w:w="3370" w:type="dxa"/>
                            <w:tcBorders>
                              <w:top w:val="single" w:color="auto" w:sz="4" w:space="0"/>
                              <w:left w:val="single" w:color="auto" w:sz="4" w:space="0"/>
                              <w:bottom w:val="single" w:color="auto" w:sz="4" w:space="0"/>
                              <w:right w:val="single" w:color="auto" w:sz="4" w:space="0"/>
                            </w:tcBorders>
                          </w:tcPr>
                          <w:p>
                            <w:pPr>
                              <w:pStyle w:val="16"/>
                              <w:tabs>
                                <w:tab w:val="left" w:pos="2839"/>
                              </w:tabs>
                              <w:spacing w:before="22"/>
                              <w:rPr>
                                <w:sz w:val="21"/>
                              </w:rPr>
                            </w:pPr>
                            <w:r>
                              <w:rPr>
                                <w:sz w:val="21"/>
                              </w:rPr>
                              <w:t>称取土样，在富含有①</w:t>
                            </w:r>
                            <w:r>
                              <w:rPr>
                                <w:spacing w:val="103"/>
                                <w:sz w:val="21"/>
                                <w:u w:val="single"/>
                              </w:rPr>
                              <w:t xml:space="preserve"> </w:t>
                            </w:r>
                            <w:r>
                              <w:rPr>
                                <w:rFonts w:hint="eastAsia"/>
                                <w:sz w:val="21"/>
                                <w:u w:val="single"/>
                                <w:lang w:val="en-US" w:eastAsia="zh-CN"/>
                              </w:rPr>
                              <w:t xml:space="preserve">  </w:t>
                            </w:r>
                            <w:r>
                              <w:rPr>
                                <w:sz w:val="21"/>
                                <w:u w:val="single"/>
                              </w:rPr>
                              <w:tab/>
                            </w:r>
                            <w:r>
                              <w:rPr>
                                <w:sz w:val="21"/>
                              </w:rPr>
                              <w:t>的细</w:t>
                            </w:r>
                          </w:p>
                          <w:p>
                            <w:pPr>
                              <w:pStyle w:val="16"/>
                              <w:spacing w:before="43"/>
                              <w:rPr>
                                <w:sz w:val="21"/>
                              </w:rPr>
                            </w:pPr>
                            <w:r>
                              <w:rPr>
                                <w:sz w:val="21"/>
                              </w:rPr>
                              <w:t>菌液体培养液中培养 4 天</w:t>
                            </w:r>
                          </w:p>
                        </w:tc>
                        <w:tc>
                          <w:tcPr>
                            <w:tcW w:w="3379" w:type="dxa"/>
                            <w:tcBorders>
                              <w:left w:val="single" w:color="auto" w:sz="4" w:space="0"/>
                            </w:tcBorders>
                          </w:tcPr>
                          <w:p>
                            <w:pPr>
                              <w:pStyle w:val="16"/>
                              <w:spacing w:before="178"/>
                              <w:rPr>
                                <w:sz w:val="21"/>
                              </w:rPr>
                            </w:pPr>
                            <w:r>
                              <w:rPr>
                                <w:sz w:val="21"/>
                              </w:rPr>
                              <w:t>富集培养，增加解磷细菌的数量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0" w:type="dxa"/>
                          </w:tcPr>
                          <w:p>
                            <w:pPr>
                              <w:pStyle w:val="16"/>
                              <w:spacing w:before="177"/>
                              <w:ind w:left="97" w:right="91"/>
                              <w:jc w:val="center"/>
                              <w:rPr>
                                <w:sz w:val="21"/>
                              </w:rPr>
                            </w:pPr>
                            <w:r>
                              <w:rPr>
                                <w:sz w:val="21"/>
                              </w:rPr>
                              <w:t>步骤二</w:t>
                            </w:r>
                          </w:p>
                        </w:tc>
                        <w:tc>
                          <w:tcPr>
                            <w:tcW w:w="3370" w:type="dxa"/>
                            <w:tcBorders>
                              <w:top w:val="single" w:color="auto" w:sz="4" w:space="0"/>
                            </w:tcBorders>
                          </w:tcPr>
                          <w:p>
                            <w:pPr>
                              <w:pStyle w:val="16"/>
                              <w:spacing w:before="21"/>
                              <w:rPr>
                                <w:sz w:val="21"/>
                              </w:rPr>
                            </w:pPr>
                            <w:r>
                              <w:rPr>
                                <w:sz w:val="21"/>
                              </w:rPr>
                              <w:t>用稀释涂布平板法涂布在以①为唯</w:t>
                            </w:r>
                          </w:p>
                          <w:p>
                            <w:pPr>
                              <w:pStyle w:val="16"/>
                              <w:tabs>
                                <w:tab w:val="left" w:pos="1156"/>
                              </w:tabs>
                              <w:spacing w:before="43"/>
                              <w:rPr>
                                <w:sz w:val="21"/>
                              </w:rPr>
                            </w:pPr>
                            <w:r>
                              <w:rPr>
                                <w:sz w:val="21"/>
                              </w:rPr>
                              <w:t>一②</w:t>
                            </w:r>
                            <w:r>
                              <w:rPr>
                                <w:rFonts w:hint="eastAsia"/>
                                <w:spacing w:val="101"/>
                                <w:sz w:val="21"/>
                                <w:u w:val="single"/>
                                <w:lang w:val="en-US" w:eastAsia="zh-CN"/>
                              </w:rPr>
                              <w:t xml:space="preserve">  </w:t>
                            </w:r>
                            <w:r>
                              <w:rPr>
                                <w:sz w:val="21"/>
                                <w:u w:val="single"/>
                              </w:rPr>
                              <w:tab/>
                            </w:r>
                            <w:r>
                              <w:rPr>
                                <w:sz w:val="21"/>
                              </w:rPr>
                              <w:t>的固体平板培养基上</w:t>
                            </w:r>
                          </w:p>
                        </w:tc>
                        <w:tc>
                          <w:tcPr>
                            <w:tcW w:w="3379" w:type="dxa"/>
                          </w:tcPr>
                          <w:p>
                            <w:pPr>
                              <w:pStyle w:val="16"/>
                              <w:tabs>
                                <w:tab w:val="left" w:pos="947"/>
                              </w:tabs>
                              <w:spacing w:before="177"/>
                              <w:rPr>
                                <w:sz w:val="21"/>
                              </w:rPr>
                            </w:pPr>
                            <w:r>
                              <w:rPr>
                                <w:sz w:val="21"/>
                              </w:rPr>
                              <w:t>③</w:t>
                            </w:r>
                            <w:r>
                              <w:rPr>
                                <w:spacing w:val="102"/>
                                <w:sz w:val="21"/>
                                <w:u w:val="single"/>
                              </w:rPr>
                              <w:t xml:space="preserve"> </w:t>
                            </w:r>
                            <w:r>
                              <w:rPr>
                                <w:rFonts w:hint="eastAsia"/>
                                <w:sz w:val="21"/>
                                <w:u w:val="single"/>
                                <w:lang w:val="en-US" w:eastAsia="zh-CN"/>
                              </w:rPr>
                              <w:t xml:space="preserve">        </w:t>
                            </w:r>
                            <w:r>
                              <w:rPr>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6"/>
                              <w:spacing w:before="21"/>
                              <w:ind w:left="97" w:right="91"/>
                              <w:jc w:val="center"/>
                              <w:rPr>
                                <w:sz w:val="21"/>
                              </w:rPr>
                            </w:pPr>
                            <w:r>
                              <w:rPr>
                                <w:sz w:val="21"/>
                              </w:rPr>
                              <w:t>步骤三</w:t>
                            </w:r>
                          </w:p>
                        </w:tc>
                        <w:tc>
                          <w:tcPr>
                            <w:tcW w:w="3370" w:type="dxa"/>
                          </w:tcPr>
                          <w:p>
                            <w:pPr>
                              <w:pStyle w:val="16"/>
                              <w:spacing w:before="21"/>
                              <w:rPr>
                                <w:sz w:val="21"/>
                              </w:rPr>
                            </w:pPr>
                            <w:r>
                              <w:rPr>
                                <w:sz w:val="21"/>
                              </w:rPr>
                              <w:t>筛选并发酵培养</w:t>
                            </w:r>
                          </w:p>
                        </w:tc>
                        <w:tc>
                          <w:tcPr>
                            <w:tcW w:w="3379" w:type="dxa"/>
                          </w:tcPr>
                          <w:p>
                            <w:pPr>
                              <w:pStyle w:val="16"/>
                              <w:spacing w:before="21"/>
                              <w:rPr>
                                <w:sz w:val="21"/>
                              </w:rPr>
                            </w:pPr>
                            <w:r>
                              <w:rPr>
                                <w:sz w:val="21"/>
                              </w:rPr>
                              <w:t>获得大量解磷细菌悬液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80" w:type="dxa"/>
                          </w:tcPr>
                          <w:p>
                            <w:pPr>
                              <w:pStyle w:val="16"/>
                              <w:spacing w:before="12"/>
                              <w:ind w:left="0"/>
                              <w:rPr>
                                <w:sz w:val="25"/>
                              </w:rPr>
                            </w:pPr>
                          </w:p>
                          <w:p>
                            <w:pPr>
                              <w:pStyle w:val="16"/>
                              <w:spacing w:before="0"/>
                              <w:ind w:left="97" w:right="91"/>
                              <w:jc w:val="center"/>
                              <w:rPr>
                                <w:sz w:val="21"/>
                              </w:rPr>
                            </w:pPr>
                            <w:r>
                              <w:rPr>
                                <w:sz w:val="21"/>
                              </w:rPr>
                              <w:t>步骤四</w:t>
                            </w:r>
                          </w:p>
                        </w:tc>
                        <w:tc>
                          <w:tcPr>
                            <w:tcW w:w="3370" w:type="dxa"/>
                          </w:tcPr>
                          <w:p>
                            <w:pPr>
                              <w:pStyle w:val="16"/>
                              <w:tabs>
                                <w:tab w:val="left" w:pos="2627"/>
                                <w:tab w:val="left" w:pos="3256"/>
                              </w:tabs>
                              <w:spacing w:before="21" w:line="278" w:lineRule="auto"/>
                              <w:ind w:right="100"/>
                              <w:rPr>
                                <w:sz w:val="21"/>
                              </w:rPr>
                            </w:pPr>
                            <w:r>
                              <w:rPr>
                                <w:sz w:val="21"/>
                              </w:rPr>
                              <w:t>发酵过程中对发酵液进行④</w:t>
                            </w:r>
                            <w:r>
                              <w:rPr>
                                <w:spacing w:val="95"/>
                                <w:sz w:val="21"/>
                                <w:u w:val="single"/>
                              </w:rPr>
                              <w:t xml:space="preserve"> </w:t>
                            </w:r>
                            <w:r>
                              <w:rPr>
                                <w:rFonts w:hint="eastAsia"/>
                                <w:sz w:val="21"/>
                                <w:u w:val="single"/>
                                <w:lang w:val="en-US" w:eastAsia="zh-CN"/>
                              </w:rPr>
                              <w:t xml:space="preserve"> </w:t>
                            </w:r>
                            <w:r>
                              <w:rPr>
                                <w:sz w:val="21"/>
                                <w:u w:val="single"/>
                              </w:rPr>
                              <w:tab/>
                            </w:r>
                            <w:r>
                              <w:rPr>
                                <w:sz w:val="21"/>
                                <w:u w:val="single"/>
                              </w:rPr>
                              <w:t xml:space="preserve"> </w:t>
                            </w:r>
                            <w:r>
                              <w:rPr>
                                <w:sz w:val="21"/>
                              </w:rPr>
                              <w:t>并系列稀释，利用⑤</w:t>
                            </w:r>
                            <w:r>
                              <w:rPr>
                                <w:spacing w:val="102"/>
                                <w:sz w:val="21"/>
                                <w:u w:val="single"/>
                              </w:rPr>
                              <w:t xml:space="preserve"> </w:t>
                            </w:r>
                            <w:r>
                              <w:rPr>
                                <w:rFonts w:hint="eastAsia"/>
                                <w:sz w:val="21"/>
                                <w:u w:val="single"/>
                                <w:lang w:val="en-US" w:eastAsia="zh-CN"/>
                              </w:rPr>
                              <w:t xml:space="preserve"> </w:t>
                            </w:r>
                            <w:r>
                              <w:rPr>
                                <w:sz w:val="21"/>
                                <w:u w:val="single"/>
                              </w:rPr>
                              <w:tab/>
                            </w:r>
                            <w:r>
                              <w:rPr>
                                <w:sz w:val="21"/>
                              </w:rPr>
                              <w:t>法检</w:t>
                            </w:r>
                            <w:r>
                              <w:rPr>
                                <w:spacing w:val="-15"/>
                                <w:sz w:val="21"/>
                              </w:rPr>
                              <w:t>测</w:t>
                            </w:r>
                          </w:p>
                          <w:p>
                            <w:pPr>
                              <w:pStyle w:val="16"/>
                              <w:spacing w:before="0" w:line="269" w:lineRule="exact"/>
                              <w:rPr>
                                <w:sz w:val="21"/>
                              </w:rPr>
                            </w:pPr>
                            <w:r>
                              <w:rPr>
                                <w:sz w:val="21"/>
                              </w:rPr>
                              <w:t>细菌数量</w:t>
                            </w:r>
                          </w:p>
                        </w:tc>
                        <w:tc>
                          <w:tcPr>
                            <w:tcW w:w="3379" w:type="dxa"/>
                          </w:tcPr>
                          <w:p>
                            <w:pPr>
                              <w:pStyle w:val="16"/>
                              <w:spacing w:before="12"/>
                              <w:ind w:left="0"/>
                              <w:rPr>
                                <w:sz w:val="25"/>
                              </w:rPr>
                            </w:pPr>
                          </w:p>
                          <w:p>
                            <w:pPr>
                              <w:pStyle w:val="16"/>
                              <w:spacing w:before="0"/>
                              <w:rPr>
                                <w:sz w:val="21"/>
                              </w:rPr>
                            </w:pPr>
                            <w:r>
                              <w:rPr>
                                <w:sz w:val="21"/>
                              </w:rPr>
                              <w:t>随时检测发酵液中细菌数量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6"/>
                              <w:ind w:left="97" w:right="91"/>
                              <w:jc w:val="center"/>
                              <w:rPr>
                                <w:sz w:val="21"/>
                              </w:rPr>
                            </w:pPr>
                            <w:r>
                              <w:rPr>
                                <w:sz w:val="21"/>
                              </w:rPr>
                              <w:t>步骤五</w:t>
                            </w:r>
                          </w:p>
                        </w:tc>
                        <w:tc>
                          <w:tcPr>
                            <w:tcW w:w="3370" w:type="dxa"/>
                          </w:tcPr>
                          <w:p>
                            <w:pPr>
                              <w:pStyle w:val="16"/>
                              <w:rPr>
                                <w:sz w:val="21"/>
                              </w:rPr>
                            </w:pPr>
                            <w:r>
                              <w:rPr>
                                <w:sz w:val="21"/>
                              </w:rPr>
                              <w:t>结束发酵，分装</w:t>
                            </w:r>
                          </w:p>
                        </w:tc>
                        <w:tc>
                          <w:tcPr>
                            <w:tcW w:w="3379" w:type="dxa"/>
                          </w:tcPr>
                          <w:p>
                            <w:pPr>
                              <w:pStyle w:val="16"/>
                              <w:rPr>
                                <w:sz w:val="21"/>
                              </w:rPr>
                            </w:pPr>
                            <w:r>
                              <w:rPr>
                                <w:sz w:val="21"/>
                              </w:rPr>
                              <w:t>制成液体或固体解磷菌肥</w:t>
                            </w:r>
                          </w:p>
                        </w:tc>
                      </w:tr>
                    </w:tbl>
                    <w:p>
                      <w:pPr>
                        <w:pStyle w:val="2"/>
                        <w:ind w:left="0"/>
                      </w:pPr>
                    </w:p>
                  </w:txbxContent>
                </v:textbox>
                <w10:wrap type="none"/>
                <w10:anchorlock/>
              </v:shape>
            </w:pict>
          </mc:Fallback>
        </mc:AlternateContent>
      </w:r>
    </w:p>
    <w:p>
      <w:pPr>
        <w:pStyle w:val="14"/>
        <w:keepLines w:val="0"/>
        <w:pageBreakBefore w:val="0"/>
        <w:widowControl/>
        <w:numPr>
          <w:numId w:val="0"/>
        </w:numPr>
        <w:tabs>
          <w:tab w:val="left" w:pos="1066"/>
        </w:tabs>
        <w:kinsoku/>
        <w:wordWrap/>
        <w:overflowPunct/>
        <w:topLinePunct w:val="0"/>
        <w:autoSpaceDE/>
        <w:autoSpaceDN/>
        <w:bidi w:val="0"/>
        <w:adjustRightInd/>
        <w:snapToGrid/>
        <w:spacing w:before="55" w:after="0" w:line="240" w:lineRule="auto"/>
        <w:ind w:leftChars="0" w:right="293" w:rightChars="0"/>
        <w:jc w:val="both"/>
        <w:rPr>
          <w:sz w:val="21"/>
        </w:rPr>
      </w:pPr>
      <w:r>
        <w:drawing>
          <wp:anchor distT="0" distB="0" distL="0" distR="0" simplePos="0" relativeHeight="251661312" behindDoc="1" locked="0" layoutInCell="1" allowOverlap="1">
            <wp:simplePos x="0" y="0"/>
            <wp:positionH relativeFrom="page">
              <wp:posOffset>3858260</wp:posOffset>
            </wp:positionH>
            <wp:positionV relativeFrom="paragraph">
              <wp:posOffset>789940</wp:posOffset>
            </wp:positionV>
            <wp:extent cx="2499995" cy="1267460"/>
            <wp:effectExtent l="0" t="0" r="14605" b="12700"/>
            <wp:wrapNone/>
            <wp:docPr id="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3.jpeg"/>
                    <pic:cNvPicPr>
                      <a:picLocks noChangeAspect="1"/>
                    </pic:cNvPicPr>
                  </pic:nvPicPr>
                  <pic:blipFill>
                    <a:blip r:embed="rId17" cstate="print"/>
                    <a:stretch>
                      <a:fillRect/>
                    </a:stretch>
                  </pic:blipFill>
                  <pic:spPr>
                    <a:xfrm>
                      <a:off x="0" y="0"/>
                      <a:ext cx="2499995" cy="1267460"/>
                    </a:xfrm>
                    <a:prstGeom prst="rect">
                      <a:avLst/>
                    </a:prstGeom>
                  </pic:spPr>
                </pic:pic>
              </a:graphicData>
            </a:graphic>
          </wp:anchor>
        </w:drawing>
      </w:r>
      <w:r>
        <w:rPr>
          <w:rFonts w:hint="eastAsia"/>
          <w:sz w:val="21"/>
          <w:lang w:eastAsia="zh-CN"/>
        </w:rPr>
        <w:t>（</w:t>
      </w:r>
      <w:r>
        <w:rPr>
          <w:rFonts w:hint="eastAsia"/>
          <w:sz w:val="21"/>
          <w:lang w:val="en-US" w:eastAsia="zh-CN"/>
        </w:rPr>
        <w:t>3</w:t>
      </w:r>
      <w:r>
        <w:rPr>
          <w:rFonts w:hint="eastAsia"/>
          <w:sz w:val="21"/>
          <w:lang w:eastAsia="zh-CN"/>
        </w:rPr>
        <w:t>）</w:t>
      </w:r>
      <w:r>
        <w:rPr>
          <w:sz w:val="21"/>
        </w:rPr>
        <w:t>步骤二也可利用平板划线法来代替稀释涂布平板法。平板划线时，发现平板太软，表面极易划破。请提供解决此问题的合理化建议是</w:t>
      </w:r>
      <w:r>
        <w:rPr>
          <w:spacing w:val="52"/>
          <w:sz w:val="21"/>
          <w:u w:val="single"/>
        </w:rPr>
        <w:t xml:space="preserve"> </w:t>
      </w:r>
      <w:r>
        <w:rPr>
          <w:rFonts w:hint="eastAsia"/>
          <w:spacing w:val="52"/>
          <w:sz w:val="21"/>
          <w:u w:val="single"/>
          <w:lang w:val="en-US" w:eastAsia="zh-CN"/>
        </w:rPr>
        <w:t xml:space="preserve"> </w:t>
      </w:r>
      <w:r>
        <w:rPr>
          <w:spacing w:val="9"/>
          <w:sz w:val="21"/>
        </w:rPr>
        <w:t xml:space="preserve"> 。某普通解磷细菌由于突变而形成了一种高效解磷细菌，在分离纯化该突变菌株时，科研工作者一般使用稀释涂布平板法而很少使用平板划线法，从实验目的的角度分析，可能的原因是</w:t>
      </w:r>
      <w:r>
        <w:rPr>
          <w:spacing w:val="9"/>
          <w:sz w:val="21"/>
          <w:u w:val="single"/>
        </w:rPr>
        <w:t xml:space="preserve"> </w:t>
      </w:r>
      <w:r>
        <w:rPr>
          <w:rFonts w:hint="eastAsia"/>
          <w:spacing w:val="9"/>
          <w:sz w:val="21"/>
          <w:u w:val="single"/>
          <w:lang w:val="en-US" w:eastAsia="zh-CN"/>
        </w:rPr>
        <w:t xml:space="preserve"> </w:t>
      </w:r>
      <w:r>
        <w:rPr>
          <w:spacing w:val="9"/>
          <w:sz w:val="21"/>
          <w:u w:val="single"/>
        </w:rPr>
        <w:t xml:space="preserve"> </w:t>
      </w:r>
      <w:r>
        <w:rPr>
          <w:spacing w:val="9"/>
          <w:sz w:val="21"/>
        </w:rPr>
        <w:t xml:space="preserve"> （2</w:t>
      </w:r>
      <w:r>
        <w:rPr>
          <w:spacing w:val="-26"/>
          <w:sz w:val="21"/>
        </w:rPr>
        <w:t xml:space="preserve"> 分</w:t>
      </w:r>
      <w:r>
        <w:rPr>
          <w:sz w:val="21"/>
        </w:rPr>
        <w:t>）。</w:t>
      </w:r>
    </w:p>
    <w:p>
      <w:pPr>
        <w:pStyle w:val="14"/>
        <w:keepLines w:val="0"/>
        <w:pageBreakBefore w:val="0"/>
        <w:widowControl/>
        <w:numPr>
          <w:numId w:val="0"/>
        </w:numPr>
        <w:tabs>
          <w:tab w:val="left" w:pos="1060"/>
        </w:tabs>
        <w:kinsoku/>
        <w:wordWrap/>
        <w:overflowPunct/>
        <w:topLinePunct w:val="0"/>
        <w:autoSpaceDE/>
        <w:autoSpaceDN/>
        <w:bidi w:val="0"/>
        <w:adjustRightInd/>
        <w:snapToGrid/>
        <w:spacing w:before="6" w:after="0" w:line="240" w:lineRule="auto"/>
        <w:ind w:leftChars="0" w:right="4728" w:rightChars="0"/>
        <w:jc w:val="left"/>
        <w:rPr>
          <w:rFonts w:hint="eastAsia" w:ascii="宋体" w:hAnsi="宋体" w:eastAsia="宋体" w:cs="宋体"/>
          <w:kern w:val="0"/>
          <w:szCs w:val="21"/>
          <w:lang w:eastAsia="zh-CN"/>
        </w:rPr>
      </w:pPr>
      <w:r>
        <w:rPr>
          <w:rFonts w:hint="eastAsia"/>
          <w:sz w:val="21"/>
          <w:lang w:eastAsia="zh-CN"/>
        </w:rPr>
        <w:t>（</w:t>
      </w:r>
      <w:r>
        <w:rPr>
          <w:rFonts w:hint="eastAsia"/>
          <w:sz w:val="21"/>
          <w:lang w:val="en-US" w:eastAsia="zh-CN"/>
        </w:rPr>
        <w:t>4</w:t>
      </w:r>
      <w:r>
        <w:rPr>
          <w:rFonts w:hint="eastAsia"/>
          <w:sz w:val="21"/>
          <w:lang w:eastAsia="zh-CN"/>
        </w:rPr>
        <w:t>）</w:t>
      </w:r>
      <w:r>
        <w:rPr>
          <w:sz w:val="21"/>
        </w:rPr>
        <w:t>步骤四中，对某批次发酵液进行系列稀释和接种，统计菌落数， 其过程及结果如右图。则该批次发酵液中活菌数</w:t>
      </w:r>
      <w:r>
        <w:rPr>
          <w:spacing w:val="-13"/>
          <w:sz w:val="21"/>
        </w:rPr>
        <w:t>为</w:t>
      </w:r>
      <w:r>
        <w:rPr>
          <w:spacing w:val="4"/>
          <w:sz w:val="21"/>
          <w:u w:val="single"/>
        </w:rPr>
        <w:t xml:space="preserve"> </w:t>
      </w:r>
      <w:r>
        <w:rPr>
          <w:rFonts w:hint="eastAsia" w:ascii="Times New Roman" w:hAnsi="Times New Roman"/>
          <w:spacing w:val="24"/>
          <w:sz w:val="21"/>
          <w:u w:val="single"/>
          <w:lang w:val="en-US" w:eastAsia="zh-CN"/>
        </w:rPr>
        <w:t xml:space="preserve">  </w:t>
      </w:r>
      <w:r>
        <w:rPr>
          <w:rFonts w:ascii="Times New Roman" w:hAnsi="Times New Roman" w:eastAsia="Times New Roman"/>
          <w:spacing w:val="24"/>
          <w:sz w:val="21"/>
          <w:u w:val="single"/>
        </w:rPr>
        <w:t xml:space="preserve"> </w:t>
      </w:r>
      <w:r>
        <w:rPr>
          <w:sz w:val="21"/>
          <w:u w:val="single"/>
        </w:rPr>
        <w:t>（</w:t>
      </w:r>
      <w:r>
        <w:rPr>
          <w:rFonts w:ascii="Times New Roman" w:hAnsi="Times New Roman" w:eastAsia="Times New Roman"/>
          <w:sz w:val="21"/>
        </w:rPr>
        <w:t>2</w:t>
      </w:r>
      <w:r>
        <w:rPr>
          <w:rFonts w:ascii="Times New Roman" w:hAnsi="Times New Roman" w:eastAsia="Times New Roman"/>
          <w:spacing w:val="-6"/>
          <w:sz w:val="21"/>
        </w:rPr>
        <w:t xml:space="preserve"> </w:t>
      </w:r>
      <w:r>
        <w:rPr>
          <w:sz w:val="21"/>
        </w:rPr>
        <w:t>分</w:t>
      </w:r>
      <w:r>
        <w:rPr>
          <w:rFonts w:hint="eastAsia"/>
          <w:sz w:val="21"/>
          <w:lang w:eastAsia="zh-CN"/>
        </w:rPr>
        <w:t>）（cfu/mL）</w:t>
      </w:r>
    </w:p>
    <w:p>
      <w:pPr>
        <w:keepLines w:val="0"/>
        <w:pageBreakBefore w:val="0"/>
        <w:widowControl/>
        <w:numPr>
          <w:numId w:val="0"/>
        </w:numPr>
        <w:kinsoku/>
        <w:wordWrap/>
        <w:overflowPunct/>
        <w:topLinePunct w:val="0"/>
        <w:autoSpaceDE/>
        <w:autoSpaceDN/>
        <w:bidi w:val="0"/>
        <w:adjustRightInd/>
        <w:snapToGrid/>
        <w:spacing w:before="0" w:after="0" w:line="240" w:lineRule="auto"/>
        <w:ind w:leftChars="0"/>
        <w:textAlignment w:val="center"/>
        <w:rPr>
          <w:rFonts w:ascii="Times New Roman" w:hAnsi="Times New Roman" w:eastAsia="Times New Roman" w:cs="Times New Roman"/>
          <w:kern w:val="0"/>
          <w:sz w:val="24"/>
          <w:szCs w:val="24"/>
        </w:rPr>
      </w:pPr>
      <w:bookmarkStart w:id="16" w:name="topic f79c812c-7fd3-4bcc-a560-3cce547c8b"/>
      <w:r>
        <w:rPr>
          <w:rFonts w:hint="eastAsia" w:ascii="宋体" w:cs="宋体"/>
          <w:kern w:val="0"/>
          <w:szCs w:val="21"/>
          <w:lang w:val="en-US" w:eastAsia="zh-CN"/>
        </w:rPr>
        <w:t>21.</w:t>
      </w:r>
      <w:r>
        <w:rPr>
          <w:rFonts w:hint="eastAsia" w:ascii="宋体" w:cs="宋体"/>
          <w:kern w:val="0"/>
          <w:szCs w:val="21"/>
          <w:lang w:eastAsia="zh-CN"/>
        </w:rPr>
        <w:t>（</w:t>
      </w:r>
      <w:r>
        <w:rPr>
          <w:rFonts w:hint="eastAsia" w:ascii="宋体" w:cs="宋体"/>
          <w:kern w:val="0"/>
          <w:szCs w:val="21"/>
          <w:lang w:val="en-US" w:eastAsia="zh-CN"/>
        </w:rPr>
        <w:t>11分</w:t>
      </w:r>
      <w:r>
        <w:rPr>
          <w:rFonts w:hint="eastAsia" w:ascii="宋体" w:cs="宋体"/>
          <w:kern w:val="0"/>
          <w:szCs w:val="21"/>
          <w:lang w:eastAsia="zh-CN"/>
        </w:rPr>
        <w:t>）</w:t>
      </w:r>
      <w:r>
        <w:rPr>
          <w:rFonts w:ascii="宋体" w:hAnsi="宋体" w:eastAsia="宋体" w:cs="宋体"/>
          <w:kern w:val="0"/>
          <w:szCs w:val="21"/>
        </w:rPr>
        <w:t>鸡干扰素是一种具有高效和广谱抗病毒作用的细胞因子，广泛用于动物领域的抗病毒治疗。科研人员将鸡干扰素基因作为目的基因，构建基因表达载体，通过农杆菌介导法导入烟草，以获得抗病毒烟草。下图为科研人员制备能合成鸡干扰素的烟草愈伤组织细胞的流程，①～④表示相关的操作，两种限制酶的识别序列及切割位点如表所示。请回答下列问题：</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114300" distR="114300">
            <wp:extent cx="5276850" cy="2124075"/>
            <wp:effectExtent l="0" t="0" r="11430" b="952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8"/>
                    <a:stretch>
                      <a:fillRect/>
                    </a:stretch>
                  </pic:blipFill>
                  <pic:spPr>
                    <a:xfrm>
                      <a:off x="0" y="0"/>
                      <a:ext cx="5276850" cy="2124075"/>
                    </a:xfrm>
                    <a:prstGeom prst="rect">
                      <a:avLst/>
                    </a:prstGeom>
                    <a:noFill/>
                    <a:ln>
                      <a:noFill/>
                    </a:ln>
                  </pic:spPr>
                </pic:pic>
              </a:graphicData>
            </a:graphic>
          </wp:inline>
        </w:drawing>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hint="default" w:ascii="Times New Roman" w:hAnsi="Times New Roman" w:eastAsia="宋体" w:cs="Times New Roman"/>
          <w:kern w:val="0"/>
          <w:sz w:val="24"/>
          <w:szCs w:val="24"/>
          <w:lang w:val="en-US" w:eastAsia="zh-CN"/>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）步骤①中，利用</w:t>
      </w:r>
      <w:r>
        <w:rPr>
          <w:rFonts w:ascii="Times New Roman" w:hAnsi="Times New Roman" w:eastAsia="Times New Roman" w:cs="Times New Roman"/>
          <w:kern w:val="0"/>
          <w:szCs w:val="21"/>
        </w:rPr>
        <w:t>PCR</w:t>
      </w:r>
      <w:r>
        <w:rPr>
          <w:rFonts w:ascii="宋体" w:hAnsi="宋体" w:eastAsia="宋体" w:cs="宋体"/>
          <w:kern w:val="0"/>
          <w:szCs w:val="21"/>
        </w:rPr>
        <w:t>技术扩增干扰素基因时，设计引物序列的主要依据是</w:t>
      </w:r>
      <w:r>
        <w:rPr>
          <w:rFonts w:ascii="Times New Roman" w:hAnsi="Times New Roman" w:eastAsia="Times New Roman" w:cs="Times New Roman"/>
          <w:kern w:val="0"/>
          <w:szCs w:val="21"/>
        </w:rPr>
        <w:t>__</w:t>
      </w:r>
      <w:r>
        <w:rPr>
          <w:rFonts w:ascii="Times New Roman" w:hAnsi="Times New Roman" w:eastAsia="Times New Roman" w:cs="Times New Roman"/>
          <w:kern w:val="0"/>
          <w:szCs w:val="21"/>
          <w:u w:val="single"/>
        </w:rPr>
        <w:t>   </w:t>
      </w:r>
      <w:r>
        <w:rPr>
          <w:rFonts w:ascii="宋体" w:hAnsi="宋体" w:eastAsia="宋体" w:cs="宋体"/>
          <w:kern w:val="0"/>
          <w:szCs w:val="21"/>
        </w:rPr>
        <w:t>。科研人员还在两种引物的一端分别加上</w:t>
      </w:r>
      <w:r>
        <w:rPr>
          <w:rFonts w:ascii="Times New Roman" w:hAnsi="Times New Roman" w:eastAsia="Times New Roman" w:cs="Times New Roman"/>
          <w:kern w:val="0"/>
          <w:szCs w:val="21"/>
          <w:u w:val="single"/>
        </w:rPr>
        <w:t xml:space="preserve">     </w:t>
      </w:r>
      <w:r>
        <w:rPr>
          <w:rFonts w:hint="eastAsia" w:ascii="Times New Roman" w:hAnsi="Times New Roman" w:cs="Times New Roman"/>
          <w:kern w:val="0"/>
          <w:szCs w:val="21"/>
          <w:u w:val="single"/>
          <w:lang w:val="en-US" w:eastAsia="zh-CN"/>
        </w:rPr>
        <w:t xml:space="preserve">          </w:t>
      </w:r>
      <w:r>
        <w:rPr>
          <w:rFonts w:ascii="Times New Roman" w:hAnsi="Times New Roman" w:eastAsia="Times New Roman" w:cs="Times New Roman"/>
          <w:kern w:val="0"/>
          <w:szCs w:val="21"/>
          <w:u w:val="single"/>
        </w:rPr>
        <w:t> </w:t>
      </w:r>
      <w:r>
        <w:rPr>
          <w:rFonts w:ascii="宋体" w:hAnsi="宋体" w:eastAsia="宋体" w:cs="宋体"/>
          <w:kern w:val="0"/>
          <w:szCs w:val="21"/>
        </w:rPr>
        <w:t>序列，以便于后续的剪切和连接。为防止酶切产物自身环化，构建表达载体需用两种限制酶，选择的原则是</w:t>
      </w:r>
      <w:r>
        <w:rPr>
          <w:rFonts w:ascii="Times New Roman" w:hAnsi="Times New Roman" w:eastAsia="Times New Roman" w:cs="Times New Roman"/>
          <w:kern w:val="0"/>
          <w:szCs w:val="21"/>
          <w:u w:val="single"/>
        </w:rPr>
        <w:t>      </w:t>
      </w:r>
      <w:r>
        <w:rPr>
          <w:rFonts w:ascii="宋体" w:hAnsi="宋体" w:eastAsia="宋体" w:cs="宋体"/>
          <w:kern w:val="0"/>
          <w:szCs w:val="21"/>
        </w:rPr>
        <w:t>。</w:t>
      </w:r>
      <w:r>
        <w:rPr>
          <w:rFonts w:hint="eastAsia" w:ascii="宋体" w:cs="宋体"/>
          <w:kern w:val="0"/>
          <w:szCs w:val="21"/>
          <w:lang w:val="en-US" w:eastAsia="zh-CN"/>
        </w:rPr>
        <w:t>(2分）</w:t>
      </w:r>
    </w:p>
    <w:p>
      <w:pPr>
        <w:keepLines w:val="0"/>
        <w:pageBreakBefore w:val="0"/>
        <w:widowControl/>
        <w:kinsoku/>
        <w:wordWrap/>
        <w:overflowPunct/>
        <w:topLinePunct w:val="0"/>
        <w:autoSpaceDE/>
        <w:autoSpaceDN/>
        <w:bidi w:val="0"/>
        <w:adjustRightInd/>
        <w:snapToGrid/>
        <w:spacing w:before="0" w:after="0" w:line="240" w:lineRule="auto"/>
        <w:ind w:left="420" w:firstLine="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Ti</w:t>
      </w:r>
      <w:r>
        <w:rPr>
          <w:rFonts w:ascii="宋体" w:hAnsi="宋体" w:eastAsia="宋体" w:cs="宋体"/>
          <w:kern w:val="0"/>
          <w:szCs w:val="21"/>
        </w:rPr>
        <w:t>质粒内，每种限制酶只有一个切割位点</w:t>
      </w:r>
    </w:p>
    <w:p>
      <w:pPr>
        <w:keepLines w:val="0"/>
        <w:pageBreakBefore w:val="0"/>
        <w:widowControl/>
        <w:kinsoku/>
        <w:wordWrap/>
        <w:overflowPunct/>
        <w:topLinePunct w:val="0"/>
        <w:autoSpaceDE/>
        <w:autoSpaceDN/>
        <w:bidi w:val="0"/>
        <w:adjustRightInd/>
        <w:snapToGrid/>
        <w:spacing w:before="0" w:after="0" w:line="240" w:lineRule="auto"/>
        <w:ind w:left="420" w:firstLine="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B</w:t>
      </w:r>
      <w:r>
        <w:rPr>
          <w:rFonts w:ascii="宋体" w:hAnsi="宋体" w:eastAsia="宋体" w:cs="宋体"/>
          <w:kern w:val="0"/>
          <w:szCs w:val="21"/>
        </w:rPr>
        <w:t>．目的基因编码蛋白质的序列中，每种限制酶只有一个切割位点</w:t>
      </w:r>
    </w:p>
    <w:p>
      <w:pPr>
        <w:keepLines w:val="0"/>
        <w:pageBreakBefore w:val="0"/>
        <w:widowControl/>
        <w:kinsoku/>
        <w:wordWrap/>
        <w:overflowPunct/>
        <w:topLinePunct w:val="0"/>
        <w:autoSpaceDE/>
        <w:autoSpaceDN/>
        <w:bidi w:val="0"/>
        <w:adjustRightInd/>
        <w:snapToGrid/>
        <w:spacing w:before="0" w:after="0" w:line="240" w:lineRule="auto"/>
        <w:ind w:left="420" w:firstLine="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C</w:t>
      </w:r>
      <w:r>
        <w:rPr>
          <w:rFonts w:ascii="宋体" w:hAnsi="宋体" w:eastAsia="宋体" w:cs="宋体"/>
          <w:kern w:val="0"/>
          <w:szCs w:val="21"/>
        </w:rPr>
        <w:t>．酶切后，目的基因形成的两个黏性末端序列不相同</w:t>
      </w:r>
    </w:p>
    <w:p>
      <w:pPr>
        <w:keepLines w:val="0"/>
        <w:pageBreakBefore w:val="0"/>
        <w:widowControl/>
        <w:kinsoku/>
        <w:wordWrap/>
        <w:overflowPunct/>
        <w:topLinePunct w:val="0"/>
        <w:autoSpaceDE/>
        <w:autoSpaceDN/>
        <w:bidi w:val="0"/>
        <w:adjustRightInd/>
        <w:snapToGrid/>
        <w:spacing w:before="0" w:after="0" w:line="240" w:lineRule="auto"/>
        <w:ind w:left="420" w:firstLine="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D</w:t>
      </w:r>
      <w:r>
        <w:rPr>
          <w:rFonts w:ascii="宋体" w:hAnsi="宋体" w:eastAsia="宋体" w:cs="宋体"/>
          <w:kern w:val="0"/>
          <w:szCs w:val="21"/>
        </w:rPr>
        <w:t>．酶切后，</w:t>
      </w:r>
      <w:r>
        <w:rPr>
          <w:rFonts w:ascii="Times New Roman" w:hAnsi="Times New Roman" w:eastAsia="Times New Roman" w:cs="Times New Roman"/>
          <w:kern w:val="0"/>
          <w:szCs w:val="21"/>
        </w:rPr>
        <w:t>Ti</w:t>
      </w:r>
      <w:r>
        <w:rPr>
          <w:rFonts w:ascii="宋体" w:hAnsi="宋体" w:eastAsia="宋体" w:cs="宋体"/>
          <w:kern w:val="0"/>
          <w:szCs w:val="21"/>
        </w:rPr>
        <w:t>质粒形成的两个黏性末端序列相同</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）步骤②所构建的基因表达载体中未标注出的必需元件有</w:t>
      </w:r>
      <w:r>
        <w:rPr>
          <w:rFonts w:ascii="Times New Roman" w:hAnsi="Times New Roman" w:eastAsia="Times New Roman" w:cs="Times New Roman"/>
          <w:kern w:val="0"/>
          <w:szCs w:val="21"/>
        </w:rPr>
        <w:t>__</w:t>
      </w:r>
      <w:r>
        <w:rPr>
          <w:rFonts w:hint="eastAsia" w:ascii="Times New Roman" w:hAnsi="Times New Roman" w:cs="Times New Roman"/>
          <w:kern w:val="0"/>
          <w:szCs w:val="21"/>
          <w:lang w:val="en-US" w:eastAsia="zh-CN"/>
        </w:rPr>
        <w:t>______________</w:t>
      </w:r>
      <w:r>
        <w:rPr>
          <w:rFonts w:ascii="Times New Roman" w:hAnsi="Times New Roman" w:eastAsia="Times New Roman" w:cs="Times New Roman"/>
          <w:kern w:val="0"/>
          <w:szCs w:val="21"/>
          <w:u w:val="single"/>
        </w:rPr>
        <w:t>   </w:t>
      </w:r>
      <w:r>
        <w:rPr>
          <w:rFonts w:ascii="宋体" w:hAnsi="宋体" w:eastAsia="宋体" w:cs="宋体"/>
          <w:kern w:val="0"/>
          <w:szCs w:val="21"/>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hint="eastAsia" w:ascii="Times New Roman" w:hAnsi="Times New Roman" w:eastAsia="宋体" w:cs="Times New Roman"/>
          <w:kern w:val="0"/>
          <w:sz w:val="24"/>
          <w:szCs w:val="24"/>
          <w:lang w:eastAsia="zh-CN"/>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）步骤④中，科研人员提取愈伤组织细胞的</w:t>
      </w:r>
      <w:r>
        <w:rPr>
          <w:rFonts w:ascii="Times New Roman" w:hAnsi="Times New Roman" w:eastAsia="Times New Roman" w:cs="Times New Roman"/>
          <w:kern w:val="0"/>
          <w:szCs w:val="21"/>
        </w:rPr>
        <w:t>RNA</w:t>
      </w:r>
      <w:r>
        <w:rPr>
          <w:rFonts w:ascii="宋体" w:hAnsi="宋体" w:eastAsia="宋体" w:cs="宋体"/>
          <w:kern w:val="0"/>
          <w:szCs w:val="21"/>
        </w:rPr>
        <w:t>后，先通过</w:t>
      </w:r>
      <w:r>
        <w:rPr>
          <w:rFonts w:ascii="Times New Roman" w:hAnsi="Times New Roman" w:eastAsia="Times New Roman" w:cs="Times New Roman"/>
          <w:kern w:val="0"/>
          <w:szCs w:val="21"/>
        </w:rPr>
        <w:t>__</w:t>
      </w:r>
      <w:r>
        <w:rPr>
          <w:rFonts w:ascii="Times New Roman" w:hAnsi="Times New Roman" w:eastAsia="Times New Roman" w:cs="Times New Roman"/>
          <w:kern w:val="0"/>
          <w:szCs w:val="21"/>
          <w:u w:val="single"/>
        </w:rPr>
        <w:t> </w:t>
      </w:r>
      <w:r>
        <w:rPr>
          <w:rFonts w:hint="eastAsia" w:ascii="Times New Roman" w:hAnsi="Times New Roman" w:cs="Times New Roman"/>
          <w:kern w:val="0"/>
          <w:szCs w:val="21"/>
          <w:u w:val="single"/>
          <w:lang w:val="en-US" w:eastAsia="zh-CN"/>
        </w:rPr>
        <w:t xml:space="preserve">  </w:t>
      </w:r>
      <w:r>
        <w:rPr>
          <w:rFonts w:ascii="Times New Roman" w:hAnsi="Times New Roman" w:eastAsia="Times New Roman" w:cs="Times New Roman"/>
          <w:kern w:val="0"/>
          <w:szCs w:val="21"/>
          <w:u w:val="single"/>
        </w:rPr>
        <w:t xml:space="preserve">  </w:t>
      </w:r>
      <w:r>
        <w:rPr>
          <w:rFonts w:ascii="宋体" w:hAnsi="宋体" w:eastAsia="宋体" w:cs="宋体"/>
          <w:kern w:val="0"/>
          <w:szCs w:val="21"/>
        </w:rPr>
        <w:t>获得</w:t>
      </w:r>
      <w:r>
        <w:rPr>
          <w:rFonts w:ascii="Times New Roman" w:hAnsi="Times New Roman" w:eastAsia="Times New Roman" w:cs="Times New Roman"/>
          <w:kern w:val="0"/>
          <w:szCs w:val="21"/>
        </w:rPr>
        <w:t>DNA</w:t>
      </w:r>
      <w:r>
        <w:rPr>
          <w:rFonts w:ascii="宋体" w:hAnsi="宋体" w:eastAsia="宋体" w:cs="宋体"/>
          <w:kern w:val="0"/>
          <w:szCs w:val="21"/>
        </w:rPr>
        <w:t>，再进行</w:t>
      </w:r>
      <w:r>
        <w:rPr>
          <w:rFonts w:ascii="Times New Roman" w:hAnsi="Times New Roman" w:eastAsia="Times New Roman" w:cs="Times New Roman"/>
          <w:kern w:val="0"/>
          <w:szCs w:val="21"/>
        </w:rPr>
        <w:t>PCR</w:t>
      </w:r>
      <w:r>
        <w:rPr>
          <w:rFonts w:ascii="宋体" w:hAnsi="宋体" w:eastAsia="宋体" w:cs="宋体"/>
          <w:kern w:val="0"/>
          <w:szCs w:val="21"/>
        </w:rPr>
        <w:t>扩增，若最终未能检测出干扰素基因，其可能原因是</w:t>
      </w:r>
      <w:r>
        <w:rPr>
          <w:rFonts w:ascii="Times New Roman" w:hAnsi="Times New Roman" w:eastAsia="Times New Roman" w:cs="Times New Roman"/>
          <w:kern w:val="0"/>
          <w:szCs w:val="21"/>
          <w:u w:val="single"/>
        </w:rPr>
        <w:t xml:space="preserve">   </w:t>
      </w:r>
      <w:r>
        <w:rPr>
          <w:rFonts w:hint="eastAsia" w:ascii="Times New Roman" w:hAnsi="Times New Roman" w:cs="Times New Roman"/>
          <w:kern w:val="0"/>
          <w:szCs w:val="21"/>
          <w:u w:val="single"/>
          <w:lang w:val="en-US" w:eastAsia="zh-CN"/>
        </w:rPr>
        <w:t xml:space="preserve">                  </w:t>
      </w:r>
      <w:r>
        <w:rPr>
          <w:rFonts w:ascii="Times New Roman" w:hAnsi="Times New Roman" w:eastAsia="Times New Roman" w:cs="Times New Roman"/>
          <w:kern w:val="0"/>
          <w:szCs w:val="21"/>
          <w:u w:val="single"/>
        </w:rPr>
        <w:t>   </w:t>
      </w:r>
      <w:r>
        <w:rPr>
          <w:rFonts w:ascii="宋体" w:hAnsi="宋体" w:eastAsia="宋体" w:cs="宋体"/>
          <w:kern w:val="0"/>
          <w:szCs w:val="21"/>
        </w:rPr>
        <w:t>。</w:t>
      </w:r>
      <w:r>
        <w:rPr>
          <w:rFonts w:hint="eastAsia" w:ascii="宋体" w:cs="宋体"/>
          <w:kern w:val="0"/>
          <w:szCs w:val="21"/>
          <w:lang w:eastAsia="zh-CN"/>
        </w:rPr>
        <w:t>（</w:t>
      </w:r>
      <w:r>
        <w:rPr>
          <w:rFonts w:hint="eastAsia" w:ascii="宋体" w:cs="宋体"/>
          <w:kern w:val="0"/>
          <w:szCs w:val="21"/>
          <w:lang w:val="en-US" w:eastAsia="zh-CN"/>
        </w:rPr>
        <w:t>2分</w:t>
      </w:r>
      <w:r>
        <w:rPr>
          <w:rFonts w:hint="eastAsia" w:ascii="宋体" w:cs="宋体"/>
          <w:kern w:val="0"/>
          <w:szCs w:val="21"/>
          <w:lang w:eastAsia="zh-CN"/>
        </w:rPr>
        <w:t>）</w:t>
      </w:r>
    </w:p>
    <w:p>
      <w:pPr>
        <w:keepLines w:val="0"/>
        <w:pageBreakBefore w:val="0"/>
        <w:widowControl/>
        <w:kinsoku/>
        <w:wordWrap/>
        <w:overflowPunct/>
        <w:topLinePunct w:val="0"/>
        <w:autoSpaceDE/>
        <w:autoSpaceDN/>
        <w:bidi w:val="0"/>
        <w:adjustRightInd/>
        <w:snapToGrid/>
        <w:spacing w:line="240" w:lineRule="auto"/>
        <w:ind w:left="420"/>
        <w:textAlignment w:val="center"/>
        <w:rPr>
          <w:rFonts w:hint="eastAsia" w:ascii="宋体" w:hAnsi="宋体" w:eastAsia="宋体" w:cs="宋体"/>
          <w:kern w:val="0"/>
          <w:sz w:val="21"/>
          <w:szCs w:val="21"/>
          <w:lang w:eastAsia="zh-CN"/>
        </w:rPr>
      </w:pP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）用烟草花叶病毒对获得的转基因烟草和普通烟草进行接种实验，接种后第</w:t>
      </w:r>
      <w:r>
        <w:rPr>
          <w:rFonts w:ascii="Times New Roman" w:hAnsi="Times New Roman" w:eastAsia="Times New Roman" w:cs="Times New Roman"/>
          <w:kern w:val="0"/>
          <w:szCs w:val="21"/>
        </w:rPr>
        <w:t>19</w:t>
      </w:r>
      <w:r>
        <w:rPr>
          <w:rFonts w:ascii="宋体" w:hAnsi="宋体" w:eastAsia="宋体" w:cs="宋体"/>
          <w:kern w:val="0"/>
          <w:szCs w:val="21"/>
        </w:rPr>
        <w:t>天对照组植株进入病情指数（植物受病毒侵染的严重程度）为</w:t>
      </w:r>
      <w:r>
        <w:rPr>
          <w:rFonts w:ascii="Times New Roman" w:hAnsi="Times New Roman" w:eastAsia="Times New Roman" w:cs="Times New Roman"/>
          <w:kern w:val="0"/>
          <w:szCs w:val="21"/>
        </w:rPr>
        <w:t>100</w:t>
      </w:r>
      <w:r>
        <w:rPr>
          <w:rFonts w:ascii="宋体" w:hAnsi="宋体" w:eastAsia="宋体" w:cs="宋体"/>
          <w:kern w:val="0"/>
          <w:szCs w:val="21"/>
        </w:rPr>
        <w:t>的平台期，如图，而转基因植株在第</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u w:val="single"/>
        </w:rPr>
        <w:t>      </w:t>
      </w:r>
      <w:r>
        <w:rPr>
          <w:rFonts w:ascii="宋体" w:hAnsi="宋体" w:eastAsia="宋体" w:cs="宋体"/>
          <w:kern w:val="0"/>
          <w:szCs w:val="21"/>
        </w:rPr>
        <w:t>天才进入平台期，但此时的病情指数为</w:t>
      </w:r>
      <w:r>
        <w:rPr>
          <w:rFonts w:ascii="Times New Roman" w:hAnsi="Times New Roman" w:eastAsia="Times New Roman" w:cs="Times New Roman"/>
          <w:kern w:val="0"/>
          <w:szCs w:val="21"/>
        </w:rPr>
        <w:t>79</w:t>
      </w:r>
      <w:r>
        <w:rPr>
          <w:rFonts w:ascii="宋体" w:hAnsi="宋体" w:eastAsia="宋体" w:cs="宋体"/>
          <w:kern w:val="0"/>
          <w:szCs w:val="21"/>
        </w:rPr>
        <w:t>。说明转基因烟草植株对病毒的侵染表现出一定的抗性，但抗性较低，可能的原因有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u w:val="single"/>
        </w:rPr>
        <w:t>    </w:t>
      </w:r>
      <w:r>
        <w:rPr>
          <w:rFonts w:hint="eastAsia" w:ascii="Times New Roman" w:hAnsi="Times New Roman" w:cs="Times New Roman"/>
          <w:kern w:val="0"/>
          <w:szCs w:val="21"/>
          <w:u w:val="single"/>
          <w:lang w:val="en-US" w:eastAsia="zh-CN"/>
        </w:rPr>
        <w:t xml:space="preserve">              </w:t>
      </w:r>
      <w:r>
        <w:rPr>
          <w:rFonts w:ascii="Times New Roman" w:hAnsi="Times New Roman" w:eastAsia="Times New Roman" w:cs="Times New Roman"/>
          <w:kern w:val="0"/>
          <w:szCs w:val="21"/>
          <w:u w:val="single"/>
        </w:rPr>
        <w:t xml:space="preserve">  </w:t>
      </w:r>
      <w:r>
        <w:rPr>
          <w:rFonts w:ascii="宋体" w:hAnsi="宋体" w:eastAsia="宋体" w:cs="宋体"/>
          <w:kern w:val="0"/>
          <w:szCs w:val="21"/>
        </w:rPr>
        <w:t>。</w:t>
      </w:r>
      <w:bookmarkEnd w:id="16"/>
      <w:r>
        <w:rPr>
          <w:rFonts w:hint="eastAsia" w:ascii="宋体" w:cs="宋体"/>
          <w:kern w:val="0"/>
          <w:szCs w:val="21"/>
          <w:lang w:eastAsia="zh-CN"/>
        </w:rPr>
        <w:t>（</w:t>
      </w:r>
      <w:r>
        <w:rPr>
          <w:rFonts w:hint="eastAsia" w:ascii="宋体" w:cs="宋体"/>
          <w:kern w:val="0"/>
          <w:szCs w:val="21"/>
          <w:lang w:val="en-US" w:eastAsia="zh-CN"/>
        </w:rPr>
        <w:t>2分</w:t>
      </w:r>
      <w:r>
        <w:rPr>
          <w:rFonts w:hint="eastAsia" w:ascii="宋体" w:cs="宋体"/>
          <w:kern w:val="0"/>
          <w:szCs w:val="21"/>
          <w:lang w:eastAsia="zh-CN"/>
        </w:rPr>
        <w:t>）</w:t>
      </w:r>
    </w:p>
    <w:p>
      <w:pPr>
        <w:keepLines w:val="0"/>
        <w:pageBreakBefore w:val="0"/>
        <w:widowControl/>
        <w:numPr>
          <w:ilvl w:val="0"/>
          <w:numId w:val="0"/>
        </w:numPr>
        <w:kinsoku/>
        <w:wordWrap/>
        <w:overflowPunct/>
        <w:topLinePunct w:val="0"/>
        <w:autoSpaceDE/>
        <w:autoSpaceDN/>
        <w:bidi w:val="0"/>
        <w:adjustRightInd/>
        <w:snapToGrid/>
        <w:spacing w:line="24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72576" behindDoc="0" locked="0" layoutInCell="1" allowOverlap="1">
            <wp:simplePos x="0" y="0"/>
            <wp:positionH relativeFrom="column">
              <wp:align>center</wp:align>
            </wp:positionH>
            <wp:positionV relativeFrom="paragraph">
              <wp:posOffset>0</wp:posOffset>
            </wp:positionV>
            <wp:extent cx="2743200" cy="1485900"/>
            <wp:effectExtent l="0" t="0" r="0" b="762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2743200" cy="1485900"/>
                    </a:xfrm>
                    <a:prstGeom prst="rect">
                      <a:avLst/>
                    </a:prstGeom>
                    <a:noFill/>
                    <a:ln>
                      <a:noFill/>
                    </a:ln>
                  </pic:spPr>
                </pic:pic>
              </a:graphicData>
            </a:graphic>
          </wp:anchor>
        </w:drawing>
      </w:r>
    </w:p>
    <w:p>
      <w:pPr>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 w:val="24"/>
          <w:szCs w:val="24"/>
        </w:rPr>
      </w:pPr>
    </w:p>
    <w:p>
      <w:pPr>
        <w:keepLines w:val="0"/>
        <w:pageBreakBefore w:val="0"/>
        <w:widowControl/>
        <w:numPr>
          <w:numId w:val="0"/>
        </w:numPr>
        <w:kinsoku/>
        <w:wordWrap/>
        <w:overflowPunct/>
        <w:topLinePunct w:val="0"/>
        <w:autoSpaceDE/>
        <w:autoSpaceDN/>
        <w:bidi w:val="0"/>
        <w:adjustRightInd/>
        <w:snapToGrid/>
        <w:spacing w:line="240" w:lineRule="auto"/>
        <w:ind w:leftChars="0"/>
        <w:jc w:val="left"/>
        <w:textAlignment w:val="center"/>
        <w:rPr>
          <w:rFonts w:ascii="Times New Roman" w:hAnsi="Times New Roman" w:eastAsia="Times New Roman" w:cs="Times New Roman"/>
          <w:kern w:val="0"/>
          <w:sz w:val="24"/>
          <w:szCs w:val="24"/>
        </w:rPr>
      </w:pPr>
      <w:bookmarkStart w:id="17" w:name="topic 5c0fe45d-ea09-4d2d-b4ba-7469f89cfb"/>
      <w:r>
        <w:rPr>
          <w:rFonts w:hint="eastAsia" w:ascii="宋体" w:cs="宋体"/>
          <w:kern w:val="0"/>
          <w:szCs w:val="21"/>
          <w:lang w:val="en-US" w:eastAsia="zh-CN"/>
        </w:rPr>
        <w:t>22.（11分）</w:t>
      </w:r>
      <w:r>
        <w:rPr>
          <w:rFonts w:ascii="宋体" w:hAnsi="宋体" w:eastAsia="宋体" w:cs="宋体"/>
          <w:kern w:val="0"/>
          <w:szCs w:val="21"/>
        </w:rPr>
        <w:t>下图表示利用胚胎干细胞</w:t>
      </w:r>
      <w:r>
        <w:rPr>
          <w:rFonts w:ascii="Times New Roman" w:hAnsi="Times New Roman" w:eastAsia="Times New Roman" w:cs="Times New Roman"/>
          <w:kern w:val="0"/>
          <w:szCs w:val="21"/>
        </w:rPr>
        <w:t>(ES</w:t>
      </w:r>
      <w:r>
        <w:rPr>
          <w:rFonts w:ascii="宋体" w:hAnsi="宋体" w:eastAsia="宋体" w:cs="宋体"/>
          <w:kern w:val="0"/>
          <w:szCs w:val="21"/>
        </w:rPr>
        <w:t>细胞</w:t>
      </w:r>
      <w:r>
        <w:rPr>
          <w:rFonts w:ascii="Times New Roman" w:hAnsi="Times New Roman" w:eastAsia="Times New Roman" w:cs="Times New Roman"/>
          <w:kern w:val="0"/>
          <w:szCs w:val="21"/>
        </w:rPr>
        <w:t>)</w:t>
      </w:r>
      <w:r>
        <w:rPr>
          <w:rFonts w:ascii="宋体" w:hAnsi="宋体" w:eastAsia="宋体" w:cs="宋体"/>
          <w:kern w:val="0"/>
          <w:szCs w:val="21"/>
        </w:rPr>
        <w:t>所作的一系列研究，请据图分析回答：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strike w:val="0"/>
          <w:kern w:val="0"/>
          <w:sz w:val="24"/>
          <w:szCs w:val="24"/>
          <w:u w:val="none"/>
        </w:rPr>
        <w:drawing>
          <wp:inline distT="0" distB="0" distL="114300" distR="114300">
            <wp:extent cx="4867275" cy="2609850"/>
            <wp:effectExtent l="0" t="0" r="9525" b="1143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20"/>
                    <a:stretch>
                      <a:fillRect/>
                    </a:stretch>
                  </pic:blipFill>
                  <pic:spPr>
                    <a:xfrm>
                      <a:off x="0" y="0"/>
                      <a:ext cx="4867275" cy="2609850"/>
                    </a:xfrm>
                    <a:prstGeom prst="rect">
                      <a:avLst/>
                    </a:prstGeom>
                    <a:noFill/>
                    <a:ln>
                      <a:noFill/>
                    </a:ln>
                  </pic:spPr>
                </pic:pic>
              </a:graphicData>
            </a:graphic>
          </wp:inline>
        </w:drawing>
      </w:r>
      <w:r>
        <w:rPr>
          <w:rFonts w:ascii="Times New Roman" w:hAnsi="Times New Roman" w:eastAsia="Times New Roman" w:cs="Times New Roman"/>
          <w:kern w:val="0"/>
          <w:sz w:val="24"/>
          <w:szCs w:val="24"/>
        </w:rPr>
        <w:t xml:space="preserve"> </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）过程</w:t>
      </w:r>
      <w:r>
        <w:rPr>
          <w:rFonts w:ascii="MS UI Gothic" w:hAnsi="MS UI Gothic" w:eastAsia="MS UI Gothic" w:cs="MS UI Gothic"/>
          <w:kern w:val="0"/>
          <w:szCs w:val="21"/>
        </w:rPr>
        <w:t>Ⅰ</w:t>
      </w:r>
      <w:r>
        <w:rPr>
          <w:rFonts w:ascii="宋体" w:hAnsi="宋体" w:eastAsia="宋体" w:cs="宋体"/>
          <w:kern w:val="0"/>
          <w:szCs w:val="21"/>
        </w:rPr>
        <w:t>将胚胎干细胞置于</w:t>
      </w:r>
      <w:r>
        <w:rPr>
          <w:rFonts w:ascii="Times New Roman" w:hAnsi="Times New Roman" w:eastAsia="Times New Roman" w:cs="Times New Roman"/>
          <w:kern w:val="0"/>
          <w:szCs w:val="21"/>
        </w:rPr>
        <w:t>γ</w:t>
      </w:r>
      <w:r>
        <w:rPr>
          <w:rFonts w:ascii="宋体" w:hAnsi="宋体" w:eastAsia="宋体" w:cs="宋体"/>
          <w:kern w:val="0"/>
          <w:szCs w:val="21"/>
        </w:rPr>
        <w:t>射线灭活的鼠胎儿成纤维细胞的饲养层上，并加入动物血清、抗生素等物质，维持细胞不分化的状态。在此过程中，饲养层提供干细胞增殖所需的</w:t>
      </w:r>
      <w:r>
        <w:rPr>
          <w:rFonts w:ascii="Times New Roman" w:hAnsi="Times New Roman" w:eastAsia="Times New Roman" w:cs="Times New Roman"/>
          <w:kern w:val="0"/>
          <w:szCs w:val="21"/>
        </w:rPr>
        <w:t>___</w:t>
      </w:r>
      <w:r>
        <w:rPr>
          <w:rFonts w:ascii="宋体" w:hAnsi="宋体" w:eastAsia="宋体" w:cs="宋体"/>
          <w:kern w:val="0"/>
          <w:szCs w:val="21"/>
        </w:rPr>
        <w:t>，加入抗生素是为了</w:t>
      </w:r>
      <w:r>
        <w:rPr>
          <w:rFonts w:ascii="Times New Roman" w:hAnsi="Times New Roman" w:eastAsia="Times New Roman" w:cs="Times New Roman"/>
          <w:kern w:val="0"/>
          <w:szCs w:val="21"/>
        </w:rPr>
        <w:t>_____</w:t>
      </w:r>
      <w:r>
        <w:rPr>
          <w:rFonts w:ascii="宋体" w:hAnsi="宋体" w:eastAsia="宋体" w:cs="宋体"/>
          <w:kern w:val="0"/>
          <w:szCs w:val="21"/>
        </w:rPr>
        <w:t>。该过程对于研究细胞分化和细胞凋亡的机理具有重要意义。</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）过程</w:t>
      </w:r>
      <w:r>
        <w:rPr>
          <w:rFonts w:ascii="MS UI Gothic" w:hAnsi="MS UI Gothic" w:eastAsia="MS UI Gothic" w:cs="MS UI Gothic"/>
          <w:kern w:val="0"/>
          <w:szCs w:val="21"/>
        </w:rPr>
        <w:t>Ⅱ</w:t>
      </w:r>
      <w:r>
        <w:rPr>
          <w:rFonts w:ascii="宋体" w:hAnsi="宋体" w:eastAsia="宋体" w:cs="宋体"/>
          <w:kern w:val="0"/>
          <w:szCs w:val="21"/>
        </w:rPr>
        <w:t>将带有遗传标记的</w:t>
      </w:r>
      <w:r>
        <w:rPr>
          <w:rFonts w:ascii="Times New Roman" w:hAnsi="Times New Roman" w:eastAsia="Times New Roman" w:cs="Times New Roman"/>
          <w:kern w:val="0"/>
          <w:szCs w:val="21"/>
        </w:rPr>
        <w:t xml:space="preserve"> ES </w:t>
      </w:r>
      <w:r>
        <w:rPr>
          <w:rFonts w:ascii="宋体" w:hAnsi="宋体" w:eastAsia="宋体" w:cs="宋体"/>
          <w:kern w:val="0"/>
          <w:szCs w:val="21"/>
        </w:rPr>
        <w:t>细胞注入早期胚胎的囊胚腔，通过组织化学染色，用于研究动物体器官形成的时间、发育过程以及影响因素，这项研究利用了胚胎干细胞具有</w:t>
      </w:r>
      <w:r>
        <w:rPr>
          <w:rFonts w:ascii="Times New Roman" w:hAnsi="Times New Roman" w:eastAsia="Times New Roman" w:cs="Times New Roman"/>
          <w:kern w:val="0"/>
          <w:szCs w:val="21"/>
        </w:rPr>
        <w:t>_______</w:t>
      </w:r>
      <w:r>
        <w:rPr>
          <w:rFonts w:ascii="宋体" w:hAnsi="宋体" w:eastAsia="宋体" w:cs="宋体"/>
          <w:kern w:val="0"/>
          <w:szCs w:val="21"/>
        </w:rPr>
        <w:t>的特点。在哺乳动物早期发育过程中，囊胚的后一个阶段是</w:t>
      </w:r>
      <w:r>
        <w:rPr>
          <w:rFonts w:ascii="Times New Roman" w:hAnsi="Times New Roman" w:eastAsia="Times New Roman" w:cs="Times New Roman"/>
          <w:kern w:val="0"/>
          <w:szCs w:val="21"/>
        </w:rPr>
        <w:t>______</w:t>
      </w:r>
      <w:r>
        <w:rPr>
          <w:rFonts w:ascii="宋体" w:hAnsi="宋体" w:eastAsia="宋体" w:cs="宋体"/>
          <w:kern w:val="0"/>
          <w:szCs w:val="21"/>
        </w:rPr>
        <w:t>。囊胚不断的扩大，从中伸展出的过程称为</w:t>
      </w:r>
      <w:r>
        <w:rPr>
          <w:rFonts w:ascii="Times New Roman" w:hAnsi="Times New Roman" w:eastAsia="Times New Roman" w:cs="Times New Roman"/>
          <w:kern w:val="0"/>
          <w:szCs w:val="21"/>
        </w:rPr>
        <w:t>_____</w:t>
      </w:r>
      <w:r>
        <w:rPr>
          <w:rFonts w:ascii="宋体" w:hAnsi="宋体" w:eastAsia="宋体" w:cs="宋体"/>
          <w:kern w:val="0"/>
          <w:szCs w:val="21"/>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）过程</w:t>
      </w:r>
      <w:r>
        <w:rPr>
          <w:rFonts w:ascii="MS UI Gothic" w:hAnsi="MS UI Gothic" w:eastAsia="MS UI Gothic" w:cs="MS UI Gothic"/>
          <w:kern w:val="0"/>
          <w:szCs w:val="21"/>
        </w:rPr>
        <w:t>Ⅲ</w:t>
      </w:r>
      <w:r>
        <w:rPr>
          <w:rFonts w:ascii="宋体" w:hAnsi="宋体" w:eastAsia="宋体" w:cs="宋体"/>
          <w:kern w:val="0"/>
          <w:szCs w:val="21"/>
        </w:rPr>
        <w:t>是培育转基因小鼠，将获得的目的基因导入胚胎干细胞之前需构建基因表达载体，目的是</w:t>
      </w:r>
      <w:r>
        <w:rPr>
          <w:rFonts w:ascii="Times New Roman" w:hAnsi="Times New Roman" w:eastAsia="Times New Roman" w:cs="Times New Roman"/>
          <w:kern w:val="0"/>
          <w:szCs w:val="21"/>
        </w:rPr>
        <w:t>_________________</w:t>
      </w:r>
      <w:r>
        <w:rPr>
          <w:rFonts w:ascii="宋体" w:hAnsi="宋体" w:eastAsia="宋体" w:cs="宋体"/>
          <w:kern w:val="0"/>
          <w:szCs w:val="21"/>
        </w:rPr>
        <w:t>。将构建好的表达载体导入胚胎干细胞最常用的方法是</w:t>
      </w:r>
      <w:r>
        <w:rPr>
          <w:rFonts w:ascii="Times New Roman" w:hAnsi="Times New Roman" w:eastAsia="Times New Roman" w:cs="Times New Roman"/>
          <w:kern w:val="0"/>
          <w:szCs w:val="21"/>
        </w:rPr>
        <w:t>____</w:t>
      </w:r>
      <w:r>
        <w:rPr>
          <w:rFonts w:ascii="宋体" w:hAnsi="宋体" w:eastAsia="宋体" w:cs="宋体"/>
          <w:kern w:val="0"/>
          <w:szCs w:val="21"/>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）过程</w:t>
      </w:r>
      <w:r>
        <w:rPr>
          <w:rFonts w:ascii="MS UI Gothic" w:hAnsi="MS UI Gothic" w:eastAsia="MS UI Gothic" w:cs="MS UI Gothic"/>
          <w:kern w:val="0"/>
          <w:szCs w:val="21"/>
        </w:rPr>
        <w:t>Ⅳ</w:t>
      </w:r>
      <w:r>
        <w:rPr>
          <w:rFonts w:ascii="宋体" w:hAnsi="宋体" w:eastAsia="宋体" w:cs="宋体"/>
          <w:kern w:val="0"/>
          <w:szCs w:val="21"/>
        </w:rPr>
        <w:t>得到的小鼠畸胎瘤里面全是软骨、神经管、横纹肌和骨骼等人类组织和器官。实验时，必须去除小鼠的胸腺，使其存在免疫缺陷，其目的是</w:t>
      </w:r>
      <w:r>
        <w:rPr>
          <w:rFonts w:ascii="Times New Roman" w:hAnsi="Times New Roman" w:eastAsia="Times New Roman" w:cs="Times New Roman"/>
          <w:kern w:val="0"/>
          <w:szCs w:val="21"/>
        </w:rPr>
        <w:t>________________</w:t>
      </w:r>
      <w:r>
        <w:rPr>
          <w:rFonts w:ascii="宋体" w:hAnsi="宋体" w:eastAsia="宋体" w:cs="宋体"/>
          <w:kern w:val="0"/>
          <w:szCs w:val="21"/>
        </w:rPr>
        <w:t>，该过程研究的意义在于解决</w:t>
      </w:r>
      <w:r>
        <w:rPr>
          <w:rFonts w:ascii="Times New Roman" w:hAnsi="Times New Roman" w:eastAsia="Times New Roman" w:cs="Times New Roman"/>
          <w:kern w:val="0"/>
          <w:szCs w:val="21"/>
        </w:rPr>
        <w:t>____________</w:t>
      </w:r>
      <w:r>
        <w:rPr>
          <w:rFonts w:ascii="宋体" w:hAnsi="宋体" w:eastAsia="宋体" w:cs="宋体"/>
          <w:kern w:val="0"/>
          <w:szCs w:val="21"/>
        </w:rPr>
        <w:t>问题。</w:t>
      </w:r>
    </w:p>
    <w:p>
      <w:pPr>
        <w:keepLines w:val="0"/>
        <w:pageBreakBefore w:val="0"/>
        <w:widowControl/>
        <w:kinsoku/>
        <w:wordWrap/>
        <w:overflowPunct/>
        <w:topLinePunct w:val="0"/>
        <w:autoSpaceDE/>
        <w:autoSpaceDN/>
        <w:bidi w:val="0"/>
        <w:adjustRightInd/>
        <w:snapToGrid/>
        <w:spacing w:line="240" w:lineRule="auto"/>
        <w:ind w:left="420"/>
        <w:textAlignment w:val="center"/>
        <w:rPr>
          <w:rFonts w:ascii="宋体" w:hAnsi="宋体" w:eastAsia="宋体" w:cs="宋体"/>
          <w:kern w:val="0"/>
          <w:sz w:val="21"/>
          <w:szCs w:val="21"/>
        </w:rPr>
      </w:pP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）该研究中，包含的生物技术有</w:t>
      </w:r>
      <w:r>
        <w:rPr>
          <w:rFonts w:ascii="Times New Roman" w:hAnsi="Times New Roman" w:eastAsia="Times New Roman" w:cs="Times New Roman"/>
          <w:kern w:val="0"/>
          <w:szCs w:val="21"/>
        </w:rPr>
        <w:t>_______</w:t>
      </w:r>
      <w:r>
        <w:rPr>
          <w:rFonts w:hint="eastAsia" w:ascii="Times New Roman" w:hAnsi="Times New Roman" w:cs="Times New Roman"/>
          <w:kern w:val="0"/>
          <w:szCs w:val="21"/>
          <w:lang w:val="en-US" w:eastAsia="zh-CN"/>
        </w:rPr>
        <w:t>______</w:t>
      </w:r>
      <w:r>
        <w:rPr>
          <w:rFonts w:ascii="Times New Roman" w:hAnsi="Times New Roman" w:eastAsia="Times New Roman" w:cs="Times New Roman"/>
          <w:kern w:val="0"/>
          <w:szCs w:val="21"/>
        </w:rPr>
        <w:t>_____(</w:t>
      </w:r>
      <w:r>
        <w:rPr>
          <w:rFonts w:ascii="宋体" w:hAnsi="宋体" w:eastAsia="宋体" w:cs="宋体"/>
          <w:kern w:val="0"/>
          <w:szCs w:val="21"/>
        </w:rPr>
        <w:t>至少写出</w:t>
      </w:r>
      <w:r>
        <w:rPr>
          <w:rFonts w:ascii="Times New Roman" w:hAnsi="Times New Roman" w:eastAsia="Times New Roman" w:cs="Times New Roman"/>
          <w:kern w:val="0"/>
          <w:szCs w:val="21"/>
        </w:rPr>
        <w:t xml:space="preserve"> 3 </w:t>
      </w:r>
      <w:r>
        <w:rPr>
          <w:rFonts w:ascii="宋体" w:hAnsi="宋体" w:eastAsia="宋体" w:cs="宋体"/>
          <w:kern w:val="0"/>
          <w:szCs w:val="21"/>
        </w:rPr>
        <w:t>种</w:t>
      </w:r>
      <w:r>
        <w:rPr>
          <w:rFonts w:ascii="Times New Roman" w:hAnsi="Times New Roman" w:eastAsia="Times New Roman" w:cs="Times New Roman"/>
          <w:kern w:val="0"/>
          <w:szCs w:val="21"/>
        </w:rPr>
        <w:t>)</w:t>
      </w:r>
      <w:r>
        <w:rPr>
          <w:rFonts w:ascii="宋体" w:hAnsi="宋体" w:eastAsia="宋体" w:cs="宋体"/>
          <w:kern w:val="0"/>
          <w:szCs w:val="21"/>
        </w:rPr>
        <w:t>。</w:t>
      </w:r>
      <w:bookmarkEnd w:id="17"/>
      <w:r>
        <w:rPr>
          <w:rFonts w:hint="eastAsia" w:ascii="宋体" w:cs="宋体"/>
          <w:kern w:val="0"/>
          <w:szCs w:val="21"/>
          <w:lang w:eastAsia="zh-CN"/>
        </w:rPr>
        <w:t>（</w:t>
      </w:r>
      <w:r>
        <w:rPr>
          <w:rFonts w:hint="eastAsia" w:ascii="宋体" w:cs="宋体"/>
          <w:kern w:val="0"/>
          <w:szCs w:val="21"/>
          <w:lang w:val="en-US" w:eastAsia="zh-CN"/>
        </w:rPr>
        <w:t>2分</w:t>
      </w:r>
      <w:r>
        <w:rPr>
          <w:rFonts w:hint="eastAsia" w:ascii="宋体" w:cs="宋体"/>
          <w:kern w:val="0"/>
          <w:szCs w:val="21"/>
          <w:lang w:eastAsia="zh-CN"/>
        </w:rPr>
        <w:t>）</w:t>
      </w:r>
      <w:bookmarkStart w:id="18" w:name="_GoBack"/>
      <w:bookmarkEnd w:id="18"/>
    </w:p>
    <w:p>
      <w:pPr>
        <w:keepLines w:val="0"/>
        <w:pageBreakBefore w:val="0"/>
        <w:widowControl/>
        <w:numPr>
          <w:numId w:val="0"/>
        </w:numPr>
        <w:kinsoku/>
        <w:wordWrap/>
        <w:overflowPunct/>
        <w:topLinePunct w:val="0"/>
        <w:autoSpaceDE/>
        <w:autoSpaceDN/>
        <w:bidi w:val="0"/>
        <w:adjustRightInd/>
        <w:snapToGrid/>
        <w:spacing w:line="240" w:lineRule="auto"/>
        <w:ind w:leftChars="0"/>
        <w:jc w:val="left"/>
        <w:textAlignment w:val="center"/>
        <w:rPr>
          <w:rFonts w:ascii="宋体" w:hAnsi="宋体" w:eastAsia="宋体" w:cs="宋体"/>
          <w:kern w:val="0"/>
          <w:sz w:val="21"/>
          <w:szCs w:val="21"/>
        </w:rPr>
      </w:pPr>
      <w:r>
        <w:rPr>
          <w:rFonts w:hint="eastAsia" w:ascii="Times New Roman" w:hAnsi="Times New Roman" w:cs="Times New Roman"/>
          <w:kern w:val="0"/>
          <w:szCs w:val="21"/>
          <w:lang w:val="en-US" w:eastAsia="zh-CN"/>
        </w:rPr>
        <w:t>23.（12分）</w:t>
      </w:r>
      <w:r>
        <w:rPr>
          <w:rFonts w:ascii="Times New Roman" w:hAnsi="Times New Roman" w:eastAsia="Times New Roman" w:cs="Times New Roman"/>
          <w:kern w:val="0"/>
          <w:szCs w:val="21"/>
        </w:rPr>
        <w:t>I</w:t>
      </w:r>
      <w:r>
        <w:rPr>
          <w:rFonts w:ascii="宋体" w:hAnsi="宋体" w:eastAsia="宋体" w:cs="宋体"/>
          <w:kern w:val="0"/>
          <w:szCs w:val="21"/>
        </w:rPr>
        <w:t>：下图列举了几种植物的育种方式，请据图回答相关问题。</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114300" distR="114300">
            <wp:extent cx="4914900" cy="1162050"/>
            <wp:effectExtent l="0" t="0" r="7620" b="1143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21"/>
                    <a:stretch>
                      <a:fillRect/>
                    </a:stretch>
                  </pic:blipFill>
                  <pic:spPr>
                    <a:xfrm>
                      <a:off x="0" y="0"/>
                      <a:ext cx="4914900" cy="1162050"/>
                    </a:xfrm>
                    <a:prstGeom prst="rect">
                      <a:avLst/>
                    </a:prstGeom>
                    <a:noFill/>
                    <a:ln>
                      <a:noFill/>
                    </a:ln>
                  </pic:spPr>
                </pic:pic>
              </a:graphicData>
            </a:graphic>
          </wp:inline>
        </w:drawing>
      </w:r>
      <w:r>
        <w:rPr>
          <w:rFonts w:ascii="Times New Roman" w:hAnsi="Times New Roman" w:eastAsia="Times New Roman" w:cs="Times New Roman"/>
          <w:strike w:val="0"/>
          <w:kern w:val="0"/>
          <w:sz w:val="24"/>
          <w:szCs w:val="24"/>
          <w:u w:val="none"/>
        </w:rPr>
        <w:br w:type="textWrapping"/>
      </w:r>
      <w:r>
        <w:rPr>
          <w:rFonts w:ascii="Arial" w:hAnsi="Arial" w:eastAsia="Arial" w:cs="Arial"/>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）甲育种方式称为</w:t>
      </w:r>
      <w:r>
        <w:rPr>
          <w:rFonts w:ascii="Times New Roman" w:hAnsi="Times New Roman" w:eastAsia="Times New Roman" w:cs="Times New Roman"/>
          <w:kern w:val="0"/>
          <w:szCs w:val="21"/>
        </w:rPr>
        <w:t>_________</w:t>
      </w:r>
      <w:r>
        <w:rPr>
          <w:rFonts w:ascii="宋体" w:hAnsi="宋体" w:eastAsia="宋体" w:cs="宋体"/>
          <w:kern w:val="0"/>
          <w:szCs w:val="21"/>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）通过丁种方式可以获得脱毒苗，培养过程中</w:t>
      </w:r>
      <w:r>
        <w:rPr>
          <w:rFonts w:ascii="Times New Roman" w:hAnsi="Times New Roman" w:eastAsia="Times New Roman" w:cs="Times New Roman"/>
          <w:kern w:val="0"/>
          <w:szCs w:val="21"/>
        </w:rPr>
        <w:t>c</w:t>
      </w:r>
      <w:r>
        <w:rPr>
          <w:rFonts w:ascii="宋体" w:hAnsi="宋体" w:eastAsia="宋体" w:cs="宋体"/>
          <w:kern w:val="0"/>
          <w:szCs w:val="21"/>
        </w:rPr>
        <w:t>常常取用茎尖的原因是</w:t>
      </w:r>
      <w:r>
        <w:rPr>
          <w:rFonts w:ascii="Times New Roman" w:hAnsi="Times New Roman" w:eastAsia="Times New Roman" w:cs="Times New Roman"/>
          <w:kern w:val="0"/>
          <w:szCs w:val="21"/>
        </w:rPr>
        <w:t xml:space="preserve"> ______________________________________</w:t>
      </w:r>
      <w:r>
        <w:rPr>
          <w:rFonts w:ascii="宋体" w:hAnsi="宋体" w:eastAsia="宋体" w:cs="宋体"/>
          <w:kern w:val="0"/>
          <w:szCs w:val="21"/>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hint="eastAsia" w:ascii="Times New Roman" w:hAnsi="Times New Roman" w:eastAsia="宋体" w:cs="Times New Roman"/>
          <w:kern w:val="0"/>
          <w:sz w:val="24"/>
          <w:szCs w:val="24"/>
          <w:lang w:eastAsia="zh-CN"/>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）乙方式通常用射线处理植物的愈伤组织能获得较好效果，原因是</w:t>
      </w:r>
      <w:r>
        <w:rPr>
          <w:rFonts w:ascii="Times New Roman" w:hAnsi="Times New Roman" w:eastAsia="Times New Roman" w:cs="Times New Roman"/>
          <w:kern w:val="0"/>
          <w:szCs w:val="21"/>
        </w:rPr>
        <w:t xml:space="preserve"> ___________________________________  </w:t>
      </w:r>
      <w:r>
        <w:rPr>
          <w:rFonts w:ascii="宋体" w:hAnsi="宋体" w:eastAsia="宋体" w:cs="宋体"/>
          <w:kern w:val="0"/>
          <w:szCs w:val="21"/>
        </w:rPr>
        <w:t>。</w:t>
      </w:r>
      <w:r>
        <w:rPr>
          <w:rFonts w:hint="eastAsia" w:ascii="宋体" w:cs="宋体"/>
          <w:kern w:val="0"/>
          <w:szCs w:val="21"/>
          <w:lang w:eastAsia="zh-CN"/>
        </w:rPr>
        <w:t>（</w:t>
      </w:r>
      <w:r>
        <w:rPr>
          <w:rFonts w:hint="eastAsia" w:ascii="宋体" w:cs="宋体"/>
          <w:kern w:val="0"/>
          <w:szCs w:val="21"/>
          <w:lang w:val="en-US" w:eastAsia="zh-CN"/>
        </w:rPr>
        <w:t>2分</w:t>
      </w:r>
      <w:r>
        <w:rPr>
          <w:rFonts w:hint="eastAsia" w:ascii="宋体" w:cs="宋体"/>
          <w:kern w:val="0"/>
          <w:szCs w:val="21"/>
          <w:lang w:eastAsia="zh-CN"/>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）丙方式将外源目的基因导入受体植物细胞，最常采用的方法是</w:t>
      </w:r>
      <w:r>
        <w:rPr>
          <w:rFonts w:ascii="Times New Roman" w:hAnsi="Times New Roman" w:eastAsia="Times New Roman" w:cs="Times New Roman"/>
          <w:kern w:val="0"/>
          <w:szCs w:val="21"/>
        </w:rPr>
        <w:t xml:space="preserve"> __________________ </w:t>
      </w:r>
      <w:r>
        <w:rPr>
          <w:rFonts w:ascii="宋体" w:hAnsi="宋体" w:eastAsia="宋体" w:cs="宋体"/>
          <w:kern w:val="0"/>
          <w:szCs w:val="21"/>
        </w:rPr>
        <w:t>。在通过丙方式获得转基因植株的过程中，核心步骤是</w:t>
      </w:r>
      <w:r>
        <w:rPr>
          <w:rFonts w:ascii="Times New Roman" w:hAnsi="Times New Roman" w:eastAsia="Times New Roman" w:cs="Times New Roman"/>
          <w:kern w:val="0"/>
          <w:szCs w:val="21"/>
        </w:rPr>
        <w:t>  _________________________</w:t>
      </w:r>
      <w:r>
        <w:rPr>
          <w:rFonts w:ascii="宋体" w:hAnsi="宋体" w:eastAsia="宋体" w:cs="宋体"/>
          <w:kern w:val="0"/>
          <w:szCs w:val="21"/>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）甲、丙两种育种方式与传统杂交育种相比，其优点是</w:t>
      </w:r>
      <w:r>
        <w:rPr>
          <w:rFonts w:ascii="Times New Roman" w:hAnsi="Times New Roman" w:eastAsia="Times New Roman" w:cs="Times New Roman"/>
          <w:kern w:val="0"/>
          <w:szCs w:val="21"/>
        </w:rPr>
        <w:t xml:space="preserve"> ____________</w:t>
      </w:r>
      <w:r>
        <w:rPr>
          <w:rFonts w:ascii="宋体" w:hAnsi="宋体" w:eastAsia="宋体" w:cs="宋体"/>
          <w:kern w:val="0"/>
          <w:szCs w:val="21"/>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II</w:t>
      </w:r>
      <w:r>
        <w:rPr>
          <w:rFonts w:ascii="宋体" w:hAnsi="宋体" w:eastAsia="宋体" w:cs="宋体"/>
          <w:kern w:val="0"/>
          <w:szCs w:val="21"/>
        </w:rPr>
        <w:t>．为使菊花能在盛夏</w:t>
      </w:r>
      <w:r>
        <w:rPr>
          <w:rFonts w:ascii="Times New Roman" w:hAnsi="Times New Roman" w:eastAsia="Times New Roman" w:cs="Times New Roman"/>
          <w:kern w:val="0"/>
          <w:szCs w:val="21"/>
        </w:rPr>
        <w:t>33</w:t>
      </w:r>
      <w:r>
        <w:rPr>
          <w:rFonts w:ascii="宋体" w:hAnsi="宋体" w:eastAsia="宋体" w:cs="宋体"/>
          <w:kern w:val="0"/>
          <w:szCs w:val="21"/>
        </w:rPr>
        <w:t>℃的自然条件下开花，用于北京奥运会，科研人员进行了如下图所示的菊花新品种的培育过程。请据图回答问题。</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114300" distR="114300">
            <wp:extent cx="5514975" cy="1609725"/>
            <wp:effectExtent l="0" t="0" r="1905" b="571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2"/>
                    <a:stretch>
                      <a:fillRect/>
                    </a:stretch>
                  </pic:blipFill>
                  <pic:spPr>
                    <a:xfrm>
                      <a:off x="0" y="0"/>
                      <a:ext cx="5514975" cy="1609725"/>
                    </a:xfrm>
                    <a:prstGeom prst="rect">
                      <a:avLst/>
                    </a:prstGeom>
                    <a:noFill/>
                    <a:ln>
                      <a:noFill/>
                    </a:ln>
                  </pic:spPr>
                </pic:pic>
              </a:graphicData>
            </a:graphic>
          </wp:inline>
        </w:drawing>
      </w:r>
      <w:r>
        <w:rPr>
          <w:rFonts w:ascii="Times New Roman" w:hAnsi="Times New Roman" w:eastAsia="Times New Roman" w:cs="Times New Roman"/>
          <w:kern w:val="0"/>
          <w:szCs w:val="21"/>
        </w:rPr>
        <w:t>  </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）图中所示的两种菊花杂交形成的胚不育，这种现象叫做</w:t>
      </w:r>
      <w:r>
        <w:rPr>
          <w:rFonts w:ascii="Times New Roman" w:hAnsi="Times New Roman" w:eastAsia="Times New Roman" w:cs="Times New Roman"/>
          <w:kern w:val="0"/>
          <w:szCs w:val="21"/>
        </w:rPr>
        <w:t>_________ </w:t>
      </w:r>
      <w:r>
        <w:rPr>
          <w:rFonts w:ascii="宋体" w:hAnsi="宋体" w:eastAsia="宋体" w:cs="宋体"/>
          <w:kern w:val="0"/>
          <w:szCs w:val="21"/>
        </w:rPr>
        <w:t>。幼胚拯救采用植物组织培养的方法，培养基中应含有</w:t>
      </w:r>
      <w:r>
        <w:rPr>
          <w:rFonts w:ascii="Times New Roman" w:hAnsi="Times New Roman" w:eastAsia="Times New Roman" w:cs="Times New Roman"/>
          <w:kern w:val="0"/>
          <w:szCs w:val="21"/>
        </w:rPr>
        <w:t xml:space="preserve"> ______</w:t>
      </w:r>
      <w:r>
        <w:rPr>
          <w:rFonts w:ascii="宋体" w:hAnsi="宋体" w:eastAsia="宋体" w:cs="宋体"/>
          <w:kern w:val="0"/>
          <w:szCs w:val="21"/>
        </w:rPr>
        <w:t>．氨基酸。水。矿质元素和维生素等营养物质，同时还要加入</w:t>
      </w:r>
      <w:r>
        <w:rPr>
          <w:rFonts w:ascii="Times New Roman" w:hAnsi="Times New Roman" w:eastAsia="Times New Roman" w:cs="Times New Roman"/>
          <w:kern w:val="0"/>
          <w:szCs w:val="21"/>
        </w:rPr>
        <w:t xml:space="preserve"> _____________</w:t>
      </w:r>
      <w:r>
        <w:rPr>
          <w:rFonts w:ascii="宋体" w:hAnsi="宋体" w:eastAsia="宋体" w:cs="宋体"/>
          <w:kern w:val="0"/>
          <w:szCs w:val="21"/>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）这种培养方法获得的新品种体细胞中含有</w:t>
      </w:r>
      <w:r>
        <w:rPr>
          <w:rFonts w:ascii="Times New Roman" w:hAnsi="Times New Roman" w:eastAsia="Times New Roman" w:cs="Times New Roman"/>
          <w:kern w:val="0"/>
          <w:szCs w:val="21"/>
        </w:rPr>
        <w:t>_____</w:t>
      </w:r>
      <w:r>
        <w:rPr>
          <w:rFonts w:ascii="宋体" w:hAnsi="宋体" w:eastAsia="宋体" w:cs="宋体"/>
          <w:kern w:val="0"/>
          <w:szCs w:val="21"/>
        </w:rPr>
        <w:t>个染色体组。若要快速和大量繁殖所获得的新品种，可以采用</w:t>
      </w:r>
      <w:r>
        <w:rPr>
          <w:rFonts w:ascii="Times New Roman" w:hAnsi="Times New Roman" w:eastAsia="Times New Roman" w:cs="Times New Roman"/>
          <w:kern w:val="0"/>
          <w:szCs w:val="21"/>
        </w:rPr>
        <w:t>___________________</w:t>
      </w:r>
      <w:r>
        <w:rPr>
          <w:rFonts w:ascii="宋体" w:hAnsi="宋体" w:eastAsia="宋体" w:cs="宋体"/>
          <w:kern w:val="0"/>
          <w:szCs w:val="21"/>
        </w:rPr>
        <w:t>的方法。</w:t>
      </w:r>
    </w:p>
    <w:p>
      <w:pPr>
        <w:keepLines w:val="0"/>
        <w:pageBreakBefore w:val="0"/>
        <w:widowControl/>
        <w:numPr>
          <w:numId w:val="0"/>
        </w:numPr>
        <w:kinsoku/>
        <w:wordWrap/>
        <w:overflowPunct/>
        <w:topLinePunct w:val="0"/>
        <w:autoSpaceDE/>
        <w:autoSpaceDN/>
        <w:bidi w:val="0"/>
        <w:adjustRightInd/>
        <w:snapToGrid/>
        <w:spacing w:before="0" w:after="0" w:line="240" w:lineRule="auto"/>
        <w:ind w:leftChars="0"/>
        <w:textAlignment w:val="center"/>
        <w:rPr>
          <w:rFonts w:ascii="Times New Roman" w:hAnsi="Times New Roman" w:eastAsia="Times New Roman" w:cs="Times New Roman"/>
          <w:kern w:val="0"/>
          <w:sz w:val="24"/>
          <w:szCs w:val="24"/>
        </w:rPr>
      </w:pPr>
      <w:r>
        <w:rPr>
          <w:rFonts w:hint="eastAsia" w:ascii="Times New Roman" w:hAnsi="Times New Roman" w:cs="Times New Roman"/>
          <w:kern w:val="0"/>
          <w:szCs w:val="21"/>
          <w:lang w:val="en-US" w:eastAsia="zh-CN"/>
        </w:rPr>
        <w:t>24.（11分）</w:t>
      </w:r>
      <w:r>
        <w:rPr>
          <w:rFonts w:ascii="Times New Roman" w:hAnsi="Times New Roman" w:eastAsia="Times New Roman" w:cs="Times New Roman"/>
          <w:kern w:val="0"/>
          <w:szCs w:val="21"/>
        </w:rPr>
        <w:t>Cre/loxP</w:t>
      </w:r>
      <w:r>
        <w:rPr>
          <w:rFonts w:ascii="宋体" w:hAnsi="宋体" w:eastAsia="宋体" w:cs="宋体"/>
          <w:kern w:val="0"/>
          <w:szCs w:val="21"/>
        </w:rPr>
        <w:t>重组酶系统是对转基因受体细胞</w:t>
      </w:r>
      <w:r>
        <w:rPr>
          <w:rFonts w:ascii="Times New Roman" w:hAnsi="Times New Roman" w:eastAsia="Times New Roman" w:cs="Times New Roman"/>
          <w:kern w:val="0"/>
          <w:szCs w:val="21"/>
        </w:rPr>
        <w:t>DNA</w:t>
      </w:r>
      <w:r>
        <w:rPr>
          <w:rFonts w:ascii="宋体" w:hAnsi="宋体" w:eastAsia="宋体" w:cs="宋体"/>
          <w:kern w:val="0"/>
          <w:szCs w:val="21"/>
        </w:rPr>
        <w:t>上的特定序列进行定点切割和重新连接，从而在基因或染色体水平上对生物基因进行遗传改造的一种技术。其原理是重组酶</w:t>
      </w:r>
      <w:r>
        <w:rPr>
          <w:rFonts w:ascii="Times New Roman" w:hAnsi="Times New Roman" w:eastAsia="Times New Roman" w:cs="Times New Roman"/>
          <w:kern w:val="0"/>
          <w:szCs w:val="21"/>
        </w:rPr>
        <w:t>Cre</w:t>
      </w:r>
      <w:r>
        <w:rPr>
          <w:rFonts w:ascii="宋体" w:hAnsi="宋体" w:eastAsia="宋体" w:cs="宋体"/>
          <w:kern w:val="0"/>
          <w:szCs w:val="21"/>
        </w:rPr>
        <w:t>能识别</w:t>
      </w:r>
      <w:r>
        <w:rPr>
          <w:rFonts w:ascii="Times New Roman" w:hAnsi="Times New Roman" w:eastAsia="Times New Roman" w:cs="Times New Roman"/>
          <w:kern w:val="0"/>
          <w:szCs w:val="21"/>
        </w:rPr>
        <w:t>loxP</w:t>
      </w:r>
      <w:r>
        <w:rPr>
          <w:rFonts w:ascii="宋体" w:hAnsi="宋体" w:eastAsia="宋体" w:cs="宋体"/>
          <w:kern w:val="0"/>
          <w:szCs w:val="21"/>
        </w:rPr>
        <w:t>位点（特定的</w:t>
      </w:r>
      <w:r>
        <w:rPr>
          <w:rFonts w:ascii="Times New Roman" w:hAnsi="Times New Roman" w:eastAsia="Times New Roman" w:cs="Times New Roman"/>
          <w:kern w:val="0"/>
          <w:szCs w:val="21"/>
        </w:rPr>
        <w:t>DNA</w:t>
      </w:r>
      <w:r>
        <w:rPr>
          <w:rFonts w:ascii="宋体" w:hAnsi="宋体" w:eastAsia="宋体" w:cs="宋体"/>
          <w:kern w:val="0"/>
          <w:szCs w:val="21"/>
        </w:rPr>
        <w:t>序列），并使</w:t>
      </w:r>
      <w:r>
        <w:rPr>
          <w:rFonts w:ascii="Times New Roman" w:hAnsi="Times New Roman" w:eastAsia="Times New Roman" w:cs="Times New Roman"/>
          <w:kern w:val="0"/>
          <w:szCs w:val="21"/>
        </w:rPr>
        <w:t>loxP</w:t>
      </w:r>
      <w:r>
        <w:rPr>
          <w:rFonts w:ascii="宋体" w:hAnsi="宋体" w:eastAsia="宋体" w:cs="宋体"/>
          <w:kern w:val="0"/>
          <w:szCs w:val="21"/>
        </w:rPr>
        <w:t>位点间的基因序列被重组或删除。受此启发，科学家在检测抗虫基因成功导入烟草细胞后，尝试用</w:t>
      </w:r>
      <w:r>
        <w:rPr>
          <w:rFonts w:ascii="Times New Roman" w:hAnsi="Times New Roman" w:eastAsia="Times New Roman" w:cs="Times New Roman"/>
          <w:kern w:val="0"/>
          <w:szCs w:val="21"/>
        </w:rPr>
        <w:t>Cre/loxP</w:t>
      </w:r>
      <w:r>
        <w:rPr>
          <w:rFonts w:ascii="宋体" w:hAnsi="宋体" w:eastAsia="宋体" w:cs="宋体"/>
          <w:kern w:val="0"/>
          <w:szCs w:val="21"/>
        </w:rPr>
        <w:t>重组酶系统删除转基因烟草细胞内的抗除草剂基因，其技术过程如图</w:t>
      </w:r>
      <w:r>
        <w:rPr>
          <w:rFonts w:ascii="Times New Roman" w:hAnsi="Times New Roman" w:eastAsia="Times New Roman" w:cs="Times New Roman"/>
          <w:kern w:val="0"/>
          <w:szCs w:val="21"/>
        </w:rPr>
        <w:t>2</w:t>
      </w:r>
      <w:r>
        <w:rPr>
          <w:rFonts w:ascii="宋体" w:hAnsi="宋体" w:eastAsia="宋体" w:cs="宋体"/>
          <w:kern w:val="0"/>
          <w:szCs w:val="21"/>
        </w:rPr>
        <w:t>（其中</w:t>
      </w:r>
      <w:r>
        <w:rPr>
          <w:rFonts w:ascii="Times New Roman" w:hAnsi="Times New Roman" w:eastAsia="Times New Roman" w:cs="Times New Roman"/>
          <w:kern w:val="0"/>
          <w:szCs w:val="21"/>
        </w:rPr>
        <w:t>■</w:t>
      </w:r>
      <w:r>
        <w:rPr>
          <w:rFonts w:ascii="宋体" w:hAnsi="宋体" w:eastAsia="宋体" w:cs="宋体"/>
          <w:kern w:val="0"/>
          <w:szCs w:val="21"/>
        </w:rPr>
        <w:t>表示启动子）。请回答下列问题：</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114300" distR="114300">
            <wp:extent cx="3181350" cy="1304925"/>
            <wp:effectExtent l="0" t="0" r="3810" b="5715"/>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23"/>
                    <a:stretch>
                      <a:fillRect/>
                    </a:stretch>
                  </pic:blipFill>
                  <pic:spPr>
                    <a:xfrm>
                      <a:off x="0" y="0"/>
                      <a:ext cx="3181350" cy="1304925"/>
                    </a:xfrm>
                    <a:prstGeom prst="rect">
                      <a:avLst/>
                    </a:prstGeom>
                    <a:noFill/>
                    <a:ln>
                      <a:noFill/>
                    </a:ln>
                  </pic:spPr>
                </pic:pic>
              </a:graphicData>
            </a:graphic>
          </wp:inline>
        </w:drawing>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hint="eastAsia" w:ascii="Times New Roman" w:hAnsi="Times New Roman" w:eastAsia="宋体" w:cs="Times New Roman"/>
          <w:kern w:val="0"/>
          <w:sz w:val="24"/>
          <w:szCs w:val="24"/>
          <w:lang w:eastAsia="zh-CN"/>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）通过基因改造获得抗虫烟草过程中，为大量获得抗虫基因，可选择图</w:t>
      </w:r>
      <w:r>
        <w:rPr>
          <w:rFonts w:ascii="Times New Roman" w:hAnsi="Times New Roman" w:eastAsia="Times New Roman" w:cs="Times New Roman"/>
          <w:kern w:val="0"/>
          <w:szCs w:val="21"/>
        </w:rPr>
        <w:t>1</w:t>
      </w:r>
      <w:r>
        <w:rPr>
          <w:rFonts w:ascii="宋体" w:hAnsi="宋体" w:eastAsia="宋体" w:cs="宋体"/>
          <w:kern w:val="0"/>
          <w:szCs w:val="21"/>
        </w:rPr>
        <w:t>中引物</w:t>
      </w:r>
      <w:r>
        <w:rPr>
          <w:rFonts w:ascii="Times New Roman" w:hAnsi="Times New Roman" w:eastAsia="Times New Roman" w:cs="Times New Roman"/>
          <w:kern w:val="0"/>
          <w:szCs w:val="21"/>
        </w:rPr>
        <w:t>________</w:t>
      </w:r>
      <w:r>
        <w:rPr>
          <w:rFonts w:ascii="宋体" w:hAnsi="宋体" w:eastAsia="宋体" w:cs="宋体"/>
          <w:kern w:val="0"/>
          <w:szCs w:val="21"/>
        </w:rPr>
        <w:t>（用图中罗马数字表示）组合进行</w:t>
      </w:r>
      <w:r>
        <w:rPr>
          <w:rFonts w:ascii="Times New Roman" w:hAnsi="Times New Roman" w:eastAsia="Times New Roman" w:cs="Times New Roman"/>
          <w:kern w:val="0"/>
          <w:szCs w:val="21"/>
        </w:rPr>
        <w:t>PCR</w:t>
      </w:r>
      <w:r>
        <w:rPr>
          <w:rFonts w:ascii="宋体" w:hAnsi="宋体" w:eastAsia="宋体" w:cs="宋体"/>
          <w:kern w:val="0"/>
          <w:szCs w:val="21"/>
        </w:rPr>
        <w:t>扩增；扩增时，为确保抗虫基因和表达载体充分连接，常在基因上、下游引物的</w:t>
      </w:r>
      <w:r>
        <w:rPr>
          <w:rFonts w:ascii="Times New Roman" w:hAnsi="Times New Roman" w:eastAsia="Times New Roman" w:cs="Times New Roman"/>
          <w:kern w:val="0"/>
          <w:szCs w:val="21"/>
        </w:rPr>
        <w:t>________</w:t>
      </w:r>
      <w:r>
        <w:rPr>
          <w:rFonts w:ascii="宋体" w:hAnsi="宋体" w:eastAsia="宋体" w:cs="宋体"/>
          <w:kern w:val="0"/>
          <w:szCs w:val="21"/>
        </w:rPr>
        <w:t>端添加不同的限制酶切位点，其目的是</w:t>
      </w:r>
      <w:r>
        <w:rPr>
          <w:rFonts w:ascii="Times New Roman" w:hAnsi="Times New Roman" w:eastAsia="Times New Roman" w:cs="Times New Roman"/>
          <w:kern w:val="0"/>
          <w:szCs w:val="21"/>
        </w:rPr>
        <w:t>__________________________________________________</w:t>
      </w:r>
      <w:r>
        <w:rPr>
          <w:rFonts w:ascii="宋体" w:hAnsi="宋体" w:eastAsia="宋体" w:cs="宋体"/>
          <w:kern w:val="0"/>
          <w:szCs w:val="21"/>
        </w:rPr>
        <w:t>。</w:t>
      </w:r>
      <w:r>
        <w:rPr>
          <w:rFonts w:hint="eastAsia" w:ascii="宋体" w:cs="宋体"/>
          <w:kern w:val="0"/>
          <w:szCs w:val="21"/>
          <w:lang w:eastAsia="zh-CN"/>
        </w:rPr>
        <w:t>（</w:t>
      </w:r>
      <w:r>
        <w:rPr>
          <w:rFonts w:hint="eastAsia" w:ascii="宋体" w:cs="宋体"/>
          <w:kern w:val="0"/>
          <w:szCs w:val="21"/>
          <w:lang w:val="en-US" w:eastAsia="zh-CN"/>
        </w:rPr>
        <w:t>2分</w:t>
      </w:r>
      <w:r>
        <w:rPr>
          <w:rFonts w:hint="eastAsia" w:ascii="宋体" w:cs="宋体"/>
          <w:kern w:val="0"/>
          <w:szCs w:val="21"/>
          <w:lang w:eastAsia="zh-CN"/>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hint="eastAsia" w:ascii="Times New Roman" w:hAnsi="Times New Roman" w:eastAsia="宋体" w:cs="Times New Roman"/>
          <w:kern w:val="0"/>
          <w:sz w:val="24"/>
          <w:szCs w:val="24"/>
          <w:lang w:eastAsia="zh-CN"/>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loxP</w:t>
      </w:r>
      <w:r>
        <w:rPr>
          <w:rFonts w:ascii="宋体" w:hAnsi="宋体" w:eastAsia="宋体" w:cs="宋体"/>
          <w:kern w:val="0"/>
          <w:szCs w:val="21"/>
        </w:rPr>
        <w:t>是一种含</w:t>
      </w:r>
      <w:r>
        <w:rPr>
          <w:rFonts w:ascii="Times New Roman" w:hAnsi="Times New Roman" w:eastAsia="Times New Roman" w:cs="Times New Roman"/>
          <w:kern w:val="0"/>
          <w:szCs w:val="21"/>
        </w:rPr>
        <w:t>34</w:t>
      </w:r>
      <w:r>
        <w:rPr>
          <w:rFonts w:ascii="宋体" w:hAnsi="宋体" w:eastAsia="宋体" w:cs="宋体"/>
          <w:kern w:val="0"/>
          <w:szCs w:val="21"/>
        </w:rPr>
        <w:t>个碱基对的小型</w:t>
      </w:r>
      <w:r>
        <w:rPr>
          <w:rFonts w:ascii="Times New Roman" w:hAnsi="Times New Roman" w:eastAsia="Times New Roman" w:cs="Times New Roman"/>
          <w:kern w:val="0"/>
          <w:szCs w:val="21"/>
        </w:rPr>
        <w:t>DNA</w:t>
      </w:r>
      <w:r>
        <w:rPr>
          <w:rFonts w:ascii="宋体" w:hAnsi="宋体" w:eastAsia="宋体" w:cs="宋体"/>
          <w:kern w:val="0"/>
          <w:szCs w:val="21"/>
        </w:rPr>
        <w:t>片段，由一个不对称的间隔区和两个反向重复序列组成。</w:t>
      </w:r>
      <w:r>
        <w:rPr>
          <w:rFonts w:ascii="Times New Roman" w:hAnsi="Times New Roman" w:eastAsia="Times New Roman" w:cs="Times New Roman"/>
          <w:kern w:val="0"/>
          <w:szCs w:val="21"/>
        </w:rPr>
        <w:t>Cre</w:t>
      </w:r>
      <w:r>
        <w:rPr>
          <w:rFonts w:ascii="宋体" w:hAnsi="宋体" w:eastAsia="宋体" w:cs="宋体"/>
          <w:kern w:val="0"/>
          <w:szCs w:val="21"/>
        </w:rPr>
        <w:t>酶能特异性地识别反向重复序列并于特定位置切开磷酸二酯键，类似于基因工程中的</w:t>
      </w:r>
      <w:r>
        <w:rPr>
          <w:rFonts w:ascii="Times New Roman" w:hAnsi="Times New Roman" w:eastAsia="Times New Roman" w:cs="Times New Roman"/>
          <w:kern w:val="0"/>
          <w:szCs w:val="21"/>
        </w:rPr>
        <w:t>________</w:t>
      </w:r>
      <w:r>
        <w:rPr>
          <w:rFonts w:ascii="宋体" w:hAnsi="宋体" w:eastAsia="宋体" w:cs="宋体"/>
          <w:kern w:val="0"/>
          <w:szCs w:val="21"/>
        </w:rPr>
        <w:t>酶，从遗传学角度分析，</w:t>
      </w:r>
      <w:r>
        <w:rPr>
          <w:rFonts w:ascii="Times New Roman" w:hAnsi="Times New Roman" w:eastAsia="Times New Roman" w:cs="Times New Roman"/>
          <w:kern w:val="0"/>
          <w:szCs w:val="21"/>
        </w:rPr>
        <w:t>Cre</w:t>
      </w:r>
      <w:r>
        <w:rPr>
          <w:rFonts w:ascii="宋体" w:hAnsi="宋体" w:eastAsia="宋体" w:cs="宋体"/>
          <w:kern w:val="0"/>
          <w:szCs w:val="21"/>
        </w:rPr>
        <w:t>酶改变质粒的原理是</w:t>
      </w:r>
      <w:r>
        <w:rPr>
          <w:rFonts w:ascii="Times New Roman" w:hAnsi="Times New Roman" w:eastAsia="Times New Roman" w:cs="Times New Roman"/>
          <w:kern w:val="0"/>
          <w:szCs w:val="21"/>
        </w:rPr>
        <w:t>__________________</w:t>
      </w:r>
      <w:r>
        <w:rPr>
          <w:rFonts w:ascii="宋体" w:hAnsi="宋体" w:eastAsia="宋体" w:cs="宋体"/>
          <w:kern w:val="0"/>
          <w:szCs w:val="21"/>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hint="eastAsia" w:ascii="Times New Roman" w:hAnsi="Times New Roman" w:eastAsia="宋体" w:cs="Times New Roman"/>
          <w:kern w:val="0"/>
          <w:sz w:val="24"/>
          <w:szCs w:val="24"/>
          <w:lang w:eastAsia="zh-CN"/>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）通常用</w:t>
      </w:r>
      <w:r>
        <w:rPr>
          <w:rFonts w:ascii="Times New Roman" w:hAnsi="Times New Roman" w:eastAsia="Times New Roman" w:cs="Times New Roman"/>
          <w:kern w:val="0"/>
          <w:szCs w:val="21"/>
        </w:rPr>
        <w:t>____________</w:t>
      </w:r>
      <w:r>
        <w:rPr>
          <w:rFonts w:ascii="宋体" w:hAnsi="宋体" w:eastAsia="宋体" w:cs="宋体"/>
          <w:kern w:val="0"/>
          <w:szCs w:val="21"/>
        </w:rPr>
        <w:t>法把携带抗虫基因的重组质粒甲导入烟草细胞，经检测导入成功后，抗除草剂基因即失去用途，继续留在烟草体内可能会引发的生物环境安全问题是</w:t>
      </w:r>
      <w:r>
        <w:rPr>
          <w:rFonts w:ascii="Times New Roman" w:hAnsi="Times New Roman" w:eastAsia="Times New Roman" w:cs="Times New Roman"/>
          <w:kern w:val="0"/>
          <w:szCs w:val="21"/>
        </w:rPr>
        <w:t>__________________________________________________</w:t>
      </w:r>
      <w:r>
        <w:rPr>
          <w:rFonts w:ascii="宋体" w:hAnsi="宋体" w:eastAsia="宋体" w:cs="宋体"/>
          <w:kern w:val="0"/>
          <w:szCs w:val="21"/>
        </w:rPr>
        <w:t>。</w:t>
      </w:r>
      <w:r>
        <w:rPr>
          <w:rFonts w:hint="eastAsia" w:ascii="宋体" w:cs="宋体"/>
          <w:kern w:val="0"/>
          <w:szCs w:val="21"/>
          <w:lang w:eastAsia="zh-CN"/>
        </w:rPr>
        <w:t>（</w:t>
      </w:r>
      <w:r>
        <w:rPr>
          <w:rFonts w:hint="eastAsia" w:ascii="宋体" w:cs="宋体"/>
          <w:kern w:val="0"/>
          <w:szCs w:val="21"/>
          <w:lang w:val="en-US" w:eastAsia="zh-CN"/>
        </w:rPr>
        <w:t>2分</w:t>
      </w:r>
      <w:r>
        <w:rPr>
          <w:rFonts w:hint="eastAsia" w:ascii="宋体" w:cs="宋体"/>
          <w:kern w:val="0"/>
          <w:szCs w:val="21"/>
          <w:lang w:eastAsia="zh-CN"/>
        </w:rPr>
        <w:t>）</w:t>
      </w:r>
    </w:p>
    <w:p>
      <w:pPr>
        <w:keepLines w:val="0"/>
        <w:pageBreakBefore w:val="0"/>
        <w:widowControl/>
        <w:kinsoku/>
        <w:wordWrap/>
        <w:overflowPunct/>
        <w:topLinePunct w:val="0"/>
        <w:autoSpaceDE/>
        <w:autoSpaceDN/>
        <w:bidi w:val="0"/>
        <w:adjustRightInd/>
        <w:snapToGrid/>
        <w:spacing w:before="0" w:after="0" w:line="24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）经</w:t>
      </w:r>
      <w:r>
        <w:rPr>
          <w:rFonts w:ascii="Times New Roman" w:hAnsi="Times New Roman" w:eastAsia="Times New Roman" w:cs="Times New Roman"/>
          <w:kern w:val="0"/>
          <w:szCs w:val="21"/>
        </w:rPr>
        <w:t>Cre</w:t>
      </w:r>
      <w:r>
        <w:rPr>
          <w:rFonts w:ascii="宋体" w:hAnsi="宋体" w:eastAsia="宋体" w:cs="宋体"/>
          <w:kern w:val="0"/>
          <w:szCs w:val="21"/>
        </w:rPr>
        <w:t>酶处理后，质粒中的两个</w:t>
      </w:r>
      <w:r>
        <w:rPr>
          <w:rFonts w:ascii="Times New Roman" w:hAnsi="Times New Roman" w:eastAsia="Times New Roman" w:cs="Times New Roman"/>
          <w:kern w:val="0"/>
          <w:szCs w:val="21"/>
        </w:rPr>
        <w:t>loxP</w:t>
      </w:r>
      <w:r>
        <w:rPr>
          <w:rFonts w:ascii="宋体" w:hAnsi="宋体" w:eastAsia="宋体" w:cs="宋体"/>
          <w:kern w:val="0"/>
          <w:szCs w:val="21"/>
        </w:rPr>
        <w:t>序列分别被切开，得到图</w:t>
      </w:r>
      <w:r>
        <w:rPr>
          <w:rFonts w:ascii="Times New Roman" w:hAnsi="Times New Roman" w:eastAsia="Times New Roman" w:cs="Times New Roman"/>
          <w:kern w:val="0"/>
          <w:szCs w:val="21"/>
        </w:rPr>
        <w:t>2</w:t>
      </w:r>
      <w:r>
        <w:rPr>
          <w:rFonts w:ascii="宋体" w:hAnsi="宋体" w:eastAsia="宋体" w:cs="宋体"/>
          <w:kern w:val="0"/>
          <w:szCs w:val="21"/>
        </w:rPr>
        <w:t>右侧的两个环状</w:t>
      </w:r>
      <w:r>
        <w:rPr>
          <w:rFonts w:ascii="Times New Roman" w:hAnsi="Times New Roman" w:eastAsia="Times New Roman" w:cs="Times New Roman"/>
          <w:kern w:val="0"/>
          <w:szCs w:val="21"/>
        </w:rPr>
        <w:t>DNA</w:t>
      </w:r>
      <w:r>
        <w:rPr>
          <w:rFonts w:ascii="宋体" w:hAnsi="宋体" w:eastAsia="宋体" w:cs="宋体"/>
          <w:kern w:val="0"/>
          <w:szCs w:val="21"/>
        </w:rPr>
        <w:t>分子。由于</w:t>
      </w:r>
      <w:r>
        <w:rPr>
          <w:rFonts w:ascii="Times New Roman" w:hAnsi="Times New Roman" w:eastAsia="Times New Roman" w:cs="Times New Roman"/>
          <w:kern w:val="0"/>
          <w:szCs w:val="21"/>
        </w:rPr>
        <w:t>________________________________</w:t>
      </w:r>
      <w:r>
        <w:rPr>
          <w:rFonts w:hint="eastAsia" w:ascii="Times New Roman" w:hAnsi="Times New Roman" w:cs="Times New Roman"/>
          <w:kern w:val="0"/>
          <w:szCs w:val="21"/>
          <w:lang w:eastAsia="zh-CN"/>
        </w:rPr>
        <w:t>（</w:t>
      </w:r>
      <w:r>
        <w:rPr>
          <w:rFonts w:hint="eastAsia" w:ascii="Times New Roman" w:hAnsi="Times New Roman" w:cs="Times New Roman"/>
          <w:kern w:val="0"/>
          <w:szCs w:val="21"/>
          <w:lang w:val="en-US" w:eastAsia="zh-CN"/>
        </w:rPr>
        <w:t>2分</w:t>
      </w:r>
      <w:r>
        <w:rPr>
          <w:rFonts w:hint="eastAsia" w:ascii="Times New Roman" w:hAnsi="Times New Roman" w:cs="Times New Roman"/>
          <w:kern w:val="0"/>
          <w:szCs w:val="21"/>
          <w:lang w:eastAsia="zh-CN"/>
        </w:rPr>
        <w:t>）</w:t>
      </w:r>
      <w:r>
        <w:rPr>
          <w:rFonts w:ascii="宋体" w:hAnsi="宋体" w:eastAsia="宋体" w:cs="宋体"/>
          <w:kern w:val="0"/>
          <w:szCs w:val="21"/>
        </w:rPr>
        <w:t>，抗除草剂基因不再表达，之后会在培养过程中消失。</w:t>
      </w:r>
    </w:p>
    <w:sectPr>
      <w:footerReference r:id="rId3" w:type="default"/>
      <w:footerReference r:id="rId4" w:type="even"/>
      <w:pgSz w:w="11906" w:h="16838"/>
      <w:pgMar w:top="900" w:right="1997" w:bottom="900" w:left="1997"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MS UI 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AA9DE"/>
    <w:multiLevelType w:val="singleLevel"/>
    <w:tmpl w:val="896AA9DE"/>
    <w:lvl w:ilvl="0" w:tentative="0">
      <w:start w:val="1"/>
      <w:numFmt w:val="decimal"/>
      <w:suff w:val="nothing"/>
      <w:lvlText w:val="（%1）"/>
      <w:lvlJc w:val="left"/>
    </w:lvl>
  </w:abstractNum>
  <w:abstractNum w:abstractNumId="1">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84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58F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8">
    <w:name w:val="Default Paragraph Font"/>
    <w:semiHidden/>
    <w:unhideWhenUsed/>
    <w:qFormat/>
    <w:uiPriority w:val="1"/>
    <w:rPr>
      <w:rFonts w:ascii="Cambria Math" w:hAnsi="宋体" w:eastAsia="宋体" w:cs="Cambria Math"/>
    </w:rPr>
  </w:style>
  <w:style w:type="table" w:default="1" w:styleId="6">
    <w:name w:val="Normal Table"/>
    <w:semiHidden/>
    <w:unhideWhenUsed/>
    <w:qFormat/>
    <w:uiPriority w:val="99"/>
    <w:rPr>
      <w:rFonts w:ascii="Cambria Math" w:hAnsi="宋体" w:eastAsia="宋体" w:cs="Cambria Math"/>
    </w:rPr>
    <w:tblPr>
      <w:tblCellMar>
        <w:top w:w="0" w:type="dxa"/>
        <w:left w:w="108" w:type="dxa"/>
        <w:bottom w:w="0" w:type="dxa"/>
        <w:right w:w="108" w:type="dxa"/>
      </w:tblCellMar>
    </w:tblPr>
  </w:style>
  <w:style w:type="paragraph" w:styleId="2">
    <w:name w:val="Body Text"/>
    <w:basedOn w:val="1"/>
    <w:qFormat/>
    <w:uiPriority w:val="1"/>
    <w:pPr>
      <w:ind w:left="532"/>
    </w:pPr>
    <w:rPr>
      <w:rFonts w:ascii="宋体" w:hAnsi="宋体" w:eastAsia="宋体" w:cs="宋体"/>
      <w:sz w:val="21"/>
      <w:szCs w:val="21"/>
      <w:lang w:val="zh-CN" w:eastAsia="zh-CN" w:bidi="zh-CN"/>
    </w:rPr>
  </w:style>
  <w:style w:type="paragraph" w:styleId="3">
    <w:name w:val="Balloon Text"/>
    <w:basedOn w:val="1"/>
    <w:link w:val="11"/>
    <w:semiHidden/>
    <w:unhideWhenUsed/>
    <w:qFormat/>
    <w:uiPriority w:val="99"/>
    <w:rPr>
      <w:rFonts w:ascii="Cambria Math" w:hAnsi="宋体" w:eastAsia="宋体" w:cs="Cambria Math"/>
      <w:sz w:val="18"/>
      <w:szCs w:val="18"/>
    </w:rPr>
  </w:style>
  <w:style w:type="paragraph" w:styleId="4">
    <w:name w:val="footer"/>
    <w:basedOn w:val="1"/>
    <w:link w:val="10"/>
    <w:unhideWhenUsed/>
    <w:uiPriority w:val="99"/>
    <w:pPr>
      <w:tabs>
        <w:tab w:val="center" w:pos="4153"/>
        <w:tab w:val="right" w:pos="8306"/>
      </w:tabs>
      <w:snapToGrid w:val="0"/>
    </w:pPr>
    <w:rPr>
      <w:rFonts w:ascii="Cambria Math" w:hAnsi="宋体" w:eastAsia="宋体" w:cs="Cambria Math"/>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7">
    <w:name w:val="Table Grid"/>
    <w:basedOn w:val="6"/>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Cambria Math" w:hAnsi="宋体" w:eastAsia="宋体" w:cs="Cambria Math"/>
      <w:sz w:val="18"/>
      <w:szCs w:val="18"/>
    </w:rPr>
  </w:style>
  <w:style w:type="character" w:customStyle="1" w:styleId="10">
    <w:name w:val="页脚 Char"/>
    <w:basedOn w:val="8"/>
    <w:link w:val="4"/>
    <w:qFormat/>
    <w:uiPriority w:val="99"/>
    <w:rPr>
      <w:rFonts w:ascii="Cambria Math" w:hAnsi="宋体" w:eastAsia="宋体" w:cs="Cambria Math"/>
      <w:sz w:val="18"/>
      <w:szCs w:val="18"/>
    </w:rPr>
  </w:style>
  <w:style w:type="character" w:customStyle="1" w:styleId="11">
    <w:name w:val="批注框文本 Char"/>
    <w:basedOn w:val="8"/>
    <w:link w:val="3"/>
    <w:semiHidden/>
    <w:qFormat/>
    <w:uiPriority w:val="99"/>
    <w:rPr>
      <w:rFonts w:ascii="Cambria Math" w:hAnsi="宋体" w:eastAsia="宋体" w:cs="Cambria Math"/>
      <w:sz w:val="18"/>
      <w:szCs w:val="18"/>
    </w:rPr>
  </w:style>
  <w:style w:type="paragraph" w:styleId="12">
    <w:name w:val="No Spacing"/>
    <w:link w:val="13"/>
    <w:qFormat/>
    <w:uiPriority w:val="1"/>
    <w:rPr>
      <w:rFonts w:ascii="Cambria Math" w:hAnsi="宋体" w:eastAsia="宋体" w:cs="Cambria Math"/>
      <w:kern w:val="0"/>
      <w:sz w:val="22"/>
      <w:szCs w:val="22"/>
      <w:lang w:val="en-US" w:eastAsia="zh-CN" w:bidi="ar-SA"/>
    </w:rPr>
  </w:style>
  <w:style w:type="character" w:customStyle="1" w:styleId="13">
    <w:name w:val="无间隔 Char"/>
    <w:basedOn w:val="8"/>
    <w:link w:val="12"/>
    <w:qFormat/>
    <w:uiPriority w:val="1"/>
    <w:rPr>
      <w:rFonts w:ascii="Cambria Math" w:hAnsi="宋体" w:eastAsia="宋体" w:cs="Cambria Math"/>
      <w:kern w:val="0"/>
      <w:sz w:val="22"/>
    </w:rPr>
  </w:style>
  <w:style w:type="paragraph" w:styleId="14">
    <w:name w:val="List Paragraph"/>
    <w:basedOn w:val="1"/>
    <w:qFormat/>
    <w:uiPriority w:val="34"/>
    <w:pPr>
      <w:ind w:firstLine="420" w:firstLineChars="200"/>
    </w:pPr>
    <w:rPr>
      <w:rFonts w:ascii="Cambria Math" w:hAnsi="宋体" w:eastAsia="宋体" w:cs="Cambria Math"/>
    </w:rPr>
  </w:style>
  <w:style w:type="character" w:customStyle="1" w:styleId="15">
    <w:name w:val="Subtle Emphasis"/>
    <w:basedOn w:val="8"/>
    <w:qFormat/>
    <w:uiPriority w:val="19"/>
    <w:rPr>
      <w:rFonts w:ascii="Cambria Math" w:hAnsi="宋体" w:eastAsia="宋体" w:cs="Cambria Math"/>
      <w:i/>
      <w:iCs/>
      <w:color w:val="7F7F7F" w:themeColor="text1" w:themeTint="7F"/>
    </w:rPr>
  </w:style>
  <w:style w:type="paragraph" w:customStyle="1" w:styleId="16">
    <w:name w:val="Table Paragraph"/>
    <w:basedOn w:val="1"/>
    <w:qFormat/>
    <w:uiPriority w:val="1"/>
    <w:pPr>
      <w:spacing w:before="20"/>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xtzj xmlns="http://schemas.microsoft.com/vsto/xtzj">
  <dataContent>893330da4-7dbf-4680-a268-96b039fe3c4b;5bd097e86-668f-48fb-8543-b028a55eb917,1e930d1d2-ac5e-41a5-96c7-dff1c7af43df,26818d418-682b-40a4-9cac-8061af93d474,4b42e321e-3a17-43e7-aca2-acef7cbef148,e6e314fe0-5bc0-447c-ba66-fd209741aab8,57560e702-6c70-4299-adbd-f4bae442d8ea,deb197cc8-e2e4-4fad-b591-d9e0cc933391,b93621647-506b-4733-8810-6a8efe0ff1d6,62804dbfc-aac4-42c9-99e4-c69c58783ed8,d5b82ae65-2a27-4856-9245-f515a1d04c2a,55438a34d-ef74-4928-b6ba-16a85adad247,2173c6349-b0f8-4104-9ab7-91c0f1a87c35,f757584f6-be87-4d55-bdd4-ce2d417a1a47,730398234-c515-4871-a503-f05059136cb1,16e1dd95a-7845-446e-9ff0-9d1e5f9473e5,22d82fb56-5d13-4f39-abcb-e9c172912e93,b4724daf6-2889-49b9-811a-1f03ef4a30c8,0f7043134-3a4c-42a9-8c56-35174d1355b6,bbc8fcd00-0f08-4dcd-9c26-6c6ea9994a6a,1de50dbc9-d34d-4721-99b2-dfd411994c2a,f355b3912-e3ea-4347-a3a6-738ab8fb5227,299975d2e-edc0-4843-aaf8-4b36c1c512c9,172132f3d-a8f3-415a-b356-2c16dfe0bedb,8471e7990-0cfd-42ac-baae-c2b215ed2dc2,</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fe6be-6171-4936-b8af-2d4359320d10}">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11</Pages>
  <Words>5626</Words>
  <Characters>6519</Characters>
  <Lines>0</Lines>
  <Paragraphs>0</Paragraphs>
  <TotalTime>7</TotalTime>
  <ScaleCrop>false</ScaleCrop>
  <LinksUpToDate>false</LinksUpToDate>
  <CharactersWithSpaces>6705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萌小敏</cp:lastModifiedBy>
  <dcterms:modified xsi:type="dcterms:W3CDTF">2022-06-13T14:10:26Z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CFDBBA26CC3D4EA8918770D596311A12</vt:lpwstr>
  </property>
</Properties>
</file>