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《蛋白质》</w:t>
      </w:r>
      <w:r>
        <w:rPr>
          <w:rFonts w:hint="eastAsia"/>
          <w:lang w:val="en-US" w:eastAsia="zh-CN"/>
        </w:rPr>
        <w:t>听课反思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陈元庆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蛋白质》这节课在设计过程中，注重与生物学科和学生生活经验的整合。如本节课的引入和学习蛋白质的组成时，通过精心设疑，引导学生回顾生物中所学内容，以复习的形式再现氨基酸形成蛋白质的过程。从而突破难点，并为今后做与此处知识点有关的考题打下基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而对于本节课的重点内容———蛋白质的性质，则通过精心设计实验和设置问题让学生结合生活中的实际问题，进行探讨、归纳。并且注重各实验间的过渡衔接，激发学生的学习兴趣，引导学生自主发现问题，解决问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而对于本节课的重点内容———蛋白质的性质，则通过精心设计实验和设置问题让学生结合生活中的实际问题，进行探讨、归纳。并且注重各实验间的过渡衔接，激发学生的学习兴趣，引导学生自主发现问题，解决问题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蛋白质这节课的教学过程中，基本上完成了以上构思，但不足的是，由于学生对以前所学内容忘记，以及学生的生活经验。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19B467F2"/>
    <w:rsid w:val="19B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2022-06-16T02:43:00Z</dcterms:created>
  <dc:creator>danny rong</dc:creator>
  <cp:lastModifiedBy>danny rong</cp:lastModifiedBy>
  <dcterms:modified xsi:type="dcterms:W3CDTF">2022-06-16T02:48:08Z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56F9F5EB29B74E3694AE052DBAF72806</vt:lpwstr>
  </property>
</Properties>
</file>