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教学反思-------等差等比数列的基本量</w:t>
      </w:r>
    </w:p>
    <w:p>
      <w:pPr>
        <w:ind w:firstLine="3120" w:firstLineChars="1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南京市秦淮中学   谈敏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节课是高三数学二轮复习中的一个微专题，数列这个内容在高考题中通常处于解答题第一题或者第二题的位置，根据我们学生的学习状况，这道题是否能多拿分对于数学总体得分有着很重要的影响，同时根据前段时间学生对于数列问题的反馈情况，我们的学生对于数列问题还有很大的提升空间。因此在二轮复习中，数列尤其是等差等比数列的内容是复习的重点。回顾本节课的过程，我认为本节课可以从以下几个方面进行分析：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课堂内容、教学目标的明确方面，等差等比数列这块内容中要记忆的东西很多，包含等差等比数列的定义、通项及其性质、前n项和及其性质，目前学生对于知识点的记忆已经基本上没有问题了，但是学生认为这块内容很多很杂，好似一个题可以用到很多的性质，但是正确地选择一个或者多个性质来求解可以使问题简单化，但是往往又不知道应该选择哪个性质比较好。对于这个问题也在思考，对于这样的内容应该如何更好地教学，既能达到效果又能减轻学生的学习负担。因此在上课过程中，对于选择哪个公式以及为什么选择这个公式讲解的比较细致，对于选定方案以后的计算留给学生的时间相对较少，准备再利用课后的针对性的练习检验学生的学习效果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教学过程方面，有效设置教学进程，引导学生积极思考。让学生能积极主动地参与课堂教学，在不断地探究中体验知识间的联系，形成有效的知识网络。那么教学呈现方式的定位就是一个非常关键的环节，直接影响本节课的成败，所以本人精心选择例题，从学生目前的学情出发，不搞题海战术，让学生能掌握解决问题的通法，会一题从而通十题。课堂上更多地展示学生自己的想法，在各种方法中学会选择和优化，比如等差数列前n项和公式的选择、等差等比数列性质的恰当应用、等比数列前n项和的分类讨论等等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教学效果方面，数列解答题对于运算能力的要求比较高，数量多且繁杂，仅仅知道算法还远远不够，课堂的有限时间内，只能更多地关注解题方法，尤其是蕴含的思想方法，但是练习是必不可少的，所以学生需积累更多的实战经验，通过练习才能让学生对于数列中的基本方法有比较深刻的认识。所以仅仅从课堂上学生的反映来推断本节课的教学效果是不全面的，更多的努力可能还要体现在课后。要想达到比较好的教学效果，课前的精心准备、例题的精心选择、课堂的组织、课后的补充是缺一不可的，需要环环相扣、循序渐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616473"/>
    <w:multiLevelType w:val="singleLevel"/>
    <w:tmpl w:val="CB6164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WVhNjU3ZWFmZjE3MmQ2NjVlNDYwM2FlNGQyOWUifQ=="/>
  </w:docVars>
  <w:rsids>
    <w:rsidRoot w:val="00000000"/>
    <w:rsid w:val="3D5B76AC"/>
    <w:rsid w:val="654B54A1"/>
    <w:rsid w:val="6F10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745</Words>
  <Characters>751</Characters>
  <Lines>0</Lines>
  <Paragraphs>0</Paragraphs>
  <TotalTime>145</TotalTime>
  <ScaleCrop>false</ScaleCrop>
  <LinksUpToDate>false</LinksUpToDate>
  <CharactersWithSpaces>754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2022-05-18T08:52:00Z</dcterms:created>
  <dc:creator>刘谷人</dc:creator>
  <cp:lastModifiedBy>执与自在</cp:lastModifiedBy>
  <dcterms:modified xsi:type="dcterms:W3CDTF">2022-05-18T15:49:26Z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7740F100B6CF4D82B893B25F93C363B0</vt:lpwstr>
  </property>
</Properties>
</file>