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widowControl/>
        <w:spacing w:line="300" w:lineRule="exact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2022届高三语文三模考前指导</w:t>
      </w:r>
    </w:p>
    <w:p>
      <w:pPr>
        <w:widowControl/>
        <w:spacing w:line="300" w:lineRule="exact"/>
        <w:jc w:val="left"/>
        <w:rPr>
          <w:rFonts w:hint="eastAsia" w:ascii="宋体" w:hAnsi="宋体" w:cs="宋体"/>
          <w:b/>
          <w:bCs/>
          <w:color w:val="1E1E1E"/>
          <w:kern w:val="0"/>
          <w:sz w:val="24"/>
          <w:szCs w:val="24"/>
          <w:lang w:val="en-US" w:eastAsia="zh-CN"/>
        </w:rPr>
      </w:pPr>
    </w:p>
    <w:p>
      <w:pPr>
        <w:widowControl/>
        <w:spacing w:line="300" w:lineRule="exact"/>
        <w:jc w:val="left"/>
        <w:rPr>
          <w:rFonts w:hint="eastAsia" w:ascii="宋体" w:hAnsi="宋体" w:cs="宋体"/>
          <w:b/>
          <w:bCs/>
          <w:color w:val="1E1E1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1E1E1E"/>
          <w:kern w:val="0"/>
          <w:sz w:val="24"/>
          <w:szCs w:val="24"/>
          <w:lang w:val="en-US" w:eastAsia="zh-CN"/>
        </w:rPr>
        <w:t xml:space="preserve">南京市二模语文考试时间：5月4日   </w:t>
      </w:r>
    </w:p>
    <w:p>
      <w:pPr>
        <w:widowControl/>
        <w:spacing w:line="300" w:lineRule="exact"/>
        <w:jc w:val="left"/>
        <w:rPr>
          <w:rFonts w:hint="eastAsia" w:ascii="宋体" w:hAnsi="宋体" w:cs="宋体"/>
          <w:b/>
          <w:bCs/>
          <w:color w:val="1E1E1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1E1E1E"/>
          <w:kern w:val="0"/>
          <w:sz w:val="24"/>
          <w:szCs w:val="24"/>
        </w:rPr>
        <w:t>总体原则：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="宋体" w:hAnsi="宋体" w:cs="宋体"/>
          <w:b/>
          <w:bCs/>
          <w:color w:val="1E1E1E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</w:rPr>
        <w:t>仔细审清题意</w:t>
      </w: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</w:rPr>
        <w:t>细心周全答题全面考虑</w:t>
      </w: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</w:rPr>
        <w:t>先易后难</w:t>
      </w: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</w:rPr>
        <w:t>掌控时间</w:t>
      </w: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1E1E1E"/>
          <w:kern w:val="0"/>
          <w:sz w:val="24"/>
          <w:szCs w:val="24"/>
        </w:rPr>
        <w:t>超常发挥。</w:t>
      </w:r>
    </w:p>
    <w:p>
      <w:pPr>
        <w:widowControl/>
        <w:spacing w:line="300" w:lineRule="exact"/>
        <w:jc w:val="left"/>
        <w:rPr>
          <w:rFonts w:hint="eastAsia" w:ascii="宋体" w:hAnsi="宋体" w:cs="宋体"/>
          <w:b/>
          <w:bCs/>
          <w:color w:val="1E1E1E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1E1E1E"/>
          <w:kern w:val="0"/>
          <w:sz w:val="24"/>
          <w:szCs w:val="24"/>
        </w:rPr>
        <w:t>具体要求</w:t>
      </w:r>
    </w:p>
    <w:p>
      <w:pPr>
        <w:widowControl/>
        <w:spacing w:line="300" w:lineRule="exact"/>
        <w:jc w:val="left"/>
        <w:rPr>
          <w:rFonts w:hint="eastAsia" w:ascii="宋体" w:hAnsi="宋体" w:cs="宋体"/>
          <w:color w:val="1E1E1E"/>
          <w:kern w:val="0"/>
          <w:sz w:val="24"/>
          <w:szCs w:val="24"/>
        </w:rPr>
      </w:pPr>
      <w:r>
        <w:rPr>
          <w:rFonts w:hint="eastAsia" w:ascii="宋体" w:hAnsi="宋体" w:cs="宋体"/>
          <w:color w:val="1E1E1E"/>
          <w:kern w:val="0"/>
          <w:sz w:val="24"/>
          <w:szCs w:val="24"/>
        </w:rPr>
        <w:t> （1）保持状态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天天语文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每天都要进</w:t>
      </w:r>
      <w:bookmarkStart w:id="0" w:name="_GoBack"/>
      <w:bookmarkEnd w:id="0"/>
      <w:r>
        <w:rPr>
          <w:rFonts w:hint="eastAsia" w:ascii="宋体" w:hAnsi="宋体" w:cs="宋体"/>
          <w:color w:val="1E1E1E"/>
          <w:kern w:val="0"/>
          <w:sz w:val="24"/>
          <w:szCs w:val="24"/>
        </w:rPr>
        <w:t>行语文复习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尤其是记忆性知识。</w:t>
      </w:r>
    </w:p>
    <w:p>
      <w:pPr>
        <w:widowControl/>
        <w:spacing w:line="300" w:lineRule="exact"/>
        <w:jc w:val="left"/>
        <w:rPr>
          <w:rFonts w:hint="eastAsia" w:ascii="宋体" w:hAnsi="宋体" w:cs="宋体"/>
          <w:color w:val="1E1E1E"/>
          <w:kern w:val="0"/>
          <w:sz w:val="24"/>
          <w:szCs w:val="24"/>
        </w:rPr>
      </w:pPr>
      <w:r>
        <w:rPr>
          <w:rFonts w:hint="eastAsia" w:ascii="宋体" w:hAnsi="宋体" w:cs="宋体"/>
          <w:color w:val="1E1E1E"/>
          <w:kern w:val="0"/>
          <w:sz w:val="24"/>
          <w:szCs w:val="24"/>
        </w:rPr>
        <w:t> （2）合理用时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论述类文本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分钟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文学类20分钟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文言文约20分钟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诗歌鉴赏15分钟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语言运用20分钟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保证作文留5分钟构思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val="en-US" w:eastAsia="zh-CN"/>
        </w:rPr>
        <w:t>至少45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分钟写作文。</w:t>
      </w:r>
    </w:p>
    <w:p>
      <w:pPr>
        <w:widowControl/>
        <w:spacing w:line="300" w:lineRule="exact"/>
        <w:jc w:val="left"/>
        <w:rPr>
          <w:rFonts w:hint="eastAsia" w:ascii="宋体" w:hAnsi="宋体" w:cs="宋体"/>
          <w:color w:val="1E1E1E"/>
          <w:kern w:val="0"/>
          <w:sz w:val="24"/>
          <w:szCs w:val="24"/>
        </w:rPr>
      </w:pPr>
      <w:r>
        <w:rPr>
          <w:rFonts w:hint="eastAsia" w:ascii="宋体" w:hAnsi="宋体" w:cs="宋体"/>
          <w:color w:val="1E1E1E"/>
          <w:kern w:val="0"/>
          <w:sz w:val="24"/>
          <w:szCs w:val="24"/>
        </w:rPr>
        <w:t> （3）缓解情绪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冥想放松 。进入考场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尚未答题前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运用冥想的方式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通过短暂的想象或联想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使自己的情绪缓解下来。</w:t>
      </w:r>
    </w:p>
    <w:p>
      <w:pPr>
        <w:widowControl/>
        <w:spacing w:line="300" w:lineRule="exact"/>
        <w:jc w:val="left"/>
        <w:rPr>
          <w:rFonts w:ascii="楷体_GB2312" w:hAnsi="宋体" w:eastAsia="楷体_GB2312" w:cs="宋体"/>
          <w:color w:val="1E1E1E"/>
          <w:kern w:val="0"/>
          <w:sz w:val="24"/>
          <w:szCs w:val="24"/>
        </w:rPr>
      </w:pPr>
      <w:r>
        <w:rPr>
          <w:rFonts w:hint="eastAsia" w:ascii="宋体" w:hAnsi="宋体" w:cs="宋体"/>
          <w:color w:val="1E1E1E"/>
          <w:kern w:val="0"/>
          <w:sz w:val="24"/>
          <w:szCs w:val="24"/>
        </w:rPr>
        <w:t> （4）强化信心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适度亢奋。保持适度的亢奋心理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才容易激发灵感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激活思维要找到情绪的最佳点</w:t>
      </w:r>
      <w:r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  <w:t>。</w:t>
      </w:r>
    </w:p>
    <w:p>
      <w:pPr>
        <w:widowControl/>
        <w:spacing w:line="300" w:lineRule="exact"/>
        <w:jc w:val="left"/>
        <w:rPr>
          <w:rFonts w:ascii="楷体_GB2312" w:hAnsi="宋体" w:eastAsia="楷体_GB2312" w:cs="宋体"/>
          <w:color w:val="1E1E1E"/>
          <w:kern w:val="0"/>
          <w:sz w:val="24"/>
          <w:szCs w:val="24"/>
        </w:rPr>
      </w:pPr>
      <w:r>
        <w:rPr>
          <w:rFonts w:hint="eastAsia" w:ascii="宋体" w:hAnsi="宋体" w:eastAsia="楷体_GB2312" w:cs="宋体"/>
          <w:color w:val="1E1E1E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1E1E1E"/>
          <w:kern w:val="0"/>
          <w:sz w:val="24"/>
          <w:szCs w:val="24"/>
        </w:rPr>
        <w:t>（5）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心无旁骛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置身文本</w:t>
      </w:r>
      <w:r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语文试卷也可以给我们提供一个自由的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审美的天地</w:t>
      </w:r>
      <w:r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  <w:t>。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考生心无旁骛的进入到文本之中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进入到试题的审美境界之中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便能够充分发挥自己的水平</w:t>
      </w:r>
      <w:r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  <w:t>。</w:t>
      </w:r>
    </w:p>
    <w:p>
      <w:pPr>
        <w:widowControl/>
        <w:spacing w:line="300" w:lineRule="exact"/>
        <w:jc w:val="left"/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1E1E1E"/>
          <w:kern w:val="0"/>
          <w:sz w:val="24"/>
          <w:szCs w:val="24"/>
        </w:rPr>
        <w:t> （6）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告诫自己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：“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欲速则不达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”；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尽可能在试卷上将自己思考的痕迹写下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相信自己的第一印象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绝对不轻易留下空白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切记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整洁</w:t>
      </w:r>
      <w:r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美观</w:t>
      </w:r>
      <w:r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有效</w:t>
      </w:r>
      <w:r>
        <w:rPr>
          <w:rFonts w:hint="eastAsia" w:ascii="宋体" w:hAnsi="宋体" w:cs="宋体"/>
          <w:color w:val="1E1E1E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cs="宋体"/>
          <w:color w:val="1E1E1E"/>
          <w:kern w:val="0"/>
          <w:sz w:val="24"/>
          <w:szCs w:val="24"/>
        </w:rPr>
        <w:t>的原则</w:t>
      </w:r>
      <w:r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  <w:t>。</w:t>
      </w:r>
    </w:p>
    <w:p>
      <w:pPr>
        <w:widowControl/>
        <w:spacing w:line="300" w:lineRule="exact"/>
        <w:jc w:val="left"/>
        <w:rPr>
          <w:rFonts w:hint="eastAsia" w:ascii="Malgun Gothic Semilight" w:hAnsi="Malgun Gothic Semilight" w:eastAsia="Malgun Gothic Semilight" w:cs="Malgun Gothic Semilight"/>
          <w:color w:val="1E1E1E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1E1E1E"/>
          <w:kern w:val="0"/>
          <w:sz w:val="24"/>
          <w:szCs w:val="24"/>
        </w:rPr>
        <w:t>试卷结构和各类题型的应考策略</w:t>
      </w:r>
    </w:p>
    <w:p>
      <w:pPr>
        <w:spacing w:line="340" w:lineRule="exact"/>
        <w:jc w:val="left"/>
        <w:rPr>
          <w:rFonts w:ascii="宋体" w:hAnsi="宋体" w:eastAsia="宋体"/>
          <w:bCs/>
          <w:sz w:val="24"/>
          <w:szCs w:val="24"/>
          <w:u w:val="none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一、信息类文本阅读</w:t>
      </w:r>
    </w:p>
    <w:p>
      <w:pPr>
        <w:spacing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u w:val="none"/>
          <w:lang w:val="en-US" w:eastAsia="zh-CN"/>
        </w:rPr>
        <w:t>做题前需整体阅读，圈点勾画各段关键句。</w:t>
      </w:r>
    </w:p>
    <w:p>
      <w:pPr>
        <w:spacing w:line="360" w:lineRule="exact"/>
        <w:ind w:firstLine="480" w:firstLineChars="200"/>
        <w:rPr>
          <w:rFonts w:hint="eastAsia"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客观题答题技巧：</w:t>
      </w:r>
      <w:r>
        <w:rPr>
          <w:rFonts w:hint="eastAsia" w:ascii="宋体" w:hAnsi="宋体" w:eastAsia="宋体"/>
          <w:bCs/>
          <w:sz w:val="24"/>
          <w:szCs w:val="24"/>
          <w:u w:val="none"/>
          <w:lang w:val="en-US" w:eastAsia="zh-CN"/>
        </w:rPr>
        <w:t>掌握常见设误类型。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看</w:t>
      </w:r>
      <w:r>
        <w:rPr>
          <w:rFonts w:hint="eastAsia" w:ascii="宋体" w:hAnsi="宋体" w:eastAsia="宋体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找</w:t>
      </w:r>
      <w:r>
        <w:rPr>
          <w:rFonts w:hint="eastAsia" w:ascii="宋体" w:hAnsi="宋体" w:eastAsia="宋体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对</w:t>
      </w:r>
      <w:r>
        <w:rPr>
          <w:rFonts w:hint="eastAsia" w:ascii="宋体" w:hAnsi="宋体" w:eastAsia="宋体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推。特别关注同意转述。</w:t>
      </w:r>
    </w:p>
    <w:p>
      <w:pPr>
        <w:spacing w:line="360" w:lineRule="exact"/>
        <w:ind w:firstLine="480" w:firstLineChars="200"/>
        <w:rPr>
          <w:rFonts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主观题答题：1.审明题干  2.精准筛选  3.注意格式  4.表述全面</w:t>
      </w:r>
    </w:p>
    <w:p>
      <w:pPr>
        <w:ind w:firstLine="480" w:firstLineChars="200"/>
        <w:rPr>
          <w:rFonts w:hint="default" w:ascii="宋体" w:hAnsi="宋体" w:eastAsia="宋体"/>
          <w:bCs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ascii="宋体" w:hAnsi="宋体" w:eastAsia="宋体"/>
          <w:bCs/>
          <w:sz w:val="24"/>
          <w:szCs w:val="24"/>
          <w:u w:val="none"/>
          <w:shd w:val="clear" w:color="auto" w:fill="FFFFFF"/>
        </w:rPr>
        <w:t>重点关注论述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思路、论证方法、行文脉络等这一类题型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val="en-US" w:eastAsia="zh-CN"/>
        </w:rPr>
        <w:t>把握这类题型的常见术语、常规思路和表达模式。</w:t>
      </w:r>
    </w:p>
    <w:p>
      <w:pPr>
        <w:ind w:firstLine="480" w:firstLineChars="200"/>
        <w:rPr>
          <w:rFonts w:ascii="宋体" w:hAnsi="宋体" w:eastAsia="宋体"/>
          <w:bCs/>
          <w:sz w:val="24"/>
          <w:szCs w:val="24"/>
          <w:u w:val="none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1.层次分明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答题规范。2.如果有两问要分开作答。3.如果发现答题要点超过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点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尽量分成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点。4.答题要“合并同类项”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不重复。 5.语言表述要概括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不抄原文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  <w:shd w:val="clear" w:color="auto" w:fill="FFFFFF"/>
        </w:rPr>
        <w:t>要点鲜明。</w:t>
      </w:r>
    </w:p>
    <w:p>
      <w:pPr>
        <w:rPr>
          <w:rFonts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二、文学类文本阅读</w:t>
      </w:r>
    </w:p>
    <w:p>
      <w:pPr>
        <w:pStyle w:val="4"/>
        <w:widowControl/>
        <w:spacing w:before="0" w:beforeAutospacing="0" w:after="0" w:afterAutospacing="0" w:line="340" w:lineRule="exact"/>
        <w:ind w:firstLine="512" w:firstLineChars="200"/>
        <w:jc w:val="both"/>
        <w:rPr>
          <w:rStyle w:val="7"/>
          <w:rFonts w:hint="default" w:ascii="宋体" w:hAnsi="宋体" w:eastAsia="宋体" w:cs="宋体"/>
          <w:b w:val="0"/>
          <w:bCs/>
          <w:spacing w:val="8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val="en-US" w:eastAsia="zh-CN"/>
        </w:rPr>
        <w:t>整体阅读需圈点勾画各段关键句，尤其是抒情议论句。</w:t>
      </w:r>
    </w:p>
    <w:p>
      <w:pPr>
        <w:pStyle w:val="4"/>
        <w:widowControl/>
        <w:spacing w:before="0" w:beforeAutospacing="0" w:after="0" w:afterAutospacing="0" w:line="340" w:lineRule="exact"/>
        <w:ind w:firstLine="512" w:firstLineChars="200"/>
        <w:jc w:val="both"/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</w:pP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分清类型：小说理清三要素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：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val="en-US" w:eastAsia="zh-CN"/>
        </w:rPr>
        <w:t>人物、情节、环境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及主题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；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散文把握线索理清结构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明确人、事、景、物、情、理。</w:t>
      </w:r>
    </w:p>
    <w:p>
      <w:pPr>
        <w:pStyle w:val="4"/>
        <w:widowControl/>
        <w:spacing w:before="0" w:beforeAutospacing="0" w:after="0" w:afterAutospacing="0" w:line="340" w:lineRule="exact"/>
        <w:ind w:firstLine="512" w:firstLineChars="200"/>
        <w:jc w:val="both"/>
        <w:rPr>
          <w:rFonts w:ascii="宋体" w:hAnsi="宋体" w:cs="宋体"/>
          <w:bCs/>
          <w:sz w:val="24"/>
          <w:szCs w:val="24"/>
          <w:u w:val="none"/>
        </w:rPr>
      </w:pP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答题技巧：（1）审题精准    （2）深读文本    （3）规范答题</w:t>
      </w:r>
    </w:p>
    <w:p>
      <w:pPr>
        <w:pStyle w:val="4"/>
        <w:widowControl/>
        <w:spacing w:before="0" w:beforeAutospacing="0" w:after="0" w:afterAutospacing="0" w:line="340" w:lineRule="exact"/>
        <w:ind w:firstLine="512" w:firstLineChars="200"/>
        <w:jc w:val="both"/>
        <w:rPr>
          <w:rFonts w:ascii="宋体" w:hAnsi="宋体" w:cs="宋体"/>
          <w:bCs/>
          <w:sz w:val="24"/>
          <w:szCs w:val="24"/>
          <w:u w:val="none"/>
        </w:rPr>
      </w:pP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看标题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抓形象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把握文本内容。明结构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析技巧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深度理解文本。</w:t>
      </w:r>
    </w:p>
    <w:p>
      <w:pPr>
        <w:pStyle w:val="4"/>
        <w:widowControl/>
        <w:spacing w:before="0" w:beforeAutospacing="0" w:after="0" w:afterAutospacing="0" w:line="340" w:lineRule="exact"/>
        <w:ind w:firstLine="512" w:firstLineChars="200"/>
        <w:jc w:val="both"/>
        <w:rPr>
          <w:rFonts w:ascii="宋体" w:hAnsi="宋体" w:cs="宋体"/>
          <w:bCs/>
          <w:sz w:val="24"/>
          <w:szCs w:val="24"/>
          <w:u w:val="none"/>
        </w:rPr>
      </w:pP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主观题要明确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val="en-US" w:eastAsia="zh-CN"/>
        </w:rPr>
        <w:t>考点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类型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val="en-US" w:eastAsia="zh-CN"/>
        </w:rPr>
        <w:t>四季循环，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根据规范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  <w:lang w:eastAsia="zh-CN"/>
        </w:rPr>
        <w:t>，</w:t>
      </w:r>
      <w:r>
        <w:rPr>
          <w:rStyle w:val="7"/>
          <w:rFonts w:hint="eastAsia" w:ascii="宋体" w:hAnsi="宋体" w:cs="宋体"/>
          <w:b w:val="0"/>
          <w:bCs/>
          <w:spacing w:val="8"/>
          <w:sz w:val="24"/>
          <w:szCs w:val="24"/>
          <w:u w:val="none"/>
          <w:shd w:val="clear" w:color="auto" w:fill="FFFFFF"/>
        </w:rPr>
        <w:t>分点作答。</w:t>
      </w:r>
    </w:p>
    <w:p>
      <w:pPr>
        <w:pStyle w:val="8"/>
        <w:numPr>
          <w:ilvl w:val="0"/>
          <w:numId w:val="0"/>
        </w:numPr>
        <w:ind w:leftChars="0"/>
        <w:rPr>
          <w:rFonts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  <w:lang w:val="en-US" w:eastAsia="zh-CN"/>
        </w:rPr>
        <w:t>三、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文言文文本阅读</w:t>
      </w:r>
    </w:p>
    <w:p>
      <w:pPr>
        <w:pStyle w:val="8"/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u w:val="none"/>
          <w:lang w:val="en-US" w:eastAsia="zh-CN"/>
        </w:rPr>
        <w:t>整体阅读时需圈点勾画人名、地名、官名等专有名词，扫清阅读障碍，弄清何人何事有何评价。</w:t>
      </w:r>
    </w:p>
    <w:p>
      <w:pPr>
        <w:numPr>
          <w:ilvl w:val="0"/>
          <w:numId w:val="0"/>
        </w:numPr>
        <w:spacing w:line="340" w:lineRule="exact"/>
        <w:jc w:val="left"/>
        <w:rPr>
          <w:rFonts w:hint="default" w:ascii="宋体" w:hAnsi="宋体" w:eastAsia="宋体"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断句题。抓名词找主宾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抓动词找谓语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注意句首发语词、句末语气词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对比选项降低难度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val="en-US" w:eastAsia="zh-CN"/>
        </w:rPr>
        <w:t>翻译是根本。</w:t>
      </w:r>
    </w:p>
    <w:p>
      <w:pPr>
        <w:numPr>
          <w:ilvl w:val="0"/>
          <w:numId w:val="0"/>
        </w:numPr>
        <w:spacing w:line="340" w:lineRule="exact"/>
        <w:jc w:val="lef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文化常识题。重积累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找错点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val="en-US" w:eastAsia="zh-CN"/>
        </w:rPr>
        <w:t>个别选项要结合文本思考。</w:t>
      </w:r>
    </w:p>
    <w:p>
      <w:pPr>
        <w:numPr>
          <w:ilvl w:val="0"/>
          <w:numId w:val="0"/>
        </w:numPr>
        <w:spacing w:line="340" w:lineRule="exact"/>
        <w:jc w:val="lef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对文本理解题注意人名、时间、地点、事件、人物品质的错位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已做和未做的混淆。</w:t>
      </w:r>
    </w:p>
    <w:p>
      <w:pPr>
        <w:spacing w:line="340" w:lineRule="exact"/>
        <w:jc w:val="lef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4.翻译。直译为主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字字落实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抓住关键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调整句式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补足省略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val="en-US" w:eastAsia="zh-CN"/>
        </w:rPr>
        <w:t>联系语境，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注意通顺。</w:t>
      </w:r>
    </w:p>
    <w:p>
      <w:pPr>
        <w:rPr>
          <w:rFonts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四、古诗鉴赏及情境默写</w:t>
      </w:r>
    </w:p>
    <w:p>
      <w:pPr>
        <w:spacing w:line="340" w:lineRule="exact"/>
        <w:rPr>
          <w:rFonts w:hint="eastAsia"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</w:rPr>
        <w:t>读懂诗歌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从标题、作者、意象、情感、注释、选项入手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常记“首句点题交代内容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尾句照应渗透主旨”。</w:t>
      </w:r>
    </w:p>
    <w:p>
      <w:pPr>
        <w:spacing w:line="340" w:lineRule="exact"/>
        <w:rPr>
          <w:rFonts w:hint="default" w:ascii="宋体" w:hAnsi="宋体" w:eastAsia="宋体"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val="en-US" w:eastAsia="zh-CN"/>
        </w:rPr>
        <w:t>熟记诗歌鉴赏常见术语：意象、意境、手法、语言特色、情感等。把握常见题型的答题模式。</w:t>
      </w:r>
    </w:p>
    <w:p>
      <w:pPr>
        <w:spacing w:line="340" w:lineRule="exac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 xml:space="preserve">修辞手法：比喻  比拟  夸张  借代  对偶  排比  反复  设问  反问  双关  顶真  互文 </w:t>
      </w:r>
    </w:p>
    <w:p>
      <w:pPr>
        <w:spacing w:line="340" w:lineRule="exac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描写手法：七结合（远近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俯仰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动静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虚实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正侧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点面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视听嗅等多角度）</w:t>
      </w:r>
    </w:p>
    <w:p>
      <w:pPr>
        <w:spacing w:line="340" w:lineRule="exac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抒情手法：直接抒情（直抒胸臆）</w:t>
      </w:r>
    </w:p>
    <w:p>
      <w:pPr>
        <w:spacing w:line="340" w:lineRule="exact"/>
        <w:ind w:firstLine="1200" w:firstLineChars="500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间接抒情（借景抒情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即事抒怀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借典抒情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托物言志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借古讽今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以乐景衬哀情等）</w:t>
      </w:r>
    </w:p>
    <w:p>
      <w:pPr>
        <w:spacing w:line="340" w:lineRule="exact"/>
        <w:rPr>
          <w:rFonts w:hint="eastAsia"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val="en-US" w:eastAsia="zh-CN"/>
        </w:rPr>
        <w:t>一般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表现手法：衬托（正衬、反衬）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对比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抑扬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联想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想象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象征等</w:t>
      </w:r>
    </w:p>
    <w:p>
      <w:pPr>
        <w:spacing w:line="340" w:lineRule="exac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情感表达：对××的什么之情。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五、</w:t>
      </w:r>
      <w:r>
        <w:rPr>
          <w:rFonts w:hint="eastAsia" w:ascii="宋体" w:hAnsi="宋体" w:eastAsia="宋体"/>
          <w:bCs/>
          <w:sz w:val="24"/>
          <w:szCs w:val="24"/>
          <w:u w:val="none"/>
          <w:lang w:eastAsia="zh-TW"/>
        </w:rPr>
        <w:t>名篇名句默写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：</w:t>
      </w:r>
      <w:r>
        <w:rPr>
          <w:rFonts w:hint="eastAsia" w:ascii="宋体" w:hAnsi="宋体" w:eastAsia="宋体"/>
          <w:bCs/>
          <w:sz w:val="24"/>
          <w:szCs w:val="24"/>
          <w:u w:val="none"/>
          <w:lang w:val="en-US" w:eastAsia="zh-CN"/>
        </w:rPr>
        <w:t>研读语境，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句子要对</w:t>
      </w:r>
      <w:r>
        <w:rPr>
          <w:rFonts w:hint="eastAsia" w:ascii="宋体" w:hAnsi="宋体" w:eastAsia="宋体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无错别字</w:t>
      </w:r>
      <w:r>
        <w:rPr>
          <w:rFonts w:hint="eastAsia" w:ascii="宋体" w:hAnsi="宋体" w:eastAsia="宋体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书写规范</w:t>
      </w:r>
      <w:r>
        <w:rPr>
          <w:rFonts w:hint="eastAsia" w:ascii="宋体" w:hAnsi="宋体" w:eastAsia="宋体"/>
          <w:bCs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/>
          <w:bCs/>
          <w:sz w:val="24"/>
          <w:szCs w:val="24"/>
          <w:u w:val="none"/>
          <w:lang w:val="en-US" w:eastAsia="zh-CN"/>
        </w:rPr>
        <w:t>无潦草、无连笔）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六、语言基础知识应用题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三种必考题型</w:t>
      </w:r>
      <w:r>
        <w:rPr>
          <w:rFonts w:hint="eastAsia" w:ascii="宋体" w:hAnsi="宋体" w:eastAsia="宋体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u w:val="none"/>
        </w:rPr>
        <w:t>（1）正确使用词语（包括熟语）；（2）辨析并修改病句；（3）语言表达连贯。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轮换考查的题型有：压缩语段</w:t>
      </w:r>
      <w:r>
        <w:rPr>
          <w:rFonts w:hint="eastAsia" w:ascii="宋体" w:hAnsi="宋体" w:eastAsia="宋体"/>
          <w:bCs/>
          <w:sz w:val="24"/>
          <w:szCs w:val="24"/>
        </w:rPr>
        <w:t>、仿用句式、句图文转换题(流程图)等</w:t>
      </w:r>
    </w:p>
    <w:p>
      <w:pPr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方法：</w:t>
      </w:r>
      <w:r>
        <w:rPr>
          <w:rFonts w:hint="eastAsia" w:ascii="宋体" w:hAnsi="宋体" w:eastAsia="宋体"/>
          <w:bCs/>
          <w:sz w:val="24"/>
          <w:szCs w:val="24"/>
        </w:rPr>
        <w:t>词语题：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排除法、代入法、</w:t>
      </w:r>
      <w:r>
        <w:rPr>
          <w:rFonts w:hint="eastAsia" w:ascii="宋体" w:hAnsi="宋体" w:eastAsia="宋体"/>
          <w:bCs/>
          <w:sz w:val="24"/>
          <w:szCs w:val="24"/>
        </w:rPr>
        <w:t>连贯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联系前后语境；病句题找主语、查搭配、看语序、句式一致和逻辑关系。</w:t>
      </w:r>
    </w:p>
    <w:p>
      <w:pPr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补写题所补句子一定是在上下句限定下才产生的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 xml:space="preserve">只连不贯的补写易出错。 </w:t>
      </w:r>
    </w:p>
    <w:p>
      <w:pPr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新题型（一般都有）一定处变不惊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弄清要求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按照试题要求一一落实就可。</w:t>
      </w:r>
    </w:p>
    <w:p>
      <w:pPr>
        <w:numPr>
          <w:ilvl w:val="0"/>
          <w:numId w:val="1"/>
        </w:numPr>
        <w:rPr>
          <w:rFonts w:hint="eastAsia" w:ascii="宋体" w:hAnsi="宋体" w:eastAsia="宋体"/>
          <w:bCs/>
          <w:sz w:val="24"/>
          <w:szCs w:val="24"/>
          <w:u w:val="none"/>
        </w:rPr>
      </w:pPr>
      <w:r>
        <w:rPr>
          <w:rFonts w:hint="eastAsia" w:ascii="宋体" w:hAnsi="宋体" w:eastAsia="宋体"/>
          <w:bCs/>
          <w:sz w:val="24"/>
          <w:szCs w:val="24"/>
          <w:u w:val="none"/>
        </w:rPr>
        <w:t>作文</w:t>
      </w:r>
    </w:p>
    <w:p>
      <w:pPr>
        <w:numPr>
          <w:ilvl w:val="0"/>
          <w:numId w:val="0"/>
        </w:numPr>
        <w:rPr>
          <w:rFonts w:hint="default" w:ascii="宋体" w:hAnsi="宋体" w:eastAsia="宋体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  <w:u w:val="none"/>
          <w:lang w:val="en-US" w:eastAsia="zh-CN"/>
        </w:rPr>
        <w:t>复习：回顾已写作文的审题思路，熟读背诵优秀例文或片段，丰富素材，把握基本写作思路和结构。</w:t>
      </w:r>
    </w:p>
    <w:p>
      <w:pPr>
        <w:spacing w:line="300" w:lineRule="exac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立意：切合材料不偏题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表达简介不啰嗦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看法充满正能量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注意思辨不绝对。</w:t>
      </w:r>
    </w:p>
    <w:p>
      <w:pPr>
        <w:spacing w:line="300" w:lineRule="exac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结构：引材料提出观点——分析原因和做法——联系现实有针对——辨证说理补漏洞——总结升华有我们</w:t>
      </w:r>
    </w:p>
    <w:p>
      <w:pPr>
        <w:spacing w:line="300" w:lineRule="exact"/>
        <w:rPr>
          <w:rFonts w:ascii="宋体" w:hAnsi="宋体" w:eastAsia="宋体"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方法：就事论事不离题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论据丰富有新颖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论证方法综合用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语言文采有几处。</w:t>
      </w:r>
    </w:p>
    <w:p>
      <w:pPr>
        <w:rPr>
          <w:rFonts w:ascii="宋体" w:hAnsi="宋体" w:eastAsia="宋体"/>
          <w:b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Cs/>
          <w:sz w:val="24"/>
          <w:szCs w:val="24"/>
          <w:shd w:val="clear" w:color="auto" w:fill="FFFFFF"/>
        </w:rPr>
        <w:t>特别提醒：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</w:rPr>
        <w:t>题目七八字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</w:rPr>
        <w:t>中心词在内；观点合材料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</w:rPr>
        <w:t>表达要简洁；分论在段首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</w:rPr>
        <w:t>层次要清晰；内容要丰富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</w:rPr>
        <w:t>思维要辩证；方法例引喻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</w:rPr>
        <w:t>结尾有家国；格式要正确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</w:rPr>
        <w:t>字数要冲足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  <w:shd w:val="clear" w:color="auto" w:fill="FFFFFF"/>
        </w:rPr>
        <w:t>书写要工整。</w:t>
      </w: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b/>
          <w:color w:val="FF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shd w:val="clear" w:color="auto" w:fill="FFFFFF"/>
        </w:rPr>
        <w:t>祝愿同学们取得满意成绩！</w:t>
      </w:r>
    </w:p>
    <w:p>
      <w:pPr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 2022届高三语文备课组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9D7CD"/>
    <w:multiLevelType w:val="singleLevel"/>
    <w:tmpl w:val="4F09D7C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4ZTY4NTE3YzJkNWZhOWRkNGRmMjVkMmRmODgxNjAifQ=="/>
  </w:docVars>
  <w:rsids>
    <w:rsidRoot w:val="00172A27"/>
    <w:rsid w:val="00132DFB"/>
    <w:rsid w:val="00172A27"/>
    <w:rsid w:val="002C43A4"/>
    <w:rsid w:val="00B553D7"/>
    <w:rsid w:val="00C37F47"/>
    <w:rsid w:val="00D12D83"/>
    <w:rsid w:val="00E15BAF"/>
    <w:rsid w:val="15365407"/>
    <w:rsid w:val="1867350C"/>
    <w:rsid w:val="1DAF4EB5"/>
    <w:rsid w:val="1E412B76"/>
    <w:rsid w:val="22035268"/>
    <w:rsid w:val="29911276"/>
    <w:rsid w:val="34506A1C"/>
    <w:rsid w:val="3C964B49"/>
    <w:rsid w:val="3DC92CFC"/>
    <w:rsid w:val="52FC4A1D"/>
    <w:rsid w:val="53511372"/>
    <w:rsid w:val="53725895"/>
    <w:rsid w:val="57D61E79"/>
    <w:rsid w:val="59AA17DC"/>
    <w:rsid w:val="7C653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snapToGrid w:val="0"/>
      <w:kern w:val="18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qFormat/>
    <w:uiPriority w:val="22"/>
    <w:rPr>
      <w:rFonts w:ascii="Calibri" w:hAnsi="Calibri" w:eastAsia="宋体" w:cs="Arial"/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1795</Words>
  <Characters>1821</Characters>
  <Lines>8</Lines>
  <Paragraphs>2</Paragraphs>
  <TotalTime>227</TotalTime>
  <ScaleCrop>false</ScaleCrop>
  <LinksUpToDate>false</LinksUpToDate>
  <CharactersWithSpaces>1925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WPS_1559635298</cp:lastModifiedBy>
  <dcterms:modified xsi:type="dcterms:W3CDTF">2022-05-04T05:03:27Z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997F163E1AC543648C740431ABBB7254</vt:lpwstr>
  </property>
</Properties>
</file>