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庖 丁 解 牛</w:t>
      </w:r>
    </w:p>
    <w:p>
      <w:pPr>
        <w:pStyle w:val="2"/>
        <w:ind w:firstLine="3150" w:firstLineChars="15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高一语文组  孙斌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学习目标</w:t>
      </w:r>
    </w:p>
    <w:p>
      <w:pPr>
        <w:pStyle w:val="2"/>
        <w:rPr>
          <w:rFonts w:hint="eastAsia"/>
        </w:rPr>
      </w:pPr>
      <w:r>
        <w:rPr>
          <w:rFonts w:hint="eastAsia"/>
        </w:rPr>
        <w:t>1、通过朗读，知识竞赛等方式疏通文意并掌握重要的文言知识。（重点）</w:t>
      </w:r>
    </w:p>
    <w:p>
      <w:pPr>
        <w:pStyle w:val="2"/>
        <w:rPr>
          <w:rFonts w:hint="eastAsia"/>
        </w:rPr>
      </w:pPr>
      <w:r>
        <w:rPr>
          <w:rFonts w:hint="eastAsia"/>
        </w:rPr>
        <w:t>2、通过深入思考，小组讨论的方式理解课文所阐发的人生哲理。（难点）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方法：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一、课文翻译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要求：试翻译，有难点，做标记，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看注解， 可合作，求共赢。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二、整理文言知识点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通假字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　　“向”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“盖”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“善”</w:t>
      </w:r>
      <w:r>
        <w:rPr>
          <w:rFonts w:hint="eastAsia" w:eastAsia="宋体"/>
          <w:lang w:val="en-US" w:eastAsia="zh-CN"/>
        </w:rPr>
        <w:tab/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词类活用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　　“良庖岁更刀，族庖月更刀”　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　　一词多义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　　善：“ 善哉”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　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　　　　“善刀而藏之</w:t>
      </w:r>
    </w:p>
    <w:p>
      <w:pPr>
        <w:pStyle w:val="2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为：“庖丁为文惠王解牛”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　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　　　　“视为止，行为迟”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　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　　族：“族庖月更刀”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　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　　　　“每至于族”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　</w:t>
      </w:r>
    </w:p>
    <w:p>
      <w:pPr>
        <w:pStyle w:val="2"/>
        <w:ind w:firstLine="42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乎：“技盖至此乎”</w:t>
      </w:r>
      <w:r>
        <w:rPr>
          <w:rFonts w:hint="eastAsia" w:eastAsia="宋体"/>
          <w:lang w:val="en-US" w:eastAsia="zh-CN"/>
        </w:rPr>
        <w:tab/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古今异义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天理、固然、虽然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积累文中成语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游刃有余、目无全牛、踌躇满志、切中肯綮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练习：一代名“庖”的成长历程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1.所见无非牛者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目有全牛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2..未尝见全牛也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目无全牛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3.以神遇而不以目视，依乎天理，因其固然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游刃有余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[清]王国维《人间词话》人生三境界说：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昨夜西风凋碧树。独上高楼，望尽天涯路。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臣之所好者，道也——不畏艰难，目标高远 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衣带渐宽终不悔，为伊消得人憔悴 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三年之后、方今之时——坚定不移，孜孜以求 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众里寻他千百度，蓦然回首，那人却在，灯火阑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珊处。以神遇而不以目视——千锤百炼，终成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正果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作业：你能从文中读到哪些人生之道？结合自己的人生阅历和生活经历，谈谈课文中的语句能教给我们怎样的道理。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1积累到极致，运用到极致。积累与运用相互促进。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2、要有持之以恒的耐心。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3、做事抓住“肯綮” ，就会收到事半功倍之效。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4、要热爱本职工作。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DFiNTE2ZGI4YjRmNGQwMTIwZGRiMTViYWVlMDAifQ=="/>
  </w:docVars>
  <w:rsids>
    <w:rsidRoot w:val="00000000"/>
    <w:rsid w:val="0E575189"/>
    <w:rsid w:val="163A6E40"/>
    <w:rsid w:val="1F19268D"/>
    <w:rsid w:val="695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1"/>
      <w:szCs w:val="17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570</Characters>
  <Lines>0</Lines>
  <Paragraphs>0</Paragraphs>
  <TotalTime>24</TotalTime>
  <ScaleCrop>false</ScaleCrop>
  <LinksUpToDate>false</LinksUpToDate>
  <CharactersWithSpaces>627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</dc:creator>
  <cp:lastModifiedBy>qhzx</cp:lastModifiedBy>
  <dcterms:modified xsi:type="dcterms:W3CDTF">2022-05-12T06:53:38Z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5A046638D98848DEBEEF79D838E2D829</vt:lpwstr>
  </property>
</Properties>
</file>