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drawing>
          <wp:anchor distT="0" distB="0" distL="114300" distR="114300" simplePos="0" relativeHeight="251659264" behindDoc="0" locked="0" layoutInCell="1" allowOverlap="1">
            <wp:simplePos x="0" y="0"/>
            <wp:positionH relativeFrom="page">
              <wp:posOffset>12471400</wp:posOffset>
            </wp:positionH>
            <wp:positionV relativeFrom="topMargin">
              <wp:posOffset>10845800</wp:posOffset>
            </wp:positionV>
            <wp:extent cx="431800" cy="266700"/>
            <wp:effectExtent l="0" t="0" r="6350" b="0"/>
            <wp:wrapNone/>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图片 100094"/>
                    <pic:cNvPicPr>
                      <a:picLocks noChangeAspect="1"/>
                    </pic:cNvPicPr>
                  </pic:nvPicPr>
                  <pic:blipFill>
                    <a:blip r:embed="rId6"/>
                    <a:stretch>
                      <a:fillRect/>
                    </a:stretch>
                  </pic:blipFill>
                  <pic:spPr>
                    <a:xfrm>
                      <a:off x="0" y="0"/>
                      <a:ext cx="431800" cy="266700"/>
                    </a:xfrm>
                    <a:prstGeom prst="rect">
                      <a:avLst/>
                    </a:prstGeom>
                  </pic:spPr>
                </pic:pic>
              </a:graphicData>
            </a:graphic>
          </wp:anchor>
        </w:drawing>
      </w:r>
      <w:r>
        <w:rPr>
          <w:rFonts w:hint="eastAsia" w:ascii="仿宋" w:hAnsi="仿宋" w:eastAsia="仿宋" w:cs="仿宋"/>
          <w:b/>
          <w:bCs/>
          <w:sz w:val="36"/>
          <w:szCs w:val="36"/>
        </w:rPr>
        <w:drawing>
          <wp:anchor distT="0" distB="0" distL="114300" distR="114300" simplePos="0" relativeHeight="251660288" behindDoc="0" locked="0" layoutInCell="1" allowOverlap="1">
            <wp:simplePos x="0" y="0"/>
            <wp:positionH relativeFrom="page">
              <wp:posOffset>10299700</wp:posOffset>
            </wp:positionH>
            <wp:positionV relativeFrom="topMargin">
              <wp:posOffset>11569700</wp:posOffset>
            </wp:positionV>
            <wp:extent cx="266700" cy="393700"/>
            <wp:effectExtent l="0" t="0" r="7620" b="635"/>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7"/>
                    <a:stretch>
                      <a:fillRect/>
                    </a:stretch>
                  </pic:blipFill>
                  <pic:spPr>
                    <a:xfrm>
                      <a:off x="0" y="0"/>
                      <a:ext cx="266700" cy="393700"/>
                    </a:xfrm>
                    <a:prstGeom prst="rect">
                      <a:avLst/>
                    </a:prstGeom>
                  </pic:spPr>
                </pic:pic>
              </a:graphicData>
            </a:graphic>
          </wp:anchor>
        </w:drawing>
      </w:r>
      <w:r>
        <w:rPr>
          <w:rFonts w:hint="eastAsia" w:ascii="仿宋" w:hAnsi="仿宋" w:eastAsia="仿宋" w:cs="仿宋"/>
          <w:b/>
          <w:bCs/>
          <w:sz w:val="36"/>
          <w:szCs w:val="36"/>
        </w:rPr>
        <w:t>第4章 基因的表达</w:t>
      </w:r>
    </w:p>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第1节 基因指导蛋白质的合成</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教学目标确定</w:t>
      </w:r>
    </w:p>
    <w:p>
      <w:pPr>
        <w:spacing w:line="360" w:lineRule="auto"/>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rPr>
        <w:t>课程标准与本节对应的“内容要求”是：“概述DNA分子上的遗传信息通过RNA指导蛋白质的合成”。</w:t>
      </w:r>
      <w:r>
        <w:rPr>
          <w:rFonts w:hint="eastAsia" w:ascii="仿宋" w:hAnsi="仿宋" w:eastAsia="仿宋" w:cs="仿宋"/>
          <w:bCs/>
          <w:sz w:val="24"/>
          <w:szCs w:val="24"/>
          <w:lang w:val="en-US" w:eastAsia="zh-CN"/>
        </w:rPr>
        <w:t>结合教材内容，确定本节教学目标如下。</w:t>
      </w:r>
    </w:p>
    <w:p>
      <w:pPr>
        <w:numPr>
          <w:ilvl w:val="0"/>
          <w:numId w:val="0"/>
        </w:numPr>
        <w:tabs>
          <w:tab w:val="left" w:pos="312"/>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了解RNA</w:t>
      </w:r>
      <w:r>
        <w:rPr>
          <w:rFonts w:hint="eastAsia" w:ascii="仿宋" w:hAnsi="仿宋" w:eastAsia="仿宋" w:cs="仿宋"/>
          <w:sz w:val="24"/>
          <w:szCs w:val="24"/>
          <w:lang w:val="en-US" w:eastAsia="zh-CN"/>
        </w:rPr>
        <w:t>的结构、种类和功能</w:t>
      </w:r>
      <w:r>
        <w:rPr>
          <w:rFonts w:hint="eastAsia" w:ascii="仿宋" w:hAnsi="仿宋" w:eastAsia="仿宋" w:cs="仿宋"/>
          <w:sz w:val="24"/>
          <w:szCs w:val="24"/>
        </w:rPr>
        <w:t>。</w:t>
      </w:r>
    </w:p>
    <w:p>
      <w:pPr>
        <w:numPr>
          <w:ilvl w:val="0"/>
          <w:numId w:val="0"/>
        </w:numPr>
        <w:tabs>
          <w:tab w:val="left" w:pos="312"/>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2.通过分析、归纳教材中的图文资料，</w:t>
      </w:r>
      <w:r>
        <w:rPr>
          <w:rFonts w:hint="eastAsia" w:ascii="仿宋" w:hAnsi="仿宋" w:eastAsia="仿宋" w:cs="仿宋"/>
          <w:sz w:val="24"/>
          <w:szCs w:val="24"/>
        </w:rPr>
        <w:t>概述遗传信息的转录和翻译的过程。</w:t>
      </w:r>
    </w:p>
    <w:p>
      <w:pPr>
        <w:numPr>
          <w:ilvl w:val="0"/>
          <w:numId w:val="0"/>
        </w:numPr>
        <w:tabs>
          <w:tab w:val="left" w:pos="312"/>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运用数学方法，分析</w:t>
      </w:r>
      <w:r>
        <w:rPr>
          <w:rFonts w:hint="eastAsia" w:ascii="仿宋" w:hAnsi="仿宋" w:eastAsia="仿宋" w:cs="仿宋"/>
          <w:sz w:val="24"/>
          <w:szCs w:val="24"/>
          <w:lang w:val="en-US" w:eastAsia="zh-CN"/>
        </w:rPr>
        <w:t>DNA的</w:t>
      </w:r>
      <w:r>
        <w:rPr>
          <w:rFonts w:hint="eastAsia" w:ascii="仿宋" w:hAnsi="仿宋" w:eastAsia="仿宋" w:cs="仿宋"/>
          <w:sz w:val="24"/>
          <w:szCs w:val="24"/>
        </w:rPr>
        <w:t>碱基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RNA的碱基</w:t>
      </w:r>
      <w:r>
        <w:rPr>
          <w:rFonts w:hint="eastAsia" w:ascii="仿宋" w:hAnsi="仿宋" w:eastAsia="仿宋" w:cs="仿宋"/>
          <w:sz w:val="24"/>
          <w:szCs w:val="24"/>
        </w:rPr>
        <w:t>与氨基酸的对应关系。</w:t>
      </w:r>
    </w:p>
    <w:p>
      <w:pPr>
        <w:numPr>
          <w:ilvl w:val="0"/>
          <w:numId w:val="0"/>
        </w:numPr>
        <w:tabs>
          <w:tab w:val="left" w:pos="312"/>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4.基于地球上几乎所有的生物都共用一套遗传密码的事实，认同当今生物可能有着共同的起源。</w:t>
      </w:r>
    </w:p>
    <w:p>
      <w:pPr>
        <w:numPr>
          <w:ilvl w:val="0"/>
          <w:numId w:val="0"/>
        </w:numPr>
        <w:tabs>
          <w:tab w:val="left" w:pos="312"/>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5.阐明中心法则的具体内容，认同科学是不断发展的。</w:t>
      </w:r>
    </w:p>
    <w:p>
      <w:pPr>
        <w:spacing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rPr>
        <w:t>教学</w:t>
      </w:r>
      <w:r>
        <w:rPr>
          <w:rFonts w:hint="eastAsia" w:ascii="仿宋" w:hAnsi="仿宋" w:eastAsia="仿宋" w:cs="仿宋"/>
          <w:b/>
          <w:bCs/>
          <w:sz w:val="24"/>
          <w:szCs w:val="24"/>
          <w:lang w:val="en-US" w:eastAsia="zh-CN"/>
        </w:rPr>
        <w:t>重点和难点</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1.教学重点</w:t>
      </w:r>
    </w:p>
    <w:p>
      <w:pPr>
        <w:numPr>
          <w:ilvl w:val="0"/>
          <w:numId w:val="0"/>
        </w:num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（1）遗传信息的转录和翻译过程。</w:t>
      </w:r>
    </w:p>
    <w:p>
      <w:pPr>
        <w:numPr>
          <w:ilvl w:val="0"/>
          <w:numId w:val="0"/>
        </w:num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（2）中心法则的具体内容。</w:t>
      </w:r>
    </w:p>
    <w:p>
      <w:pPr>
        <w:numPr>
          <w:ilvl w:val="0"/>
          <w:numId w:val="0"/>
        </w:num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2.教学难点</w:t>
      </w:r>
    </w:p>
    <w:p>
      <w:pPr>
        <w:numPr>
          <w:ilvl w:val="0"/>
          <w:numId w:val="0"/>
        </w:num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遗传信息的转录和翻译过程。</w:t>
      </w:r>
    </w:p>
    <w:p>
      <w:pPr>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教学实施程序</w:t>
      </w:r>
    </w:p>
    <w:p>
      <w:pPr>
        <w:spacing w:line="360" w:lineRule="auto"/>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第1课时</w:t>
      </w:r>
    </w:p>
    <w:tbl>
      <w:tblPr>
        <w:tblStyle w:val="5"/>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3215"/>
        <w:gridCol w:w="321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7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学习任务</w:t>
            </w:r>
          </w:p>
        </w:tc>
        <w:tc>
          <w:tcPr>
            <w:tcW w:w="3345" w:type="dxa"/>
            <w:vAlign w:val="top"/>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教师活动</w:t>
            </w:r>
          </w:p>
        </w:tc>
        <w:tc>
          <w:tcPr>
            <w:tcW w:w="3345" w:type="dxa"/>
            <w:vAlign w:val="top"/>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学生活动</w:t>
            </w:r>
          </w:p>
        </w:tc>
        <w:tc>
          <w:tcPr>
            <w:tcW w:w="1871" w:type="dxa"/>
            <w:vAlign w:val="top"/>
          </w:tcPr>
          <w:p>
            <w:pPr>
              <w:pStyle w:val="13"/>
              <w:spacing w:line="360" w:lineRule="auto"/>
              <w:jc w:val="both"/>
              <w:rPr>
                <w:rFonts w:hint="eastAsia" w:ascii="仿宋" w:hAnsi="仿宋" w:eastAsia="仿宋" w:cs="仿宋"/>
                <w:sz w:val="24"/>
                <w:szCs w:val="24"/>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理解基因表达</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的内涵</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介绍转录概念</w:t>
            </w:r>
          </w:p>
        </w:tc>
        <w:tc>
          <w:tcPr>
            <w:tcW w:w="3345" w:type="dxa"/>
            <w:vAlign w:val="top"/>
          </w:tcPr>
          <w:p>
            <w:pPr>
              <w:pStyle w:val="13"/>
              <w:spacing w:line="360" w:lineRule="auto"/>
              <w:ind w:firstLine="480" w:firstLineChars="200"/>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展示本章首页引言资料：将苏云金杆菌抗虫蛋白基因（Bt抗虫蛋白基因）转入普通棉花，培育出的棉花植株会产生Bt抗虫蛋白。转入的是基因，得到的却是蛋白质！</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教师提问：基因是怎样指导蛋白质合成的呢？提示学生：基因通常是有遗传效应的DNA片段，而DNA主要位于细胞核中。蛋白质的合成场所是核糖体，其分布在细胞质中。</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教师</w:t>
            </w:r>
            <w:r>
              <w:rPr>
                <w:rFonts w:hint="eastAsia" w:ascii="仿宋" w:hAnsi="仿宋" w:eastAsia="仿宋" w:cs="仿宋"/>
                <w:color w:val="000000"/>
                <w:sz w:val="24"/>
                <w:szCs w:val="24"/>
                <w:lang w:val="en-US" w:eastAsia="zh-CN"/>
              </w:rPr>
              <w:t>介绍转录概念。</w:t>
            </w:r>
          </w:p>
        </w:tc>
        <w:tc>
          <w:tcPr>
            <w:tcW w:w="3345" w:type="dxa"/>
            <w:vAlign w:val="top"/>
          </w:tcPr>
          <w:p>
            <w:pPr>
              <w:pStyle w:val="12"/>
              <w:widowControl/>
              <w:spacing w:line="360" w:lineRule="auto"/>
              <w:ind w:firstLine="480" w:firstLineChars="20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学生</w:t>
            </w:r>
            <w:r>
              <w:rPr>
                <w:rFonts w:hint="eastAsia" w:ascii="仿宋" w:hAnsi="仿宋" w:eastAsia="仿宋" w:cs="仿宋"/>
                <w:color w:val="000000"/>
                <w:sz w:val="24"/>
                <w:szCs w:val="24"/>
                <w:lang w:val="en-US" w:eastAsia="zh-CN"/>
              </w:rPr>
              <w:t>通过该资料</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再次理解课本上一节内容：基因的遗传效应是指能通过一定的方式控制生物体的性状</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并进一步理解，</w:t>
            </w:r>
            <w:r>
              <w:rPr>
                <w:rFonts w:hint="eastAsia" w:ascii="仿宋" w:hAnsi="仿宋" w:eastAsia="仿宋" w:cs="仿宋"/>
                <w:color w:val="000000"/>
                <w:sz w:val="24"/>
                <w:szCs w:val="24"/>
              </w:rPr>
              <w:t>基因可以控制蛋白质的合成，这个过程就是基因的表达</w:t>
            </w:r>
            <w:r>
              <w:rPr>
                <w:rFonts w:hint="eastAsia" w:ascii="仿宋" w:hAnsi="仿宋" w:eastAsia="仿宋" w:cs="仿宋"/>
                <w:color w:val="000000"/>
                <w:sz w:val="24"/>
                <w:szCs w:val="24"/>
                <w:lang w:eastAsia="zh-CN"/>
              </w:rPr>
              <w:t>。</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学生通过分析得知基因指导蛋白质的合成需要一个中间物质作为信使传递遗传信息。</w:t>
            </w:r>
          </w:p>
          <w:p>
            <w:pPr>
              <w:pStyle w:val="13"/>
              <w:spacing w:line="360" w:lineRule="auto"/>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193675</wp:posOffset>
                      </wp:positionH>
                      <wp:positionV relativeFrom="paragraph">
                        <wp:posOffset>198120</wp:posOffset>
                      </wp:positionV>
                      <wp:extent cx="474345" cy="287655"/>
                      <wp:effectExtent l="0" t="0" r="0" b="0"/>
                      <wp:wrapNone/>
                      <wp:docPr id="3" name="文本框 3"/>
                      <wp:cNvGraphicFramePr/>
                      <a:graphic xmlns:a="http://schemas.openxmlformats.org/drawingml/2006/main">
                        <a:graphicData uri="http://schemas.microsoft.com/office/word/2010/wordprocessingShape">
                          <wps:wsp>
                            <wps:cNvSpPr txBox="1"/>
                            <wps:spPr>
                              <a:xfrm>
                                <a:off x="4214495" y="4452620"/>
                                <a:ext cx="47434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20"/>
                                      <w:lang w:val="en-US" w:eastAsia="zh-CN"/>
                                    </w:rPr>
                                  </w:pPr>
                                  <w:r>
                                    <w:rPr>
                                      <w:rFonts w:hint="eastAsia"/>
                                      <w:sz w:val="18"/>
                                      <w:szCs w:val="20"/>
                                      <w:lang w:val="en-US" w:eastAsia="zh-CN"/>
                                    </w:rPr>
                                    <w:t>转录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25pt;margin-top:15.6pt;height:22.65pt;width:37.35pt;z-index:251662336;mso-width-relative:page;mso-height-relative:page;" filled="f" stroked="f" coordsize="21600,21600" o:gfxdata="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03&#10;q7vZAAAACAEAAA8AAAAAAAAAAQAgAAAAIgAAAGRycy9kb3ducmV2LnhtbFBLAQIUABQAAAAIAIdO&#10;4kCgkY83IgIAACMEAAAOAAAAAAAAAAEAIAAAACgBAABkcnMvZTJvRG9jLnhtbFBLBQYAAAAABgAG&#10;AFkBAAC8BQAAAAA=&#10;">
                      <v:fill on="f" focussize="0,0"/>
                      <v:stroke on="f" weight="0.5pt"/>
                      <v:imagedata o:title=""/>
                      <o:lock v:ext="edit" aspectratio="f"/>
                      <v:textbox>
                        <w:txbxContent>
                          <w:p>
                            <w:pPr>
                              <w:rPr>
                                <w:rFonts w:hint="eastAsia" w:eastAsia="宋体"/>
                                <w:sz w:val="18"/>
                                <w:szCs w:val="20"/>
                                <w:lang w:val="en-US" w:eastAsia="zh-CN"/>
                              </w:rPr>
                            </w:pPr>
                            <w:r>
                              <w:rPr>
                                <w:rFonts w:hint="eastAsia"/>
                                <w:sz w:val="18"/>
                                <w:szCs w:val="20"/>
                                <w:lang w:val="en-US" w:eastAsia="zh-CN"/>
                              </w:rPr>
                              <w:t>转录</w:t>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196850</wp:posOffset>
                      </wp:positionV>
                      <wp:extent cx="474345" cy="2876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434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20"/>
                                      <w:lang w:val="en-US" w:eastAsia="zh-CN"/>
                                    </w:rPr>
                                  </w:pPr>
                                  <w:r>
                                    <w:rPr>
                                      <w:rFonts w:hint="eastAsia"/>
                                      <w:sz w:val="18"/>
                                      <w:szCs w:val="20"/>
                                      <w:lang w:val="en-US" w:eastAsia="zh-CN"/>
                                    </w:rPr>
                                    <w:t>翻译</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63pt;margin-top:15.5pt;height:22.65pt;width:37.35pt;z-index:251663360;mso-width-relative:page;mso-height-relative:page;" filled="f" stroked="f" coordsize="21600,21600" o:gfxdata="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MONkAAAAJAQAA&#10;DwAAAAAAAAABACAAAAAiAAAAZHJzL2Rvd25yZXYueG1sUEsBAhQAFAAAAAgAh07iQIDwrWEYAgAA&#10;FwQAAA4AAAAAAAAAAQAgAAAAKAEAAGRycy9lMm9Eb2MueG1sUEsFBgAAAAAGAAYAWQEAALIFAAAA&#10;AA==&#10;">
                      <v:fill on="f" focussize="0,0"/>
                      <v:stroke on="f" weight="0.5pt"/>
                      <v:imagedata o:title=""/>
                      <o:lock v:ext="edit" aspectratio="f"/>
                      <v:textbox>
                        <w:txbxContent>
                          <w:p>
                            <w:pPr>
                              <w:rPr>
                                <w:rFonts w:hint="default" w:eastAsia="宋体"/>
                                <w:sz w:val="18"/>
                                <w:szCs w:val="20"/>
                                <w:lang w:val="en-US" w:eastAsia="zh-CN"/>
                              </w:rPr>
                            </w:pPr>
                            <w:r>
                              <w:rPr>
                                <w:rFonts w:hint="eastAsia"/>
                                <w:sz w:val="18"/>
                                <w:szCs w:val="20"/>
                                <w:lang w:val="en-US" w:eastAsia="zh-CN"/>
                              </w:rPr>
                              <w:t>翻译</w:t>
                            </w:r>
                          </w:p>
                        </w:txbxContent>
                      </v:textbox>
                    </v:shape>
                  </w:pict>
                </mc:Fallback>
              </mc:AlternateContent>
            </w:r>
            <w:r>
              <w:rPr>
                <w:rFonts w:hint="eastAsia" w:ascii="仿宋" w:hAnsi="仿宋" w:eastAsia="仿宋" w:cs="仿宋"/>
                <w:sz w:val="24"/>
                <w:szCs w:val="24"/>
                <w:lang w:val="en-US" w:eastAsia="zh-CN"/>
              </w:rPr>
              <w:t>结合教师讲解总结：</w:t>
            </w: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mc:AlternateContent>
                <mc:Choice Requires="wps">
                  <w:drawing>
                    <wp:anchor distT="0" distB="0" distL="114300" distR="114300" simplePos="0" relativeHeight="251665408" behindDoc="0" locked="0" layoutInCell="1" allowOverlap="1">
                      <wp:simplePos x="0" y="0"/>
                      <wp:positionH relativeFrom="column">
                        <wp:posOffset>871855</wp:posOffset>
                      </wp:positionH>
                      <wp:positionV relativeFrom="paragraph">
                        <wp:posOffset>151765</wp:posOffset>
                      </wp:positionV>
                      <wp:extent cx="344805" cy="0"/>
                      <wp:effectExtent l="0" t="48895" r="15240" b="53975"/>
                      <wp:wrapNone/>
                      <wp:docPr id="2" name="直接箭头连接符 2"/>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8.65pt;margin-top:11.95pt;height:0pt;width:27.15pt;z-index:251665408;mso-width-relative:page;mso-height-relative:page;" filled="f" stroked="t" coordsize="21600,21600" o:gfxdata="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hk7AtcAAAAJAQAADwAAAAAAAAABACAAAAAiAAAAZHJzL2Rv&#10;d25yZXYueG1sUEsBAhQAFAAAAAgAh07iQLIvOgQCAgAA3QMAAA4AAAAAAAAAAQAgAAAAJgEAAGRy&#10;cy9lMm9Eb2MueG1sUEsFBgAAAAAGAAYAWQEAAJoFAAAAAA==&#10;">
                      <v:fill on="f" focussize="0,0"/>
                      <v:stroke weight="0.5pt" color="#000000 [3213]" miterlimit="8" joinstyle="miter" endarrow="open"/>
                      <v:imagedata o:title=""/>
                      <o:lock v:ext="edit" aspectratio="f"/>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4384" behindDoc="0" locked="0" layoutInCell="1" allowOverlap="1">
                      <wp:simplePos x="0" y="0"/>
                      <wp:positionH relativeFrom="column">
                        <wp:posOffset>259080</wp:posOffset>
                      </wp:positionH>
                      <wp:positionV relativeFrom="paragraph">
                        <wp:posOffset>143510</wp:posOffset>
                      </wp:positionV>
                      <wp:extent cx="344805" cy="0"/>
                      <wp:effectExtent l="0" t="48895" r="15240" b="53975"/>
                      <wp:wrapNone/>
                      <wp:docPr id="1" name="直接箭头连接符 1"/>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pt;margin-top:11.3pt;height:0pt;width:27.15pt;z-index:251664384;mso-width-relative:page;mso-height-relative:page;" filled="f" stroked="t" coordsize="21600,21600" o:gfxdata="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HsS1TVAAAABwEAAA8AAAAAAAAAAQAgAAAAIgAAAGRycy9kb3du&#10;cmV2LnhtbFBLAQIUABQAAAAIAIdO4kAc5A/FAgIAAN0DAAAOAAAAAAAAAAEAIAAAACQBAABkcnMv&#10;ZTJvRG9jLnhtbFBLBQYAAAAABgAGAFkBAACYBQAAAAA=&#10;">
                      <v:fill on="f" focussize="0,0"/>
                      <v:stroke weight="0.5pt" color="#000000 [3213]" miterlimit="8" joinstyle="miter" endarrow="open"/>
                      <v:imagedata o:title=""/>
                      <o:lock v:ext="edit" aspectratio="f"/>
                    </v:shape>
                  </w:pict>
                </mc:Fallback>
              </mc:AlternateContent>
            </w:r>
            <w:r>
              <w:rPr>
                <w:rFonts w:hint="eastAsia" w:ascii="仿宋" w:hAnsi="仿宋" w:eastAsia="仿宋" w:cs="仿宋"/>
                <w:sz w:val="24"/>
                <w:szCs w:val="24"/>
                <w:lang w:val="en-US" w:eastAsia="zh-CN"/>
              </w:rPr>
              <w:t>DNA     RNA      蛋白质。</w:t>
            </w:r>
          </w:p>
        </w:tc>
        <w:tc>
          <w:tcPr>
            <w:tcW w:w="1871" w:type="dxa"/>
            <w:vAlign w:val="top"/>
          </w:tcPr>
          <w:p>
            <w:pPr>
              <w:pStyle w:val="13"/>
              <w:spacing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提出问题，</w:t>
            </w:r>
            <w:r>
              <w:rPr>
                <w:rFonts w:hint="eastAsia" w:ascii="仿宋" w:hAnsi="仿宋" w:eastAsia="仿宋" w:cs="仿宋"/>
                <w:color w:val="000000"/>
                <w:sz w:val="24"/>
                <w:szCs w:val="24"/>
                <w:lang w:val="en-US" w:eastAsia="zh-CN"/>
              </w:rPr>
              <w:t>回顾相关联的知识点，引入本课学习</w:t>
            </w:r>
            <w:r>
              <w:rPr>
                <w:rFonts w:hint="eastAsia" w:ascii="仿宋" w:hAnsi="仿宋" w:eastAsia="仿宋" w:cs="仿宋"/>
                <w:color w:val="000000"/>
                <w:sz w:val="24"/>
                <w:szCs w:val="24"/>
              </w:rPr>
              <w:t>。</w:t>
            </w:r>
          </w:p>
          <w:p>
            <w:pPr>
              <w:pStyle w:val="13"/>
              <w:spacing w:line="360" w:lineRule="auto"/>
              <w:ind w:firstLine="480" w:firstLineChars="200"/>
              <w:jc w:val="both"/>
              <w:rPr>
                <w:rFonts w:hint="eastAsia" w:ascii="仿宋" w:hAnsi="仿宋" w:eastAsia="仿宋" w:cs="仿宋"/>
                <w:color w:val="000000"/>
                <w:sz w:val="24"/>
                <w:szCs w:val="24"/>
              </w:rPr>
            </w:pPr>
          </w:p>
          <w:p>
            <w:pPr>
              <w:pStyle w:val="13"/>
              <w:spacing w:line="360" w:lineRule="auto"/>
              <w:ind w:firstLine="480" w:firstLineChars="200"/>
              <w:jc w:val="both"/>
              <w:rPr>
                <w:rFonts w:hint="eastAsia" w:ascii="仿宋" w:hAnsi="仿宋" w:eastAsia="仿宋" w:cs="仿宋"/>
                <w:color w:val="000000"/>
                <w:sz w:val="24"/>
                <w:szCs w:val="24"/>
              </w:rPr>
            </w:pPr>
          </w:p>
          <w:p>
            <w:pPr>
              <w:pStyle w:val="13"/>
              <w:spacing w:line="360" w:lineRule="auto"/>
              <w:ind w:firstLine="480" w:firstLineChars="200"/>
              <w:jc w:val="both"/>
              <w:rPr>
                <w:rFonts w:hint="eastAsia" w:ascii="仿宋" w:hAnsi="仿宋" w:eastAsia="仿宋" w:cs="仿宋"/>
                <w:color w:val="000000"/>
                <w:sz w:val="24"/>
                <w:szCs w:val="24"/>
              </w:rPr>
            </w:pPr>
          </w:p>
          <w:p>
            <w:pPr>
              <w:pStyle w:val="13"/>
              <w:spacing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通过问题的步步深入，学生推理分析，形成结论。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了解RNA</w:t>
            </w:r>
            <w:r>
              <w:rPr>
                <w:rFonts w:hint="eastAsia" w:ascii="仿宋" w:hAnsi="仿宋" w:eastAsia="仿宋" w:cs="仿宋"/>
                <w:sz w:val="24"/>
                <w:szCs w:val="24"/>
                <w:lang w:val="en-US" w:eastAsia="zh-CN"/>
              </w:rPr>
              <w:t>的</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结构、种类</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和功能</w:t>
            </w:r>
          </w:p>
        </w:tc>
        <w:tc>
          <w:tcPr>
            <w:tcW w:w="3345"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展示脱氧核苷酸与核糖核苷酸的结构示意图，展示DNA与mRNA的结构示意图，通过表格比较DNA与RNA的异同。</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展示3种RNA的结构示意图，介绍名称、功能。引导学生分析mRNA适合作DNA信使的条件。</w:t>
            </w:r>
          </w:p>
          <w:p>
            <w:pPr>
              <w:pStyle w:val="13"/>
              <w:spacing w:line="360" w:lineRule="auto"/>
              <w:jc w:val="both"/>
              <w:rPr>
                <w:rFonts w:hint="eastAsia" w:ascii="仿宋" w:hAnsi="仿宋" w:eastAsia="仿宋" w:cs="仿宋"/>
                <w:sz w:val="24"/>
                <w:szCs w:val="24"/>
              </w:rPr>
            </w:pPr>
          </w:p>
        </w:tc>
        <w:tc>
          <w:tcPr>
            <w:tcW w:w="3345" w:type="dxa"/>
            <w:vAlign w:val="top"/>
          </w:tcPr>
          <w:p>
            <w:pPr>
              <w:pStyle w:val="13"/>
              <w:spacing w:line="360" w:lineRule="auto"/>
              <w:ind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完成表格，比较DNA与RNA的结构。</w:t>
            </w:r>
          </w:p>
          <w:p>
            <w:pPr>
              <w:pStyle w:val="13"/>
              <w:spacing w:line="360" w:lineRule="auto"/>
              <w:jc w:val="both"/>
              <w:rPr>
                <w:rFonts w:hint="eastAsia" w:ascii="仿宋" w:hAnsi="仿宋" w:eastAsia="仿宋" w:cs="仿宋"/>
                <w:color w:val="000000"/>
                <w:sz w:val="24"/>
                <w:szCs w:val="24"/>
                <w:lang w:val="en-US" w:eastAsia="zh-CN"/>
              </w:rPr>
            </w:pPr>
          </w:p>
          <w:p>
            <w:pPr>
              <w:pStyle w:val="13"/>
              <w:spacing w:line="360" w:lineRule="auto"/>
              <w:jc w:val="both"/>
              <w:rPr>
                <w:rFonts w:hint="eastAsia" w:ascii="仿宋" w:hAnsi="仿宋" w:eastAsia="仿宋" w:cs="仿宋"/>
                <w:color w:val="000000"/>
                <w:sz w:val="24"/>
                <w:szCs w:val="24"/>
                <w:lang w:val="en-US" w:eastAsia="zh-CN"/>
              </w:rPr>
            </w:pPr>
          </w:p>
          <w:p>
            <w:pPr>
              <w:pStyle w:val="13"/>
              <w:spacing w:line="360" w:lineRule="auto"/>
              <w:ind w:firstLine="480" w:firstLineChars="200"/>
              <w:jc w:val="both"/>
              <w:rPr>
                <w:rFonts w:hint="eastAsia" w:ascii="仿宋" w:hAnsi="仿宋" w:eastAsia="仿宋" w:cs="仿宋"/>
                <w:color w:val="000000"/>
                <w:sz w:val="24"/>
                <w:szCs w:val="24"/>
                <w:lang w:val="en-US" w:eastAsia="zh-CN"/>
              </w:rPr>
            </w:pPr>
          </w:p>
          <w:p>
            <w:pPr>
              <w:pStyle w:val="13"/>
              <w:spacing w:line="360" w:lineRule="auto"/>
              <w:ind w:firstLine="480" w:firstLineChars="200"/>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结合上一步对DNA与RNA的比较，阅读图片资料，分析归纳mRNA适于做DNA的信使的条件：①RNA也是由基本单位——核苷酸连接而成，</w:t>
            </w:r>
          </w:p>
        </w:tc>
        <w:tc>
          <w:tcPr>
            <w:tcW w:w="1871" w:type="dxa"/>
            <w:vAlign w:val="top"/>
          </w:tcPr>
          <w:p>
            <w:pPr>
              <w:pStyle w:val="12"/>
              <w:spacing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通过对比进行</w:t>
            </w:r>
            <w:r>
              <w:rPr>
                <w:rFonts w:hint="eastAsia" w:ascii="仿宋" w:hAnsi="仿宋" w:eastAsia="仿宋" w:cs="仿宋"/>
                <w:color w:val="000000"/>
                <w:sz w:val="24"/>
                <w:szCs w:val="24"/>
                <w:lang w:val="en-US" w:eastAsia="zh-CN"/>
              </w:rPr>
              <w:t>知识点学习。</w:t>
            </w:r>
          </w:p>
          <w:p>
            <w:pPr>
              <w:pStyle w:val="12"/>
              <w:spacing w:line="360" w:lineRule="auto"/>
              <w:jc w:val="both"/>
              <w:rPr>
                <w:rFonts w:hint="eastAsia" w:ascii="仿宋" w:hAnsi="仿宋" w:eastAsia="仿宋" w:cs="仿宋"/>
                <w:color w:val="000000"/>
                <w:sz w:val="24"/>
                <w:szCs w:val="24"/>
              </w:rPr>
            </w:pPr>
          </w:p>
          <w:p>
            <w:pPr>
              <w:pStyle w:val="12"/>
              <w:spacing w:line="360" w:lineRule="auto"/>
              <w:jc w:val="both"/>
              <w:rPr>
                <w:rFonts w:hint="eastAsia" w:ascii="仿宋" w:hAnsi="仿宋" w:eastAsia="仿宋" w:cs="仿宋"/>
                <w:color w:val="000000"/>
                <w:sz w:val="24"/>
                <w:szCs w:val="24"/>
              </w:rPr>
            </w:pPr>
          </w:p>
          <w:p>
            <w:pPr>
              <w:pStyle w:val="12"/>
              <w:spacing w:line="360" w:lineRule="auto"/>
              <w:ind w:firstLine="480" w:firstLineChars="2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培养学生获取信息、归纳概括的能力。</w:t>
            </w:r>
          </w:p>
          <w:p>
            <w:pPr>
              <w:pStyle w:val="12"/>
              <w:spacing w:line="360" w:lineRule="auto"/>
              <w:ind w:firstLine="480" w:firstLineChars="200"/>
              <w:jc w:val="both"/>
              <w:rPr>
                <w:rFonts w:hint="eastAsia" w:ascii="仿宋" w:hAnsi="仿宋" w:eastAsia="仿宋" w:cs="仿宋"/>
                <w:color w:val="000000"/>
                <w:sz w:val="24"/>
                <w:szCs w:val="24"/>
              </w:rPr>
            </w:pPr>
          </w:p>
          <w:p>
            <w:pPr>
              <w:pStyle w:val="12"/>
              <w:spacing w:line="360" w:lineRule="auto"/>
              <w:jc w:val="both"/>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345" w:type="dxa"/>
            <w:vAlign w:val="top"/>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教师活动</w:t>
            </w:r>
          </w:p>
        </w:tc>
        <w:tc>
          <w:tcPr>
            <w:tcW w:w="3345" w:type="dxa"/>
            <w:vAlign w:val="top"/>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871" w:type="dxa"/>
            <w:vAlign w:val="top"/>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了解RNA</w:t>
            </w:r>
            <w:r>
              <w:rPr>
                <w:rFonts w:hint="eastAsia" w:ascii="仿宋" w:hAnsi="仿宋" w:eastAsia="仿宋" w:cs="仿宋"/>
                <w:sz w:val="24"/>
                <w:szCs w:val="24"/>
                <w:lang w:val="en-US" w:eastAsia="zh-CN"/>
              </w:rPr>
              <w:t>的</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结构、种类</w:t>
            </w: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和功能</w:t>
            </w:r>
          </w:p>
        </w:tc>
        <w:tc>
          <w:tcPr>
            <w:tcW w:w="3345" w:type="dxa"/>
            <w:vAlign w:val="top"/>
          </w:tcPr>
          <w:p>
            <w:pPr>
              <w:pStyle w:val="13"/>
              <w:spacing w:line="360" w:lineRule="auto"/>
              <w:jc w:val="both"/>
              <w:rPr>
                <w:rFonts w:hint="eastAsia" w:ascii="仿宋" w:hAnsi="仿宋" w:eastAsia="仿宋" w:cs="仿宋"/>
                <w:sz w:val="24"/>
                <w:szCs w:val="24"/>
              </w:rPr>
            </w:pPr>
          </w:p>
        </w:tc>
        <w:tc>
          <w:tcPr>
            <w:tcW w:w="3345" w:type="dxa"/>
            <w:vAlign w:val="top"/>
          </w:tcPr>
          <w:p>
            <w:pPr>
              <w:pStyle w:val="13"/>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核苷酸也含有4种碱基，这使得RNA具备准确传递遗传信息的可能；②RNA一般是单链比DNA短，能够通过核孔转移到细胞质中。</w:t>
            </w:r>
          </w:p>
        </w:tc>
        <w:tc>
          <w:tcPr>
            <w:tcW w:w="1871" w:type="dxa"/>
            <w:vAlign w:val="top"/>
          </w:tcPr>
          <w:p>
            <w:pPr>
              <w:pStyle w:val="13"/>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学习遗传信息的转录过程</w:t>
            </w:r>
          </w:p>
        </w:tc>
        <w:tc>
          <w:tcPr>
            <w:tcW w:w="3345"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播放转录的动画，简单介绍转录的过程。</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结合教材图片，详细讲解转录过程。引导学生总结转录的模板、原料、产物、酶和碱基互补配对方式分别是什么。</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通过表格比较DNA的复制与转录，深入学习转录的时间、场所、特点、方向和意义。提问：转录成的RNA的碱基序列，与DNA两条单链的碱基序列各有哪些异同？</w:t>
            </w:r>
          </w:p>
        </w:tc>
        <w:tc>
          <w:tcPr>
            <w:tcW w:w="3345"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观看视频，直观地了解转录的过程。</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观看视频后回忆转录的4个步骤，结合教师讲解学习具体过程，并回答问题。</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通过小组讨论，尝试完成表格，回答问题，对转录过程有更全面的认识。</w:t>
            </w:r>
          </w:p>
        </w:tc>
        <w:tc>
          <w:tcPr>
            <w:tcW w:w="187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培养学生获取信息、分析信息的能力。</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引导学生进行归纳总结。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随堂练习</w:t>
            </w:r>
          </w:p>
        </w:tc>
        <w:tc>
          <w:tcPr>
            <w:tcW w:w="3345"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PPT展示练习题目。</w:t>
            </w:r>
          </w:p>
        </w:tc>
        <w:tc>
          <w:tcPr>
            <w:tcW w:w="3345"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完成练习。</w:t>
            </w:r>
          </w:p>
        </w:tc>
        <w:tc>
          <w:tcPr>
            <w:tcW w:w="187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检测学生对本节知识的掌握程度。</w:t>
            </w:r>
          </w:p>
        </w:tc>
      </w:tr>
    </w:tbl>
    <w:p>
      <w:pPr>
        <w:rPr>
          <w:rFonts w:hint="eastAsia" w:ascii="仿宋" w:hAnsi="仿宋" w:eastAsia="仿宋" w:cs="仿宋"/>
          <w:sz w:val="24"/>
          <w:szCs w:val="24"/>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b/>
          <w:bCs w:val="0"/>
          <w:sz w:val="24"/>
          <w:szCs w:val="24"/>
          <w:lang w:val="en-US" w:eastAsia="zh-CN"/>
        </w:rPr>
      </w:pPr>
    </w:p>
    <w:p>
      <w:pPr>
        <w:jc w:val="center"/>
        <w:rPr>
          <w:rFonts w:hint="eastAsia" w:ascii="仿宋" w:hAnsi="仿宋" w:eastAsia="仿宋" w:cs="仿宋"/>
          <w:sz w:val="24"/>
          <w:szCs w:val="24"/>
        </w:rPr>
      </w:pPr>
      <w:r>
        <w:rPr>
          <w:rFonts w:hint="eastAsia" w:ascii="仿宋" w:hAnsi="仿宋" w:eastAsia="仿宋" w:cs="仿宋"/>
          <w:b/>
          <w:bCs w:val="0"/>
          <w:sz w:val="24"/>
          <w:szCs w:val="24"/>
          <w:lang w:val="en-US" w:eastAsia="zh-CN"/>
        </w:rPr>
        <w:t>第2课时</w:t>
      </w:r>
    </w:p>
    <w:tbl>
      <w:tblPr>
        <w:tblStyle w:val="5"/>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402"/>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教师活动</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70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回顾基因</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表达的内涵</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翻译概念</w:t>
            </w:r>
          </w:p>
        </w:tc>
        <w:tc>
          <w:tcPr>
            <w:tcW w:w="3402"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教师提问：基因是怎样指导蛋白质合成的？</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介绍翻译的概念。提问：mRNA上的碱基序列如何能变成蛋白质中氨基酸酸的种类数目和排列顺序呢？</w:t>
            </w:r>
          </w:p>
        </w:tc>
        <w:tc>
          <w:tcPr>
            <w:tcW w:w="3402" w:type="dxa"/>
            <w:vAlign w:val="top"/>
          </w:tcPr>
          <w:p>
            <w:pPr>
              <w:pStyle w:val="13"/>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学生回答</w:t>
            </w:r>
            <w:r>
              <w:rPr>
                <w:rFonts w:hint="eastAsia" w:ascii="仿宋" w:hAnsi="仿宋" w:eastAsia="仿宋" w:cs="仿宋"/>
                <w:sz w:val="24"/>
                <w:szCs w:val="24"/>
              </w:rPr>
              <mc:AlternateContent>
                <mc:Choice Requires="wps">
                  <w:drawing>
                    <wp:anchor distT="0" distB="0" distL="114300" distR="114300" simplePos="0" relativeHeight="251666432" behindDoc="0" locked="0" layoutInCell="1" allowOverlap="1">
                      <wp:simplePos x="0" y="0"/>
                      <wp:positionH relativeFrom="column">
                        <wp:posOffset>193675</wp:posOffset>
                      </wp:positionH>
                      <wp:positionV relativeFrom="paragraph">
                        <wp:posOffset>198120</wp:posOffset>
                      </wp:positionV>
                      <wp:extent cx="474345" cy="287655"/>
                      <wp:effectExtent l="0" t="0" r="0" b="0"/>
                      <wp:wrapNone/>
                      <wp:docPr id="6" name="文本框 6"/>
                      <wp:cNvGraphicFramePr/>
                      <a:graphic xmlns:a="http://schemas.openxmlformats.org/drawingml/2006/main">
                        <a:graphicData uri="http://schemas.microsoft.com/office/word/2010/wordprocessingShape">
                          <wps:wsp>
                            <wps:cNvSpPr txBox="1"/>
                            <wps:spPr>
                              <a:xfrm>
                                <a:off x="4214495" y="4452620"/>
                                <a:ext cx="47434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20"/>
                                      <w:lang w:val="en-US" w:eastAsia="zh-CN"/>
                                    </w:rPr>
                                  </w:pPr>
                                  <w:r>
                                    <w:rPr>
                                      <w:rFonts w:hint="eastAsia"/>
                                      <w:sz w:val="18"/>
                                      <w:szCs w:val="20"/>
                                      <w:lang w:val="en-US" w:eastAsia="zh-CN"/>
                                    </w:rPr>
                                    <w:t>转录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5.25pt;margin-top:15.6pt;height:22.65pt;width:37.35pt;z-index:251666432;mso-width-relative:page;mso-height-relative:page;" filled="f" stroked="f" coordsize="21600,21600" o:gfxdata="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er&#10;u9kAAAAIAQAADwAAAAAAAAABACAAAAAiAAAAZHJzL2Rvd25yZXYueG1sUEsBAhQAFAAAAAgAh07i&#10;QKrihlIhAgAAIwQAAA4AAAAAAAAAAQAgAAAAKAEAAGRycy9lMm9Eb2MueG1sUEsFBgAAAAAGAAYA&#10;WQEAALsFAAAAAA==&#10;">
                      <v:fill on="f" focussize="0,0"/>
                      <v:stroke on="f" weight="0.5pt"/>
                      <v:imagedata o:title=""/>
                      <o:lock v:ext="edit" aspectratio="f"/>
                      <v:textbox>
                        <w:txbxContent>
                          <w:p>
                            <w:pPr>
                              <w:rPr>
                                <w:rFonts w:hint="eastAsia" w:eastAsia="宋体"/>
                                <w:sz w:val="18"/>
                                <w:szCs w:val="20"/>
                                <w:lang w:val="en-US" w:eastAsia="zh-CN"/>
                              </w:rPr>
                            </w:pPr>
                            <w:r>
                              <w:rPr>
                                <w:rFonts w:hint="eastAsia"/>
                                <w:sz w:val="18"/>
                                <w:szCs w:val="20"/>
                                <w:lang w:val="en-US" w:eastAsia="zh-CN"/>
                              </w:rPr>
                              <w:t>转录</w:t>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196850</wp:posOffset>
                      </wp:positionV>
                      <wp:extent cx="474345" cy="2876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74345"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20"/>
                                      <w:lang w:val="en-US" w:eastAsia="zh-CN"/>
                                    </w:rPr>
                                  </w:pPr>
                                  <w:r>
                                    <w:rPr>
                                      <w:rFonts w:hint="eastAsia"/>
                                      <w:sz w:val="18"/>
                                      <w:szCs w:val="20"/>
                                      <w:lang w:val="en-US" w:eastAsia="zh-CN"/>
                                    </w:rPr>
                                    <w:t>翻译</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63pt;margin-top:15.5pt;height:22.65pt;width:37.35pt;z-index:251667456;mso-width-relative:page;mso-height-relative:page;" filled="f" stroked="f" coordsize="21600,21600" o:gfxdata="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MONkAAAAJAQAA&#10;DwAAAAAAAAABACAAAAAiAAAAZHJzL2Rvd25yZXYueG1sUEsBAhQAFAAAAAgAh07iQEHnFFUYAgAA&#10;GQQAAA4AAAAAAAAAAQAgAAAAKAEAAGRycy9lMm9Eb2MueG1sUEsFBgAAAAAGAAYAWQEAALIFAAAA&#10;AA==&#10;">
                      <v:fill on="f" focussize="0,0"/>
                      <v:stroke on="f" weight="0.5pt"/>
                      <v:imagedata o:title=""/>
                      <o:lock v:ext="edit" aspectratio="f"/>
                      <v:textbox>
                        <w:txbxContent>
                          <w:p>
                            <w:pPr>
                              <w:rPr>
                                <w:rFonts w:hint="default" w:eastAsia="宋体"/>
                                <w:sz w:val="18"/>
                                <w:szCs w:val="20"/>
                                <w:lang w:val="en-US" w:eastAsia="zh-CN"/>
                              </w:rPr>
                            </w:pPr>
                            <w:r>
                              <w:rPr>
                                <w:rFonts w:hint="eastAsia"/>
                                <w:sz w:val="18"/>
                                <w:szCs w:val="20"/>
                                <w:lang w:val="en-US" w:eastAsia="zh-CN"/>
                              </w:rPr>
                              <w:t>翻译</w:t>
                            </w:r>
                          </w:p>
                        </w:txbxContent>
                      </v:textbox>
                    </v:shape>
                  </w:pict>
                </mc:Fallback>
              </mc:AlternateContent>
            </w:r>
            <w:r>
              <w:rPr>
                <w:rFonts w:hint="eastAsia" w:ascii="仿宋" w:hAnsi="仿宋" w:eastAsia="仿宋" w:cs="仿宋"/>
                <w:sz w:val="24"/>
                <w:szCs w:val="24"/>
                <w:lang w:val="en-US" w:eastAsia="zh-CN"/>
              </w:rPr>
              <w:t>：</w:t>
            </w: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mc:AlternateContent>
                <mc:Choice Requires="wps">
                  <w:drawing>
                    <wp:anchor distT="0" distB="0" distL="114300" distR="114300" simplePos="0" relativeHeight="251669504" behindDoc="0" locked="0" layoutInCell="1" allowOverlap="1">
                      <wp:simplePos x="0" y="0"/>
                      <wp:positionH relativeFrom="column">
                        <wp:posOffset>871855</wp:posOffset>
                      </wp:positionH>
                      <wp:positionV relativeFrom="paragraph">
                        <wp:posOffset>151765</wp:posOffset>
                      </wp:positionV>
                      <wp:extent cx="344805" cy="0"/>
                      <wp:effectExtent l="0" t="48895" r="15240" b="53975"/>
                      <wp:wrapNone/>
                      <wp:docPr id="14" name="直接箭头连接符 14"/>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8.65pt;margin-top:11.95pt;height:0pt;width:27.15pt;z-index:251669504;mso-width-relative:page;mso-height-relative:page;" filled="f" stroked="t" coordsize="21600,21600" o:gfxdata="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GTsC1wAAAAkBAAAPAAAAAAAAAAEAIAAAACIAAABkcnMv&#10;ZG93bnJldi54bWxQSwECFAAUAAAACACHTuJAygM+SgQCAADfAwAADgAAAAAAAAABACAAAAAmAQAA&#10;ZHJzL2Uyb0RvYy54bWxQSwUGAAAAAAYABgBZAQAAnAUAAAAA&#10;">
                      <v:fill on="f" focussize="0,0"/>
                      <v:stroke weight="0.5pt" color="#000000 [3213]" miterlimit="8" joinstyle="miter" endarrow="open"/>
                      <v:imagedata o:title=""/>
                      <o:lock v:ext="edit" aspectratio="f"/>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8480" behindDoc="0" locked="0" layoutInCell="1" allowOverlap="1">
                      <wp:simplePos x="0" y="0"/>
                      <wp:positionH relativeFrom="column">
                        <wp:posOffset>259080</wp:posOffset>
                      </wp:positionH>
                      <wp:positionV relativeFrom="paragraph">
                        <wp:posOffset>143510</wp:posOffset>
                      </wp:positionV>
                      <wp:extent cx="344805" cy="0"/>
                      <wp:effectExtent l="0" t="48895" r="15240" b="53975"/>
                      <wp:wrapNone/>
                      <wp:docPr id="20" name="直接箭头连接符 20"/>
                      <wp:cNvGraphicFramePr/>
                      <a:graphic xmlns:a="http://schemas.openxmlformats.org/drawingml/2006/main">
                        <a:graphicData uri="http://schemas.microsoft.com/office/word/2010/wordprocessingShape">
                          <wps:wsp>
                            <wps:cNvCnPr/>
                            <wps:spPr>
                              <a:xfrm>
                                <a:off x="0" y="0"/>
                                <a:ext cx="3448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pt;margin-top:11.3pt;height:0pt;width:27.15pt;z-index:251668480;mso-width-relative:page;mso-height-relative:page;" filled="f" stroked="t" coordsize="21600,21600" o:gfxdata="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7EtU1QAAAAcBAAAPAAAAAAAAAAEAIAAAACIAAABkcnMvZG93&#10;bnJldi54bWxQSwECFAAUAAAACACHTuJA4bB7tQMCAADfAwAADgAAAAAAAAABACAAAAAkAQAAZHJz&#10;L2Uyb0RvYy54bWxQSwUGAAAAAAYABgBZAQAAmQUAAAAA&#10;">
                      <v:fill on="f" focussize="0,0"/>
                      <v:stroke weight="0.5pt" color="#000000 [3213]" miterlimit="8" joinstyle="miter" endarrow="open"/>
                      <v:imagedata o:title=""/>
                      <o:lock v:ext="edit" aspectratio="f"/>
                    </v:shape>
                  </w:pict>
                </mc:Fallback>
              </mc:AlternateContent>
            </w:r>
            <w:r>
              <w:rPr>
                <w:rFonts w:hint="eastAsia" w:ascii="仿宋" w:hAnsi="仿宋" w:eastAsia="仿宋" w:cs="仿宋"/>
                <w:sz w:val="24"/>
                <w:szCs w:val="24"/>
                <w:lang w:val="en-US" w:eastAsia="zh-CN"/>
              </w:rPr>
              <w:t>DNA     RNA      蛋白质</w:t>
            </w: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在教师的引导下提出问题：4种碱基如何决定21种氨基酸？带着问题进入本课学习。</w:t>
            </w:r>
          </w:p>
        </w:tc>
        <w:tc>
          <w:tcPr>
            <w:tcW w:w="1701"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color w:val="000000"/>
                <w:sz w:val="24"/>
                <w:szCs w:val="24"/>
              </w:rPr>
              <w:t>提出问题，</w:t>
            </w:r>
            <w:r>
              <w:rPr>
                <w:rFonts w:hint="eastAsia" w:ascii="仿宋" w:hAnsi="仿宋" w:eastAsia="仿宋" w:cs="仿宋"/>
                <w:color w:val="000000"/>
                <w:sz w:val="24"/>
                <w:szCs w:val="24"/>
                <w:lang w:val="en-US" w:eastAsia="zh-CN"/>
              </w:rPr>
              <w:t>回顾上节课知识点，引入本课的学习</w:t>
            </w:r>
            <w:r>
              <w:rPr>
                <w:rFonts w:hint="eastAsia" w:ascii="仿宋" w:hAnsi="仿宋" w:eastAsia="仿宋" w:cs="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了解密码子</w:t>
            </w:r>
          </w:p>
        </w:tc>
        <w:tc>
          <w:tcPr>
            <w:tcW w:w="3402"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探究推理：</w:t>
            </w:r>
          </w:p>
          <w:p>
            <w:pPr>
              <w:pStyle w:val="13"/>
              <w:numPr>
                <w:ilvl w:val="0"/>
                <w:numId w:val="1"/>
              </w:num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如果1个碱基决定1个氨基酸，4种碱基能决定多少种氨基酸？（2）如果2个碱基决定一个氨基酸呢？（3）如果3个碱基决定一个氨基酸呢？</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介绍密码子的概念。强调并不是mRNA上任意3个相连的碱基就是一个密码子，密码子之间无间隔、不重叠。</w:t>
            </w:r>
          </w:p>
          <w:p>
            <w:pPr>
              <w:pStyle w:val="13"/>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介绍阅读密码子表的特点。练习：告知密码子查找对应的氨基酸，告知氨基酸查找对应的密码子。在练习使用密码子的过程中，引导学生分析、归纳密码子的特点。</w:t>
            </w:r>
          </w:p>
        </w:tc>
        <w:tc>
          <w:tcPr>
            <w:tcW w:w="3402" w:type="dxa"/>
            <w:vAlign w:val="top"/>
          </w:tcPr>
          <w:p>
            <w:pPr>
              <w:pStyle w:val="13"/>
              <w:spacing w:line="360" w:lineRule="auto"/>
              <w:ind w:firstLine="48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学生回答：（1）4</w:t>
            </w:r>
            <w:r>
              <w:rPr>
                <w:rFonts w:hint="eastAsia" w:ascii="仿宋" w:hAnsi="仿宋" w:eastAsia="仿宋" w:cs="仿宋"/>
                <w:sz w:val="24"/>
                <w:szCs w:val="24"/>
                <w:vertAlign w:val="superscript"/>
                <w:lang w:val="en-US" w:eastAsia="zh-CN"/>
              </w:rPr>
              <w:t>1</w:t>
            </w:r>
            <w:r>
              <w:rPr>
                <w:rFonts w:hint="eastAsia" w:ascii="仿宋" w:hAnsi="仿宋" w:eastAsia="仿宋" w:cs="仿宋"/>
                <w:sz w:val="24"/>
                <w:szCs w:val="24"/>
                <w:vertAlign w:val="baseline"/>
                <w:lang w:val="en-US" w:eastAsia="zh-CN"/>
              </w:rPr>
              <w:t>=4种。（2）</w:t>
            </w:r>
            <w:r>
              <w:rPr>
                <w:rFonts w:hint="eastAsia" w:ascii="仿宋" w:hAnsi="仿宋" w:eastAsia="仿宋" w:cs="仿宋"/>
                <w:sz w:val="24"/>
                <w:szCs w:val="24"/>
                <w:lang w:val="en-US" w:eastAsia="zh-CN"/>
              </w:rPr>
              <w:t>4</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=16种。（3）</w:t>
            </w:r>
            <w:r>
              <w:rPr>
                <w:rFonts w:hint="eastAsia" w:ascii="仿宋" w:hAnsi="仿宋" w:eastAsia="仿宋" w:cs="仿宋"/>
                <w:sz w:val="24"/>
                <w:szCs w:val="24"/>
                <w:lang w:val="en-US" w:eastAsia="zh-CN"/>
              </w:rPr>
              <w:t>4</w:t>
            </w:r>
            <w:r>
              <w:rPr>
                <w:rFonts w:hint="eastAsia" w:ascii="仿宋" w:hAnsi="仿宋" w:eastAsia="仿宋" w:cs="仿宋"/>
                <w:sz w:val="24"/>
                <w:szCs w:val="24"/>
                <w:vertAlign w:val="superscript"/>
                <w:lang w:val="en-US" w:eastAsia="zh-CN"/>
              </w:rPr>
              <w:t>3</w:t>
            </w:r>
            <w:r>
              <w:rPr>
                <w:rFonts w:hint="eastAsia" w:ascii="仿宋" w:hAnsi="仿宋" w:eastAsia="仿宋" w:cs="仿宋"/>
                <w:sz w:val="24"/>
                <w:szCs w:val="24"/>
                <w:vertAlign w:val="baseline"/>
                <w:lang w:val="en-US" w:eastAsia="zh-CN"/>
              </w:rPr>
              <w:t>=64种。</w:t>
            </w:r>
            <w:r>
              <w:rPr>
                <w:rFonts w:hint="eastAsia" w:ascii="仿宋" w:hAnsi="仿宋" w:eastAsia="仿宋" w:cs="仿宋"/>
                <w:sz w:val="24"/>
                <w:szCs w:val="24"/>
                <w:lang w:val="en-US" w:eastAsia="zh-CN"/>
              </w:rPr>
              <w:t>分析得出至少三个碱基决定1个氨基酸，才能满足决定21种氨基酸的需要。</w:t>
            </w:r>
          </w:p>
          <w:p>
            <w:pPr>
              <w:pStyle w:val="13"/>
              <w:spacing w:line="360" w:lineRule="auto"/>
              <w:ind w:firstLine="48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辨析密码子概念。</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会使用密码子表。小组讨论后总结密码子的特点：（1）特殊密码子：2个起始密码子AUG编码甲硫氨酸，GUG编码缬氨酸、甲硫氨酸（在原核生物中GUG也可以作起始密码子，此时它编码甲硫氨酸）；3个终止密码子：UAA和UAG不编码氨基酸，UGA特殊情况下可以编码硒代半胱氨酸。（2）简并性：一种氨基酸可对应一种或多种密码子。</w:t>
            </w:r>
          </w:p>
        </w:tc>
        <w:tc>
          <w:tcPr>
            <w:tcW w:w="170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培养学生运用数学方法解决生物问题的能力。</w:t>
            </w:r>
            <w:r>
              <w:rPr>
                <w:rFonts w:hint="eastAsia" w:ascii="仿宋" w:hAnsi="仿宋" w:eastAsia="仿宋" w:cs="仿宋"/>
                <w:sz w:val="24"/>
                <w:szCs w:val="24"/>
                <w:lang w:val="en-US" w:eastAsia="zh-CN"/>
              </w:rPr>
              <w:t>培养学生思维的严谨性。</w:t>
            </w: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培养学生获取信息、分析信息的能力。</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教师活动</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701" w:type="dxa"/>
            <w:vAlign w:val="center"/>
          </w:tcPr>
          <w:p>
            <w:pPr>
              <w:pStyle w:val="13"/>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了解密码子</w:t>
            </w:r>
          </w:p>
        </w:tc>
        <w:tc>
          <w:tcPr>
            <w:tcW w:w="3402"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提问：你认为密码子的简并对生物体的生存发展有什么意义？</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提问：几乎所有的生物体都共用上述密码子。根据这一事实，你能想到什么？</w:t>
            </w:r>
          </w:p>
        </w:tc>
        <w:tc>
          <w:tcPr>
            <w:tcW w:w="3402"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小组讨论后回答：增强密码子的容错性；密码子的使用频率。</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开放性问题：说明当今生物可能有着共同的起源，或生物在本质上是统一的。</w:t>
            </w:r>
          </w:p>
        </w:tc>
        <w:tc>
          <w:tcPr>
            <w:tcW w:w="170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促进学生思考。</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培养学生的发散思维。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了解tRNA</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反密码子</w:t>
            </w:r>
          </w:p>
        </w:tc>
        <w:tc>
          <w:tcPr>
            <w:tcW w:w="3402" w:type="dxa"/>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提问：mRNA进入细胞质后，就与蛋白质的“装配机器”核糖体结合起来。现在有了场所——核糖体，有了模板——mRNA，如何合成蛋白质呢？</w:t>
            </w: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介绍tRNA功能、结构。在学习tRNA的结构时引出反密码子概念。</w:t>
            </w:r>
          </w:p>
          <w:p>
            <w:pPr>
              <w:pStyle w:val="13"/>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及时检测——易错知识点判断：（1）一个tRNA只有三个碱基。（2）RNA通常都是单链，因此不存在碱基对。（3）一个tRNA分子只有一个反密码子。（4）因为tRNA只有一个3’-端和5’-端，所以即使tRNA有部分片段互补配对形成碱基对，tRNA依然是单链构成的。  </w:t>
            </w:r>
          </w:p>
        </w:tc>
        <w:tc>
          <w:tcPr>
            <w:tcW w:w="3402"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在问题的引导下分析得出还需要解决一个关键问题：氨基酸如何识别密码子并被转运到相应位置？</w:t>
            </w: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学生回答：（1）×（2）×（3）√（4）√。借此问题加深对tRNA的理解。</w:t>
            </w:r>
          </w:p>
          <w:p>
            <w:pPr>
              <w:pStyle w:val="13"/>
              <w:spacing w:line="360" w:lineRule="auto"/>
              <w:jc w:val="both"/>
              <w:rPr>
                <w:rFonts w:hint="eastAsia" w:ascii="仿宋" w:hAnsi="仿宋" w:eastAsia="仿宋" w:cs="仿宋"/>
                <w:sz w:val="24"/>
                <w:szCs w:val="24"/>
                <w:lang w:val="en-US" w:eastAsia="zh-CN"/>
              </w:rPr>
            </w:pPr>
          </w:p>
        </w:tc>
        <w:tc>
          <w:tcPr>
            <w:tcW w:w="170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促进学生思考。</w:t>
            </w: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培养学生的辩证思维能力。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学习</w:t>
            </w:r>
          </w:p>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遗传信息的翻译过程</w:t>
            </w:r>
          </w:p>
        </w:tc>
        <w:tc>
          <w:tcPr>
            <w:tcW w:w="3402" w:type="dxa"/>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结合教材图片，详细讲解翻译过程。观看翻译的动画，对该过程有一个直观的认识。引导学生总结翻译的模板、工具、原料、产物、酶和碱基互补配</w:t>
            </w:r>
          </w:p>
        </w:tc>
        <w:tc>
          <w:tcPr>
            <w:tcW w:w="3402"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直观体验与详细讲解相结合，学习转录的过程，回答相关的问题。</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tc>
        <w:tc>
          <w:tcPr>
            <w:tcW w:w="1701" w:type="dxa"/>
            <w:vAlign w:val="top"/>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培养学生获取信息、分析信息、运用信息的能力。</w:t>
            </w:r>
          </w:p>
          <w:p>
            <w:pPr>
              <w:pStyle w:val="13"/>
              <w:spacing w:line="360" w:lineRule="auto"/>
              <w:jc w:val="both"/>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402" w:type="dxa"/>
            <w:vAlign w:val="center"/>
          </w:tcPr>
          <w:p>
            <w:pPr>
              <w:pStyle w:val="13"/>
              <w:spacing w:line="360" w:lineRule="auto"/>
              <w:ind w:firstLine="4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教师活动</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701" w:type="dxa"/>
            <w:vAlign w:val="center"/>
          </w:tcPr>
          <w:p>
            <w:pPr>
              <w:pStyle w:val="13"/>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学习</w:t>
            </w: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遗传信息的翻译过程</w:t>
            </w:r>
          </w:p>
        </w:tc>
        <w:tc>
          <w:tcPr>
            <w:tcW w:w="3402" w:type="dxa"/>
            <w:vAlign w:val="top"/>
          </w:tcPr>
          <w:p>
            <w:pPr>
              <w:pStyle w:val="13"/>
              <w:spacing w:line="360" w:lineRule="auto"/>
              <w:ind w:left="0"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对方式分别是什么。</w:t>
            </w:r>
          </w:p>
          <w:p>
            <w:pPr>
              <w:pStyle w:val="13"/>
              <w:spacing w:line="360" w:lineRule="auto"/>
              <w:ind w:left="0" w:leftChars="0"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借助PPT，让学生模拟翻译的过程。强调：肽链合成后，就从核糖体与mRNA的复合物上脱离，通常经过一系列步骤，盘曲折叠成具有特定空间结构和功能的蛋白质分子，然后开始承担细胞生命活动的各项职责。</w:t>
            </w:r>
          </w:p>
          <w:p>
            <w:pPr>
              <w:pStyle w:val="13"/>
              <w:spacing w:line="360" w:lineRule="auto"/>
              <w:ind w:left="0" w:leftChars="0"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介绍多聚核糖体，给出图例，提问翻译进行的方向。</w:t>
            </w:r>
          </w:p>
          <w:p>
            <w:pPr>
              <w:pStyle w:val="13"/>
              <w:spacing w:line="360" w:lineRule="auto"/>
              <w:ind w:left="0" w:leftChars="0" w:firstLine="420"/>
              <w:jc w:val="both"/>
              <w:rPr>
                <w:rFonts w:hint="eastAsia" w:ascii="仿宋" w:hAnsi="仿宋" w:eastAsia="仿宋" w:cs="仿宋"/>
                <w:sz w:val="24"/>
                <w:szCs w:val="24"/>
                <w:lang w:val="en-US" w:eastAsia="zh-CN"/>
              </w:rPr>
            </w:pPr>
          </w:p>
          <w:p>
            <w:pPr>
              <w:pStyle w:val="13"/>
              <w:spacing w:line="360" w:lineRule="auto"/>
              <w:ind w:left="0" w:leftChars="0" w:firstLine="420"/>
              <w:jc w:val="both"/>
              <w:rPr>
                <w:rFonts w:hint="eastAsia" w:ascii="仿宋" w:hAnsi="仿宋" w:eastAsia="仿宋" w:cs="仿宋"/>
                <w:sz w:val="24"/>
                <w:szCs w:val="24"/>
                <w:lang w:val="en-US" w:eastAsia="zh-CN"/>
              </w:rPr>
            </w:pPr>
          </w:p>
          <w:p>
            <w:pPr>
              <w:pStyle w:val="13"/>
              <w:spacing w:line="360" w:lineRule="auto"/>
              <w:ind w:left="0" w:leftChars="0" w:firstLine="420"/>
              <w:jc w:val="both"/>
              <w:rPr>
                <w:rFonts w:hint="eastAsia" w:ascii="仿宋" w:hAnsi="仿宋" w:eastAsia="仿宋" w:cs="仿宋"/>
                <w:sz w:val="24"/>
                <w:szCs w:val="24"/>
                <w:lang w:val="en-US" w:eastAsia="zh-CN"/>
              </w:rPr>
            </w:pPr>
          </w:p>
          <w:p>
            <w:pPr>
              <w:pStyle w:val="13"/>
              <w:spacing w:line="360" w:lineRule="auto"/>
              <w:ind w:left="0" w:leftChars="0"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通过表格比较DNA复制、转录与翻译，深入学习翻译的时间、场所、特点、方向和意义。</w:t>
            </w:r>
          </w:p>
          <w:p>
            <w:pPr>
              <w:pStyle w:val="13"/>
              <w:spacing w:line="360" w:lineRule="auto"/>
              <w:ind w:left="0" w:leftChars="0"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分析DNA的碱基、RNA的碱基与氨基酸的数量对应关系。</w:t>
            </w:r>
          </w:p>
        </w:tc>
        <w:tc>
          <w:tcPr>
            <w:tcW w:w="3402" w:type="dxa"/>
            <w:vAlign w:val="top"/>
          </w:tcPr>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学以致用，借此巩固对知识点的掌握。</w:t>
            </w: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思考出现多聚核糖体的意义，多个核糖体合成的产物之间的联系。得出翻译方向是从mRNA上肽链短的一端到肽链长的一端。</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通过小组讨论，尝试完成表格，对转录过程有更全面的认识。</w:t>
            </w:r>
          </w:p>
          <w:p>
            <w:pPr>
              <w:pStyle w:val="13"/>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通过小组讨论，认识到因为DNA中存在不编码蛋白质的片段，实际上n个氨基酸所对应的DNA所含有的碱基数要大于6n,而mRNA中也存在终止密码子等片段，所以实际上mRNA中所含有的碱基数也要大于3n。</w:t>
            </w:r>
          </w:p>
        </w:tc>
        <w:tc>
          <w:tcPr>
            <w:tcW w:w="1701" w:type="dxa"/>
            <w:vAlign w:val="top"/>
          </w:tcPr>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加强知识间的融会贯通。</w:t>
            </w: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促进学生思考。</w:t>
            </w:r>
          </w:p>
          <w:p>
            <w:pPr>
              <w:pStyle w:val="13"/>
              <w:spacing w:line="360" w:lineRule="auto"/>
              <w:jc w:val="both"/>
              <w:rPr>
                <w:rFonts w:hint="eastAsia" w:ascii="仿宋" w:hAnsi="仿宋" w:eastAsia="仿宋" w:cs="仿宋"/>
                <w:sz w:val="24"/>
                <w:szCs w:val="24"/>
                <w:lang w:val="en-US" w:eastAsia="zh-CN"/>
              </w:rPr>
            </w:pPr>
          </w:p>
          <w:p>
            <w:pPr>
              <w:pStyle w:val="13"/>
              <w:spacing w:line="360" w:lineRule="auto"/>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sz w:val="24"/>
                <w:szCs w:val="24"/>
                <w:lang w:val="en-US" w:eastAsia="zh-CN"/>
              </w:rPr>
            </w:pPr>
          </w:p>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引导学生进行归纳总结。</w:t>
            </w:r>
          </w:p>
          <w:p>
            <w:pPr>
              <w:pStyle w:val="13"/>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培养学生思维的严谨性。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了解</w:t>
            </w:r>
            <w:r>
              <w:rPr>
                <w:rFonts w:hint="eastAsia" w:ascii="仿宋" w:hAnsi="仿宋" w:eastAsia="仿宋" w:cs="仿宋"/>
                <w:kern w:val="2"/>
                <w:sz w:val="24"/>
                <w:szCs w:val="24"/>
                <w:lang w:val="en-US" w:eastAsia="zh-CN" w:bidi="ar-SA"/>
              </w:rPr>
              <w:t>中心法则的提出及修正</w:t>
            </w:r>
          </w:p>
        </w:tc>
        <w:tc>
          <w:tcPr>
            <w:tcW w:w="3402" w:type="dxa"/>
          </w:tcPr>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介绍克里克提出的中心法则内容：遗传信息可以从DNA流向DNA,即DNA的复制;也可</w:t>
            </w:r>
          </w:p>
        </w:tc>
        <w:tc>
          <w:tcPr>
            <w:tcW w:w="3402"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color w:val="000000"/>
                <w:kern w:val="2"/>
                <w:sz w:val="24"/>
                <w:szCs w:val="24"/>
                <w:lang w:val="en-US" w:eastAsia="zh-CN" w:bidi="ar-SA"/>
              </w:rPr>
              <w:t>尝试画图展示。</w:t>
            </w:r>
          </w:p>
        </w:tc>
        <w:tc>
          <w:tcPr>
            <w:tcW w:w="1701" w:type="dxa"/>
            <w:vAlign w:val="top"/>
          </w:tcPr>
          <w:p>
            <w:pPr>
              <w:pStyle w:val="13"/>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引导学生利用图示总结知识点。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402" w:type="dxa"/>
            <w:vAlign w:val="center"/>
          </w:tcPr>
          <w:p>
            <w:pPr>
              <w:pStyle w:val="13"/>
              <w:spacing w:line="360" w:lineRule="auto"/>
              <w:ind w:firstLine="42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教师活动</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701" w:type="dxa"/>
            <w:vAlign w:val="center"/>
          </w:tcPr>
          <w:p>
            <w:pPr>
              <w:pStyle w:val="13"/>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3" w:hRule="atLeast"/>
          <w:jc w:val="center"/>
        </w:trPr>
        <w:tc>
          <w:tcPr>
            <w:tcW w:w="1531" w:type="dxa"/>
            <w:vAlign w:val="center"/>
          </w:tcPr>
          <w:p>
            <w:pPr>
              <w:pStyle w:val="11"/>
              <w:snapToGrid w:val="0"/>
              <w:spacing w:before="0" w:beforeAutospacing="0" w:after="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了解</w:t>
            </w:r>
            <w:r>
              <w:rPr>
                <w:rFonts w:hint="eastAsia" w:ascii="仿宋" w:hAnsi="仿宋" w:eastAsia="仿宋" w:cs="仿宋"/>
                <w:kern w:val="2"/>
                <w:sz w:val="24"/>
                <w:szCs w:val="24"/>
                <w:lang w:val="en-US" w:eastAsia="zh-CN" w:bidi="ar-SA"/>
              </w:rPr>
              <w:t>中心法则的提出及修正</w:t>
            </w:r>
          </w:p>
        </w:tc>
        <w:tc>
          <w:tcPr>
            <w:tcW w:w="3402" w:type="dxa"/>
            <w:vAlign w:val="top"/>
          </w:tcPr>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以从DNA流向RNA，进而流向蛋白质，即遗传信息的转录和翻译。提问：你能用流程图总结上述内容吗？</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介绍:随着研究的不断深入，科学家对中心法则作出了补充。少数生物(如一些RNA病毒)的遗传信息可以从RNA流向RNA以及从RNA流向DNA。</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总结：在遗传信息的流动过程中，DNA、RNA是信息的载体，蛋白质是信息的表达产物，而ATP为信息的流动提供能量</w:t>
            </w:r>
          </w:p>
          <w:p>
            <w:pPr>
              <w:pStyle w:val="13"/>
              <w:spacing w:line="360" w:lineRule="auto"/>
              <w:ind w:firstLine="42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练习：画出不同生物的不同遗传信息传递图解。</w:t>
            </w:r>
            <w:r>
              <w:rPr>
                <w:rFonts w:hint="eastAsia" w:ascii="仿宋" w:hAnsi="仿宋" w:eastAsia="仿宋" w:cs="仿宋"/>
                <w:color w:val="000000"/>
                <w:kern w:val="2"/>
                <w:sz w:val="24"/>
                <w:szCs w:val="24"/>
                <w:lang w:val="en-US" w:eastAsia="zh-CN" w:bidi="ar-SA"/>
              </w:rPr>
              <w:t>（1）以DNA为遗传物质的生物（原核生物、真核生物、DNA病毒）。（2）非逆转录RNA病毒（烟草花叶病毒等）。（3）逆转录RNA病毒（HIV病毒等）。</w:t>
            </w:r>
          </w:p>
        </w:tc>
        <w:tc>
          <w:tcPr>
            <w:tcW w:w="3402" w:type="dxa"/>
            <w:vAlign w:val="top"/>
          </w:tcPr>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p>
          <w:p>
            <w:pPr>
              <w:pStyle w:val="10"/>
              <w:spacing w:before="0" w:after="0" w:line="360" w:lineRule="auto"/>
              <w:jc w:val="both"/>
              <w:rPr>
                <w:rFonts w:hint="eastAsia" w:ascii="仿宋" w:hAnsi="仿宋" w:eastAsia="仿宋" w:cs="仿宋"/>
                <w:color w:val="000000"/>
                <w:kern w:val="2"/>
                <w:sz w:val="24"/>
                <w:szCs w:val="24"/>
                <w:lang w:val="en-US" w:eastAsia="zh-CN" w:bidi="ar-SA"/>
              </w:rPr>
            </w:pPr>
          </w:p>
          <w:p>
            <w:pPr>
              <w:pStyle w:val="10"/>
              <w:spacing w:before="0" w:after="0" w:line="360" w:lineRule="auto"/>
              <w:jc w:val="both"/>
              <w:rPr>
                <w:rFonts w:hint="eastAsia" w:ascii="仿宋" w:hAnsi="仿宋" w:eastAsia="仿宋" w:cs="仿宋"/>
                <w:color w:val="000000"/>
                <w:kern w:val="2"/>
                <w:sz w:val="24"/>
                <w:szCs w:val="24"/>
                <w:lang w:val="en-US" w:eastAsia="zh-CN" w:bidi="ar-SA"/>
              </w:rPr>
            </w:pP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将中心法则图解补充完整。</w:t>
            </w: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p>
          <w:p>
            <w:pPr>
              <w:pStyle w:val="10"/>
              <w:spacing w:before="0" w:after="0" w:line="360" w:lineRule="auto"/>
              <w:jc w:val="both"/>
              <w:rPr>
                <w:rFonts w:hint="eastAsia" w:ascii="仿宋" w:hAnsi="仿宋" w:eastAsia="仿宋" w:cs="仿宋"/>
                <w:color w:val="000000"/>
                <w:kern w:val="2"/>
                <w:sz w:val="24"/>
                <w:szCs w:val="24"/>
                <w:lang w:val="en-US" w:eastAsia="zh-CN" w:bidi="ar-SA"/>
              </w:rPr>
            </w:pPr>
          </w:p>
          <w:p>
            <w:pPr>
              <w:pStyle w:val="10"/>
              <w:spacing w:before="0" w:after="0" w:line="360" w:lineRule="auto"/>
              <w:jc w:val="both"/>
              <w:rPr>
                <w:rFonts w:hint="eastAsia" w:ascii="仿宋" w:hAnsi="仿宋" w:eastAsia="仿宋" w:cs="仿宋"/>
                <w:color w:val="000000"/>
                <w:kern w:val="2"/>
                <w:sz w:val="24"/>
                <w:szCs w:val="24"/>
                <w:lang w:val="en-US" w:eastAsia="zh-CN" w:bidi="ar-SA"/>
              </w:rPr>
            </w:pP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理解生命是物质、能量和信息的统一体。</w:t>
            </w: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p>
          <w:p>
            <w:pPr>
              <w:pStyle w:val="10"/>
              <w:spacing w:before="0" w:after="0" w:line="360" w:lineRule="auto"/>
              <w:ind w:firstLine="480" w:firstLineChars="2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学生解答：</w:t>
            </w:r>
          </w:p>
          <w:p>
            <w:pPr>
              <w:pStyle w:val="10"/>
              <w:spacing w:before="0" w:after="0"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sz w:val="24"/>
                <w:szCs w:val="24"/>
              </w:rPr>
              <w:drawing>
                <wp:inline distT="0" distB="0" distL="114300" distR="114300">
                  <wp:extent cx="1948180" cy="436880"/>
                  <wp:effectExtent l="9525" t="9525" r="13970" b="1651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8">
                            <a:extLst>
                              <a:ext uri="{28A0092B-C50C-407E-A947-70E740481C1C}">
                                <a14:useLocalDpi xmlns:a14="http://schemas.microsoft.com/office/drawing/2010/main" val="0"/>
                              </a:ext>
                            </a:extLst>
                          </a:blip>
                          <a:srcRect l="14515" t="9740" r="6015" b="78485"/>
                          <a:stretch>
                            <a:fillRect/>
                          </a:stretch>
                        </pic:blipFill>
                        <pic:spPr>
                          <a:xfrm>
                            <a:off x="0" y="0"/>
                            <a:ext cx="1948180" cy="436880"/>
                          </a:xfrm>
                          <a:prstGeom prst="rect">
                            <a:avLst/>
                          </a:prstGeom>
                          <a:ln>
                            <a:solidFill>
                              <a:schemeClr val="tx1"/>
                            </a:solidFill>
                          </a:ln>
                        </pic:spPr>
                      </pic:pic>
                    </a:graphicData>
                  </a:graphic>
                </wp:inline>
              </w:drawing>
            </w:r>
            <w:r>
              <w:rPr>
                <w:rFonts w:hint="eastAsia" w:ascii="仿宋" w:hAnsi="仿宋" w:eastAsia="仿宋" w:cs="仿宋"/>
                <w:sz w:val="24"/>
                <w:szCs w:val="24"/>
              </w:rPr>
              <w:drawing>
                <wp:inline distT="0" distB="0" distL="114300" distR="114300">
                  <wp:extent cx="1955165" cy="444500"/>
                  <wp:effectExtent l="9525" t="9525" r="24130" b="26035"/>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9">
                            <a:extLst>
                              <a:ext uri="{28A0092B-C50C-407E-A947-70E740481C1C}">
                                <a14:useLocalDpi xmlns:a14="http://schemas.microsoft.com/office/drawing/2010/main" val="0"/>
                              </a:ext>
                            </a:extLst>
                          </a:blip>
                          <a:srcRect l="26551" t="68470" r="25708" b="21613"/>
                          <a:stretch>
                            <a:fillRect/>
                          </a:stretch>
                        </pic:blipFill>
                        <pic:spPr>
                          <a:xfrm>
                            <a:off x="0" y="0"/>
                            <a:ext cx="1955165" cy="444500"/>
                          </a:xfrm>
                          <a:prstGeom prst="rect">
                            <a:avLst/>
                          </a:prstGeom>
                          <a:ln>
                            <a:solidFill>
                              <a:schemeClr val="tx1"/>
                            </a:solidFill>
                          </a:ln>
                        </pic:spPr>
                      </pic:pic>
                    </a:graphicData>
                  </a:graphic>
                </wp:inline>
              </w:drawing>
            </w:r>
            <w:r>
              <w:rPr>
                <w:rFonts w:hint="eastAsia" w:ascii="仿宋" w:hAnsi="仿宋" w:eastAsia="仿宋" w:cs="仿宋"/>
                <w:sz w:val="24"/>
                <w:szCs w:val="24"/>
              </w:rPr>
              <w:drawing>
                <wp:inline distT="0" distB="0" distL="114300" distR="114300">
                  <wp:extent cx="2061210" cy="298450"/>
                  <wp:effectExtent l="9525" t="9525" r="20955" b="1778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10">
                            <a:extLst>
                              <a:ext uri="{28A0092B-C50C-407E-A947-70E740481C1C}">
                                <a14:useLocalDpi xmlns:a14="http://schemas.microsoft.com/office/drawing/2010/main" val="0"/>
                              </a:ext>
                            </a:extLst>
                          </a:blip>
                          <a:srcRect l="7437" t="87625" r="5700" b="2458"/>
                          <a:stretch>
                            <a:fillRect/>
                          </a:stretch>
                        </pic:blipFill>
                        <pic:spPr>
                          <a:xfrm>
                            <a:off x="0" y="0"/>
                            <a:ext cx="2061210" cy="298450"/>
                          </a:xfrm>
                          <a:prstGeom prst="rect">
                            <a:avLst/>
                          </a:prstGeom>
                          <a:ln>
                            <a:solidFill>
                              <a:schemeClr val="tx1"/>
                            </a:solidFill>
                          </a:ln>
                        </pic:spPr>
                      </pic:pic>
                    </a:graphicData>
                  </a:graphic>
                </wp:inline>
              </w:drawing>
            </w:r>
          </w:p>
        </w:tc>
        <w:tc>
          <w:tcPr>
            <w:tcW w:w="1701" w:type="dxa"/>
          </w:tcPr>
          <w:p>
            <w:pPr>
              <w:pStyle w:val="12"/>
              <w:spacing w:line="360" w:lineRule="auto"/>
              <w:ind w:firstLine="480" w:firstLineChars="200"/>
              <w:jc w:val="left"/>
              <w:rPr>
                <w:rFonts w:hint="eastAsia" w:ascii="仿宋" w:hAnsi="仿宋" w:eastAsia="仿宋" w:cs="仿宋"/>
                <w:color w:val="000000"/>
                <w:sz w:val="24"/>
                <w:szCs w:val="24"/>
                <w:lang w:val="en-US" w:eastAsia="zh-CN"/>
              </w:rPr>
            </w:pPr>
          </w:p>
          <w:p>
            <w:pPr>
              <w:pStyle w:val="12"/>
              <w:spacing w:line="360" w:lineRule="auto"/>
              <w:ind w:firstLine="480" w:firstLineChars="200"/>
              <w:jc w:val="left"/>
              <w:rPr>
                <w:rFonts w:hint="eastAsia" w:ascii="仿宋" w:hAnsi="仿宋" w:eastAsia="仿宋" w:cs="仿宋"/>
                <w:color w:val="000000"/>
                <w:sz w:val="24"/>
                <w:szCs w:val="24"/>
                <w:lang w:val="en-US" w:eastAsia="zh-CN"/>
              </w:rPr>
            </w:pPr>
          </w:p>
          <w:p>
            <w:pPr>
              <w:pStyle w:val="12"/>
              <w:spacing w:line="360" w:lineRule="auto"/>
              <w:ind w:firstLine="480" w:firstLineChars="200"/>
              <w:jc w:val="left"/>
              <w:rPr>
                <w:rFonts w:hint="eastAsia" w:ascii="仿宋" w:hAnsi="仿宋" w:eastAsia="仿宋" w:cs="仿宋"/>
                <w:color w:val="000000"/>
                <w:sz w:val="24"/>
                <w:szCs w:val="24"/>
                <w:lang w:val="en-US" w:eastAsia="zh-CN"/>
              </w:rPr>
            </w:pPr>
          </w:p>
          <w:p>
            <w:pPr>
              <w:pStyle w:val="12"/>
              <w:spacing w:line="360" w:lineRule="auto"/>
              <w:ind w:firstLine="480" w:firstLineChars="200"/>
              <w:jc w:val="left"/>
              <w:rPr>
                <w:rFonts w:hint="eastAsia" w:ascii="仿宋" w:hAnsi="仿宋" w:eastAsia="仿宋" w:cs="仿宋"/>
                <w:color w:val="000000"/>
                <w:sz w:val="24"/>
                <w:szCs w:val="24"/>
                <w:lang w:val="en-US" w:eastAsia="zh-CN"/>
              </w:rPr>
            </w:pPr>
          </w:p>
          <w:p>
            <w:pPr>
              <w:pStyle w:val="12"/>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让学生认同科学是不断发展的。</w:t>
            </w:r>
          </w:p>
          <w:p>
            <w:pPr>
              <w:pStyle w:val="12"/>
              <w:spacing w:line="360" w:lineRule="auto"/>
              <w:ind w:firstLine="480" w:firstLineChars="200"/>
              <w:jc w:val="left"/>
              <w:rPr>
                <w:rFonts w:hint="eastAsia" w:ascii="仿宋" w:hAnsi="仿宋" w:eastAsia="仿宋" w:cs="仿宋"/>
                <w:sz w:val="24"/>
                <w:szCs w:val="24"/>
                <w:lang w:val="en-US" w:eastAsia="zh-CN"/>
              </w:rPr>
            </w:pPr>
          </w:p>
          <w:p>
            <w:pPr>
              <w:pStyle w:val="12"/>
              <w:spacing w:line="360" w:lineRule="auto"/>
              <w:ind w:firstLine="480" w:firstLineChars="200"/>
              <w:jc w:val="left"/>
              <w:rPr>
                <w:rFonts w:hint="eastAsia" w:ascii="仿宋" w:hAnsi="仿宋" w:eastAsia="仿宋" w:cs="仿宋"/>
                <w:sz w:val="24"/>
                <w:szCs w:val="24"/>
                <w:lang w:val="en-US" w:eastAsia="zh-CN"/>
              </w:rPr>
            </w:pPr>
          </w:p>
          <w:p>
            <w:pPr>
              <w:pStyle w:val="12"/>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形成生命观念。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5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随堂练习</w:t>
            </w:r>
          </w:p>
        </w:tc>
        <w:tc>
          <w:tcPr>
            <w:tcW w:w="3402" w:type="dxa"/>
            <w:vAlign w:val="top"/>
          </w:tcPr>
          <w:p>
            <w:pPr>
              <w:pStyle w:val="13"/>
              <w:spacing w:line="360" w:lineRule="auto"/>
              <w:ind w:firstLine="42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PPT展示练习题目。</w:t>
            </w:r>
          </w:p>
        </w:tc>
        <w:tc>
          <w:tcPr>
            <w:tcW w:w="3402" w:type="dxa"/>
            <w:vAlign w:val="top"/>
          </w:tcPr>
          <w:p>
            <w:pPr>
              <w:pStyle w:val="13"/>
              <w:spacing w:line="360" w:lineRule="auto"/>
              <w:ind w:firstLine="420" w:firstLineChars="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完成练习。</w:t>
            </w:r>
          </w:p>
        </w:tc>
        <w:tc>
          <w:tcPr>
            <w:tcW w:w="1701" w:type="dxa"/>
            <w:vAlign w:val="top"/>
          </w:tcPr>
          <w:p>
            <w:pPr>
              <w:pStyle w:val="13"/>
              <w:spacing w:line="360" w:lineRule="auto"/>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检测学生对知识掌握程度。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思维拓展</w:t>
            </w:r>
          </w:p>
        </w:tc>
        <w:tc>
          <w:tcPr>
            <w:tcW w:w="3402" w:type="dxa"/>
            <w:vAlign w:val="center"/>
          </w:tcPr>
          <w:p>
            <w:pPr>
              <w:pStyle w:val="13"/>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展示本节开头“问题探讨”内容：美国科幻电影《侏罗纪公园》曾轰动一时。影片围绕着虚构的“侏罗纪公园”，展</w:t>
            </w:r>
          </w:p>
        </w:tc>
        <w:tc>
          <w:tcPr>
            <w:tcW w:w="3402" w:type="dxa"/>
            <w:vAlign w:val="top"/>
          </w:tcPr>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小组讨论后回答：一种生物的整套DNA中储存着该种生物生长、发育等生命活动所需的全部遗传信息，也可以说是</w:t>
            </w:r>
          </w:p>
        </w:tc>
        <w:tc>
          <w:tcPr>
            <w:tcW w:w="1701" w:type="dxa"/>
            <w:vAlign w:val="top"/>
          </w:tcPr>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综合本节所学知识，形成生物学观点。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学习任务</w:t>
            </w:r>
          </w:p>
        </w:tc>
        <w:tc>
          <w:tcPr>
            <w:tcW w:w="3402" w:type="dxa"/>
            <w:vAlign w:val="center"/>
          </w:tcPr>
          <w:p>
            <w:pPr>
              <w:pStyle w:val="13"/>
              <w:spacing w:line="360" w:lineRule="auto"/>
              <w:ind w:firstLine="42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教师活动</w:t>
            </w:r>
          </w:p>
        </w:tc>
        <w:tc>
          <w:tcPr>
            <w:tcW w:w="3402" w:type="dxa"/>
            <w:vAlign w:val="center"/>
          </w:tcPr>
          <w:p>
            <w:pPr>
              <w:pStyle w:val="13"/>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学生活动</w:t>
            </w:r>
          </w:p>
        </w:tc>
        <w:tc>
          <w:tcPr>
            <w:tcW w:w="1701" w:type="dxa"/>
            <w:vAlign w:val="center"/>
          </w:tcPr>
          <w:p>
            <w:pPr>
              <w:pStyle w:val="13"/>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1" w:type="dxa"/>
            <w:vAlign w:val="center"/>
          </w:tcPr>
          <w:p>
            <w:pPr>
              <w:pStyle w:val="13"/>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思维拓展</w:t>
            </w:r>
          </w:p>
        </w:tc>
        <w:tc>
          <w:tcPr>
            <w:tcW w:w="3402" w:type="dxa"/>
            <w:vAlign w:val="center"/>
          </w:tcPr>
          <w:p>
            <w:pPr>
              <w:pStyle w:val="13"/>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现了丰富而新奇的科学幻想：各种各样的恐龙飞奔跳跃、互相争斗，而这些复活的恐龙是科学家利用提取的恐龙DNA还原而来的。从原理上分析，利用已灭绝生物的DNA，真的能够使它们复活吗？</w:t>
            </w:r>
          </w:p>
        </w:tc>
        <w:tc>
          <w:tcPr>
            <w:tcW w:w="3402" w:type="dxa"/>
            <w:vAlign w:val="top"/>
          </w:tcPr>
          <w:p>
            <w:pPr>
              <w:pStyle w:val="13"/>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构建生物体的蓝图。但是，从DNA到具有各种性状的生物体，需要通过极其复杂的基因表达及调控过程才能实现。因此，在可预见的将来，利用DNA来使灭绝的生物复活仍是难以做到的。</w:t>
            </w:r>
          </w:p>
        </w:tc>
        <w:tc>
          <w:tcPr>
            <w:tcW w:w="1701" w:type="dxa"/>
            <w:vAlign w:val="top"/>
          </w:tcPr>
          <w:p>
            <w:pPr>
              <w:pStyle w:val="13"/>
              <w:spacing w:line="360" w:lineRule="auto"/>
              <w:jc w:val="both"/>
              <w:rPr>
                <w:rFonts w:hint="eastAsia" w:ascii="仿宋" w:hAnsi="仿宋" w:eastAsia="仿宋" w:cs="仿宋"/>
                <w:sz w:val="24"/>
                <w:szCs w:val="24"/>
                <w:lang w:val="en-US" w:eastAsia="zh-CN"/>
              </w:rPr>
            </w:pPr>
          </w:p>
        </w:tc>
      </w:tr>
    </w:tbl>
    <w:p>
      <w:pPr>
        <w:spacing w:line="360" w:lineRule="auto"/>
        <w:rPr>
          <w:rFonts w:hint="eastAsia" w:ascii="仿宋" w:hAnsi="仿宋" w:eastAsia="仿宋" w:cs="仿宋"/>
          <w:b/>
          <w:bCs/>
          <w:sz w:val="24"/>
          <w:szCs w:val="24"/>
        </w:rPr>
      </w:pPr>
    </w:p>
    <w:p>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E42CE"/>
    <w:multiLevelType w:val="singleLevel"/>
    <w:tmpl w:val="4DFE42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4MGY2OGQwMTZiODdiNjJkNDdlNjMwZTQ4NTgyYTUifQ=="/>
  </w:docVars>
  <w:rsids>
    <w:rsidRoot w:val="00665E83"/>
    <w:rsid w:val="00010F24"/>
    <w:rsid w:val="001B53DD"/>
    <w:rsid w:val="002560A1"/>
    <w:rsid w:val="002E19F8"/>
    <w:rsid w:val="002E1C6B"/>
    <w:rsid w:val="0036774D"/>
    <w:rsid w:val="003D6B59"/>
    <w:rsid w:val="004151FC"/>
    <w:rsid w:val="0043694F"/>
    <w:rsid w:val="00445845"/>
    <w:rsid w:val="00504C7E"/>
    <w:rsid w:val="00566392"/>
    <w:rsid w:val="00592C9B"/>
    <w:rsid w:val="005944D8"/>
    <w:rsid w:val="005F6FD6"/>
    <w:rsid w:val="00647D8E"/>
    <w:rsid w:val="00665E83"/>
    <w:rsid w:val="006A762A"/>
    <w:rsid w:val="006E334D"/>
    <w:rsid w:val="007D5E57"/>
    <w:rsid w:val="0091266F"/>
    <w:rsid w:val="00985395"/>
    <w:rsid w:val="00B40A2B"/>
    <w:rsid w:val="00B70498"/>
    <w:rsid w:val="00C02FC6"/>
    <w:rsid w:val="00C13BC6"/>
    <w:rsid w:val="00EB2910"/>
    <w:rsid w:val="00F3486B"/>
    <w:rsid w:val="00F402EE"/>
    <w:rsid w:val="00F72E81"/>
    <w:rsid w:val="0A9A5D07"/>
    <w:rsid w:val="16EA7918"/>
    <w:rsid w:val="247B7A01"/>
    <w:rsid w:val="27392B91"/>
    <w:rsid w:val="332A78F9"/>
    <w:rsid w:val="3569351A"/>
    <w:rsid w:val="36281284"/>
    <w:rsid w:val="36953BB3"/>
    <w:rsid w:val="39C821DA"/>
    <w:rsid w:val="47117D7C"/>
    <w:rsid w:val="49671808"/>
    <w:rsid w:val="4CC37463"/>
    <w:rsid w:val="54290D8D"/>
    <w:rsid w:val="60E2154A"/>
    <w:rsid w:val="6AA37763"/>
    <w:rsid w:val="6EE5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link w:val="3"/>
    <w:qFormat/>
    <w:uiPriority w:val="99"/>
    <w:rPr>
      <w:sz w:val="18"/>
      <w:szCs w:val="18"/>
    </w:rPr>
  </w:style>
  <w:style w:type="character" w:customStyle="1" w:styleId="9">
    <w:name w:val="页眉 Char1"/>
    <w:basedOn w:val="6"/>
    <w:semiHidden/>
    <w:qFormat/>
    <w:uiPriority w:val="99"/>
    <w:rPr>
      <w:rFonts w:ascii="Calibri" w:hAnsi="Calibri" w:eastAsia="宋体" w:cs="Times New Roman"/>
      <w:sz w:val="18"/>
      <w:szCs w:val="18"/>
    </w:rPr>
  </w:style>
  <w:style w:type="paragraph" w:customStyle="1" w:styleId="10">
    <w:name w:val="p18"/>
    <w:basedOn w:val="1"/>
    <w:qFormat/>
    <w:uiPriority w:val="0"/>
    <w:pPr>
      <w:widowControl/>
      <w:spacing w:before="100" w:after="100"/>
      <w:jc w:val="left"/>
    </w:pPr>
    <w:rPr>
      <w:rFonts w:ascii="宋体" w:hAnsi="宋体"/>
      <w:kern w:val="0"/>
      <w:sz w:val="24"/>
      <w:szCs w:val="24"/>
    </w:rPr>
  </w:style>
  <w:style w:type="paragraph" w:customStyle="1" w:styleId="11">
    <w:name w:val="普通(网站)_0"/>
    <w:basedOn w:val="1"/>
    <w:qFormat/>
    <w:uiPriority w:val="0"/>
    <w:pPr>
      <w:widowControl/>
      <w:spacing w:before="100" w:beforeAutospacing="1" w:after="100" w:afterAutospacing="1"/>
      <w:jc w:val="left"/>
    </w:pPr>
    <w:rPr>
      <w:rFonts w:ascii="宋体" w:hAnsi="宋体" w:cs="宋体"/>
      <w:sz w:val="24"/>
      <w:szCs w:val="24"/>
    </w:rPr>
  </w:style>
  <w:style w:type="paragraph" w:customStyle="1" w:styleId="12">
    <w:name w:val="正文_0"/>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4834</Words>
  <Characters>5084</Characters>
  <Lines>18</Lines>
  <Paragraphs>5</Paragraphs>
  <TotalTime>53</TotalTime>
  <ScaleCrop>false</ScaleCrop>
  <LinksUpToDate>false</LinksUpToDate>
  <CharactersWithSpaces>5141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2020-04-30T01:38:00Z</dcterms:created>
  <dc:creator>18970793950@163.com</dc:creator>
  <cp:lastModifiedBy>萍</cp:lastModifiedBy>
  <dcterms:modified xsi:type="dcterms:W3CDTF">2022-05-12T03:07:31Z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2052-11.1.0.11636</vt:lpwstr>
  </property>
  <property fmtid="{D5CDD505-2E9C-101B-9397-08002B2CF9AE}" pid="7" name="ICV">
    <vt:lpwstr>9F2E12416B344B059A3899808A519912</vt:lpwstr>
  </property>
</Properties>
</file>