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生态脆弱区的综合治理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评课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吉玲利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2021年11月25日上午第三节，我听取了本校纪旭老师的《生态脆弱区的综合治理》一课，主要有以下几点收获：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目标明确，导入既引人入胜又引发思考：设问贵州喀斯特地区为什么出现了大面积的石漠化？为什么喀斯特地区总是与贫困交织在一起？引发学生的合作探究。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图表资料丰富，展示了鄂尔多斯地区的降水量变化图、风力分布图和中国年降水量图，学生通过图文结合分析鄂尔多斯市土地退化的原因。</w:t>
      </w:r>
      <w:r>
        <w:rPr>
          <w:rFonts w:hint="eastAsia"/>
          <w:sz w:val="24"/>
          <w:szCs w:val="24"/>
          <w:lang w:val="en-US" w:eastAsia="zh-CN"/>
        </w:rPr>
        <w:t>注重区域认知、综合思维等核心素养的培养、落实。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提供材料，教师引导，学生小组合作探究土地退化的综合治理措施，总体效果较好，体现地理学科核心素养的落实。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A5B22"/>
    <w:multiLevelType w:val="singleLevel"/>
    <w:tmpl w:val="638A5B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2021-12-25T02:30:57Z</dcterms:created>
  <dc:creator>ji'ling'li</dc:creator>
  <cp:lastModifiedBy>冬雪之缘</cp:lastModifiedBy>
  <dcterms:modified xsi:type="dcterms:W3CDTF">2021-12-25T02:41:44Z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95EEBF044B114D238F1DE152CD566EBC</vt:lpwstr>
  </property>
</Properties>
</file>