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color w:val="000000" w:themeColor="text1"/>
          <w:sz w:val="32"/>
          <w:szCs w:val="32"/>
        </w:rPr>
      </w:pPr>
      <w:r>
        <w:rPr>
          <w:rFonts w:ascii="黑体" w:hAnsi="黑体" w:eastAsia="黑体"/>
          <w:b/>
          <w:color w:val="000000" w:themeColor="text1"/>
          <w:sz w:val="32"/>
          <w:szCs w:val="32"/>
        </w:rPr>
        <w:t>《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</w:rPr>
        <w:t>光合作用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</w:rPr>
        <w:t>》教学反思</w:t>
      </w:r>
    </w:p>
    <w:p>
      <w:pPr>
        <w:spacing w:line="360" w:lineRule="auto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授课时间：1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月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日</w:t>
      </w:r>
    </w:p>
    <w:p>
      <w:pPr>
        <w:spacing w:line="360" w:lineRule="auto"/>
        <w:jc w:val="center"/>
        <w:rPr>
          <w:rFonts w:hint="eastAsi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授课人：陈萍</w:t>
      </w:r>
    </w:p>
    <w:p>
      <w:pPr>
        <w:spacing w:line="360" w:lineRule="auto"/>
        <w:jc w:val="left"/>
        <w:rPr>
          <w:rFonts w:hint="eastAsi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本课内容抽象，通过多媒体课件的展示，分组观察讨论，学生的积极性主动性提高，也提高了学生全面理解获取知识的能力。提取问题布置相应的学习任务，学生互相合作共同完成学习任务的过程中驱动学生学习的主动性，驱动学生发现问题的积极性并找到解决问题的方法和途径。学生真正成为了学习的主体，培养和提高了学生的学习能力。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  <w:szCs w:val="24"/>
        </w:rPr>
        <w:br w:type="textWrapping"/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多媒体教学手段使课堂容量加大，教学进度加快，课堂效率提高，加深了学生的理解和体会。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br w:type="textWrapping"/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课堂容量较大，学生掌握的深度和广度有一定的差异，应调整教学策略，保证教学目标的达成度。如：光合作用的过程的学习，应指导学生把光合作用过程中发生的反应，标明在叶绿体结构的各个场所上，这样更容易理解光合作用过程中的本质联系，达到对知识的整合和贯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5F"/>
    <w:rsid w:val="002F3622"/>
    <w:rsid w:val="00324B5F"/>
    <w:rsid w:val="009956DA"/>
    <w:rsid w:val="009A30C1"/>
    <w:rsid w:val="00E66E85"/>
    <w:rsid w:val="00EF4110"/>
    <w:rsid w:val="30C14B4F"/>
    <w:rsid w:val="415E6506"/>
    <w:rsid w:val="781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118</Words>
  <Characters>678</Characters>
  <Lines>5</Lines>
  <Paragraphs>1</Paragraphs>
  <TotalTime>5</TotalTime>
  <ScaleCrop>false</ScaleCrop>
  <LinksUpToDate>false</LinksUpToDate>
  <CharactersWithSpaces>795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2020-11-04T06:34:00Z</dcterms:created>
  <dc:creator>ping</dc:creator>
  <cp:lastModifiedBy>萍</cp:lastModifiedBy>
  <dcterms:modified xsi:type="dcterms:W3CDTF">2021-12-21T08:20:49Z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601056CA623245FC84C3A60B1339B29C</vt:lpwstr>
  </property>
</Properties>
</file>