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160" w:firstLineChars="900"/>
        <w:rPr>
          <w:rStyle w:val="4"/>
          <w:rFonts w:hint="eastAsia"/>
          <w:lang w:val="en-US" w:eastAsia="zh-CN"/>
        </w:rPr>
      </w:pPr>
      <w:r>
        <w:rPr>
          <w:rStyle w:val="4"/>
          <w:rFonts w:hint="eastAsia"/>
          <w:lang w:val="en-US" w:eastAsia="zh-CN"/>
        </w:rPr>
        <w:t>听《经济全球化》一课感想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400" w:firstLineChars="1000"/>
        <w:rPr>
          <w:rStyle w:val="4"/>
          <w:rFonts w:hint="default"/>
          <w:lang w:val="en-US" w:eastAsia="zh-CN"/>
        </w:rPr>
      </w:pPr>
      <w:r>
        <w:rPr>
          <w:rStyle w:val="4"/>
          <w:rFonts w:hint="eastAsia"/>
          <w:lang w:val="en-US" w:eastAsia="zh-CN"/>
        </w:rPr>
        <w:t>评课人  潘玉凤</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Style w:val="4"/>
        </w:rPr>
      </w:pPr>
      <w:r>
        <w:rPr>
          <w:rStyle w:val="4"/>
          <w:rFonts w:hint="eastAsia"/>
        </w:rPr>
        <w:t>一、突出优点：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Style w:val="4"/>
          <w:rFonts w:hint="eastAsia"/>
        </w:rPr>
      </w:pPr>
      <w:r>
        <w:rPr>
          <w:rStyle w:val="4"/>
          <w:rFonts w:hint="eastAsia"/>
        </w:rPr>
        <w:t>　　1、这节课以新课程的教学理念为指导，以典型的实际例子展开剖析层层深入引导学生感悟经济全球化的相关知识，进而引导学生思考弥对外开放的必要性和具体措施，整节课上的有声有色。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Style w:val="4"/>
          <w:rFonts w:hint="eastAsia"/>
        </w:rPr>
      </w:pPr>
      <w:r>
        <w:rPr>
          <w:rStyle w:val="4"/>
          <w:rFonts w:hint="eastAsia"/>
        </w:rPr>
        <w:t>　　2、经济全球化的影响，特别是消极影响，学生不好理解，结合学生感兴趣的的事例------金融危机和人民币汇率问题，引导学生理解，事例运用处理得当。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Style w:val="4"/>
          <w:rFonts w:hint="eastAsia"/>
        </w:rPr>
      </w:pPr>
      <w:r>
        <w:rPr>
          <w:rStyle w:val="4"/>
          <w:rFonts w:hint="eastAsia"/>
        </w:rPr>
        <w:t>　　3、突出了重难点，效果较好。问题设计比较适当，能达到启发学生思维的目的，让他们有话说。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Style w:val="4"/>
          <w:rFonts w:hint="eastAsia"/>
        </w:rPr>
      </w:pPr>
      <w:r>
        <w:rPr>
          <w:rStyle w:val="4"/>
          <w:rFonts w:hint="eastAsia"/>
        </w:rPr>
        <w:t>　　4、同时本节课运用多媒体教学手段得当，能起到帮助学生从视听觉上体会到资源配置 怎样发生的`。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Style w:val="4"/>
          <w:rFonts w:hint="eastAsia"/>
        </w:rPr>
      </w:pPr>
      <w:r>
        <w:rPr>
          <w:rStyle w:val="4"/>
          <w:rFonts w:hint="eastAsia"/>
        </w:rPr>
        <w:t>　　5、本课题的很多观点不拘于教材，能与时俱进，有耳目一新的感觉，对学生很有吸引力。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Style w:val="4"/>
          <w:rFonts w:hint="eastAsia"/>
        </w:rPr>
      </w:pPr>
      <w:r>
        <w:rPr>
          <w:rStyle w:val="4"/>
          <w:rFonts w:hint="eastAsia"/>
        </w:rPr>
        <w:t>　　6、教学中关注学生的情感、态度和价值观，这样，学科知识增长的过程同时也就成为人格健全与发展的过程。伴随着学科知识的获得，学生变得越来越有爱心，越来越有责任感。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Style w:val="4"/>
          <w:rFonts w:hint="eastAsia"/>
        </w:rPr>
      </w:pPr>
      <w:r>
        <w:rPr>
          <w:rStyle w:val="4"/>
          <w:rFonts w:hint="eastAsia"/>
        </w:rPr>
        <w:t>　　二、改进建议：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Style w:val="4"/>
          <w:rFonts w:hint="eastAsia"/>
        </w:rPr>
      </w:pPr>
      <w:r>
        <w:rPr>
          <w:rStyle w:val="4"/>
          <w:rFonts w:hint="eastAsia"/>
        </w:rPr>
        <w:t>　　1、怎么处理好课本知识和现实材料的差距问题，应该谨慎对待，毕竟经济全球化和对外开放是不断向前发展的，究竟是舍还是取，在教学过程中要有明确的价值追求，否则容易导致目标的不明确性。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Style w:val="4"/>
          <w:rFonts w:hint="eastAsia"/>
        </w:rPr>
      </w:pPr>
      <w:r>
        <w:rPr>
          <w:rStyle w:val="4"/>
          <w:rFonts w:hint="eastAsia"/>
        </w:rPr>
        <w:t>　　2、对外开放这个内容上，可以更好的结合国家的相关政策来讲述。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rStyle w:val="4"/>
          <w:rFonts w:hint="eastAsia"/>
        </w:rPr>
      </w:pPr>
      <w:r>
        <w:rPr>
          <w:rStyle w:val="4"/>
          <w:rFonts w:hint="eastAsia"/>
        </w:rPr>
        <w:t>　　3、有了《走进社会主义市场经济》课程基础，建议本课更应该让学生自己找资料、讨论、分析和总结。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90D22"/>
    <w:rsid w:val="18790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2021-11-10T09:49:00Z</dcterms:created>
  <dc:creator>漁漁</dc:creator>
  <cp:lastModifiedBy>漁漁</cp:lastModifiedBy>
  <dcterms:modified xsi:type="dcterms:W3CDTF">2021-11-10T09:51:50Z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908F6A5BCAE44675810ACE60E030C168</vt:lpwstr>
  </property>
</Properties>
</file>