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宋体" w:hAnsi="宋体" w:eastAsia="宋体" w:cs="宋体"/>
          <w:b/>
          <w:bCs/>
          <w:sz w:val="28"/>
          <w:szCs w:val="36"/>
        </w:rPr>
      </w:pPr>
    </w:p>
    <w:p>
      <w:pPr>
        <w:numPr>
          <w:ilvl w:val="0"/>
          <w:numId w:val="0"/>
        </w:numPr>
        <w:jc w:val="center"/>
        <w:rPr>
          <w:rFonts w:hint="eastAsia" w:ascii="宋体" w:hAnsi="宋体" w:eastAsia="宋体" w:cs="宋体"/>
          <w:b/>
          <w:bCs/>
          <w:sz w:val="28"/>
          <w:szCs w:val="36"/>
        </w:rPr>
      </w:pPr>
      <w:r>
        <w:rPr>
          <w:rFonts w:hint="eastAsia" w:ascii="宋体" w:hAnsi="宋体" w:eastAsia="宋体" w:cs="宋体"/>
          <w:b/>
          <w:bCs/>
          <w:sz w:val="28"/>
          <w:szCs w:val="36"/>
          <w:lang w:val="en-US" w:eastAsia="zh-CN"/>
        </w:rPr>
        <w:t xml:space="preserve">第17课 </w:t>
      </w:r>
      <w:r>
        <w:rPr>
          <w:rFonts w:hint="eastAsia" w:ascii="宋体" w:hAnsi="宋体" w:eastAsia="宋体" w:cs="宋体"/>
          <w:b/>
          <w:bCs/>
          <w:sz w:val="28"/>
          <w:szCs w:val="36"/>
        </w:rPr>
        <w:t>国家出路的探索和列强侵略的加剧</w:t>
      </w:r>
    </w:p>
    <w:p>
      <w:pPr>
        <w:numPr>
          <w:ilvl w:val="0"/>
          <w:numId w:val="0"/>
        </w:numPr>
        <w:jc w:val="both"/>
        <w:rPr>
          <w:rFonts w:hint="eastAsia" w:ascii="宋体" w:hAnsi="宋体" w:eastAsia="宋体" w:cs="宋体"/>
          <w:b/>
          <w:bCs/>
          <w:sz w:val="28"/>
          <w:szCs w:val="36"/>
        </w:rPr>
      </w:pPr>
    </w:p>
    <w:tbl>
      <w:tblPr>
        <w:tblStyle w:val="2"/>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4290"/>
        <w:gridCol w:w="3450"/>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037" w:type="dxa"/>
            <w:gridSpan w:val="4"/>
            <w:noWrap w:val="0"/>
            <w:vAlign w:val="center"/>
          </w:tcPr>
          <w:p>
            <w:pPr>
              <w:adjustRightInd w:val="0"/>
              <w:spacing w:line="360" w:lineRule="auto"/>
              <w:jc w:val="center"/>
              <w:textAlignment w:val="baseline"/>
              <w:rPr>
                <w:rFonts w:hint="eastAsia" w:ascii="宋体" w:hAnsi="宋体" w:eastAsia="宋体" w:cs="宋体"/>
                <w:b/>
                <w:kern w:val="0"/>
                <w:sz w:val="21"/>
                <w:szCs w:val="21"/>
              </w:rPr>
            </w:pPr>
            <w:r>
              <w:rPr>
                <w:rFonts w:hint="eastAsia" w:ascii="宋体" w:hAnsi="宋体" w:eastAsia="宋体" w:cs="宋体"/>
                <w:b/>
                <w:kern w:val="0"/>
                <w:sz w:val="24"/>
                <w:szCs w:val="24"/>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7" w:type="dxa"/>
            <w:gridSpan w:val="4"/>
            <w:noWrap w:val="0"/>
            <w:vAlign w:val="top"/>
          </w:tcPr>
          <w:p>
            <w:pPr>
              <w:numPr>
                <w:ilvl w:val="0"/>
                <w:numId w:val="1"/>
              </w:numPr>
              <w:adjustRightInd w:val="0"/>
              <w:spacing w:line="360" w:lineRule="auto"/>
              <w:textAlignment w:val="baseline"/>
              <w:rPr>
                <w:rFonts w:hint="eastAsia" w:ascii="宋体" w:hAnsi="宋体" w:eastAsia="宋体" w:cs="宋体"/>
                <w:kern w:val="0"/>
                <w:sz w:val="21"/>
                <w:szCs w:val="21"/>
                <w:lang w:eastAsia="zh-CN"/>
              </w:rPr>
            </w:pPr>
            <w:r>
              <w:rPr>
                <w:rFonts w:hint="eastAsia" w:ascii="宋体" w:hAnsi="宋体" w:eastAsia="宋体" w:cs="宋体"/>
                <w:kern w:val="0"/>
                <w:sz w:val="21"/>
                <w:szCs w:val="21"/>
              </w:rPr>
              <w:t>通过学习晚清时期</w:t>
            </w:r>
            <w:r>
              <w:rPr>
                <w:rFonts w:hint="eastAsia" w:ascii="宋体" w:hAnsi="宋体" w:eastAsia="宋体" w:cs="宋体"/>
                <w:kern w:val="0"/>
                <w:sz w:val="21"/>
                <w:szCs w:val="21"/>
                <w:lang w:val="en-US" w:eastAsia="zh-CN"/>
              </w:rPr>
              <w:t>列强</w:t>
            </w:r>
            <w:r>
              <w:rPr>
                <w:rFonts w:hint="eastAsia" w:ascii="宋体" w:hAnsi="宋体" w:eastAsia="宋体" w:cs="宋体"/>
                <w:kern w:val="0"/>
                <w:sz w:val="21"/>
                <w:szCs w:val="21"/>
              </w:rPr>
              <w:t>侵华的史实和中国人民反抗外来侵略的斗争事迹，学会正确看待社会各阶层探索国家出路时的局限性，正确认识人类历史发展的总趋势</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唯物史观</w:t>
            </w:r>
            <w:r>
              <w:rPr>
                <w:rFonts w:hint="eastAsia" w:ascii="宋体" w:hAnsi="宋体" w:eastAsia="宋体" w:cs="宋体"/>
                <w:kern w:val="0"/>
                <w:sz w:val="21"/>
                <w:szCs w:val="21"/>
                <w:lang w:eastAsia="zh-CN"/>
              </w:rPr>
              <w:t>）。</w:t>
            </w:r>
          </w:p>
          <w:p>
            <w:pPr>
              <w:numPr>
                <w:ilvl w:val="0"/>
                <w:numId w:val="0"/>
              </w:num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2、通过史实的讲述、地图的展示，构建太平天国运动、洋务运动、19世纪后半叶中国面临的边疆危机、签订《马关条约》后掀起的瓜分中国的狂潮</w:t>
            </w:r>
            <w:r>
              <w:rPr>
                <w:rFonts w:hint="eastAsia" w:ascii="宋体" w:hAnsi="宋体" w:eastAsia="宋体" w:cs="宋体"/>
                <w:kern w:val="0"/>
                <w:sz w:val="21"/>
                <w:szCs w:val="21"/>
                <w:lang w:val="en-US" w:eastAsia="zh-CN"/>
              </w:rPr>
              <w:t>之间的</w:t>
            </w:r>
            <w:r>
              <w:rPr>
                <w:rFonts w:hint="eastAsia" w:ascii="宋体" w:hAnsi="宋体" w:eastAsia="宋体" w:cs="宋体"/>
                <w:kern w:val="0"/>
                <w:sz w:val="21"/>
                <w:szCs w:val="21"/>
              </w:rPr>
              <w:t>内在联系</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时空观念</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w:t>
            </w:r>
          </w:p>
          <w:p>
            <w:pPr>
              <w:adjustRightInd w:val="0"/>
              <w:spacing w:line="360" w:lineRule="auto"/>
              <w:textAlignment w:val="baseline"/>
              <w:rPr>
                <w:rFonts w:hint="eastAsia" w:ascii="宋体" w:hAnsi="宋体" w:eastAsia="宋体" w:cs="宋体"/>
                <w:kern w:val="0"/>
                <w:sz w:val="21"/>
                <w:szCs w:val="21"/>
                <w:lang w:eastAsia="zh-CN"/>
              </w:rPr>
            </w:pPr>
            <w:r>
              <w:rPr>
                <w:rFonts w:hint="eastAsia" w:ascii="宋体" w:hAnsi="宋体" w:eastAsia="宋体" w:cs="宋体"/>
                <w:kern w:val="0"/>
                <w:sz w:val="21"/>
                <w:szCs w:val="21"/>
              </w:rPr>
              <w:t>3、通过展示重大事件的相关史料，能够从中提取有效信息，培养史论结合的意识，运用史料的能力</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史料实证</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w:t>
            </w:r>
          </w:p>
          <w:p>
            <w:p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4、能够从史料中</w:t>
            </w:r>
            <w:r>
              <w:rPr>
                <w:rFonts w:hint="eastAsia" w:ascii="宋体" w:hAnsi="宋体" w:eastAsia="宋体" w:cs="宋体"/>
                <w:kern w:val="0"/>
                <w:sz w:val="21"/>
                <w:szCs w:val="21"/>
                <w:lang w:val="en-US" w:eastAsia="zh-CN"/>
              </w:rPr>
              <w:t>分析</w:t>
            </w:r>
            <w:r>
              <w:rPr>
                <w:rFonts w:hint="eastAsia" w:ascii="宋体" w:hAnsi="宋体" w:eastAsia="宋体" w:cs="宋体"/>
                <w:kern w:val="0"/>
                <w:sz w:val="21"/>
                <w:szCs w:val="21"/>
              </w:rPr>
              <w:t>社会各阶层在探索国家出路的进步性和局限性，</w:t>
            </w:r>
            <w:r>
              <w:rPr>
                <w:rFonts w:hint="eastAsia" w:ascii="宋体" w:hAnsi="宋体" w:eastAsia="宋体" w:cs="宋体"/>
                <w:kern w:val="0"/>
                <w:sz w:val="21"/>
                <w:szCs w:val="21"/>
                <w:lang w:val="en-US" w:eastAsia="zh-CN"/>
              </w:rPr>
              <w:t>理解相关史料的历史解释的角度</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历史解释</w:t>
            </w:r>
            <w:r>
              <w:rPr>
                <w:rFonts w:hint="eastAsia" w:ascii="宋体" w:hAnsi="宋体" w:eastAsia="宋体" w:cs="宋体"/>
                <w:kern w:val="0"/>
                <w:sz w:val="21"/>
                <w:szCs w:val="21"/>
                <w:lang w:eastAsia="zh-CN"/>
              </w:rPr>
              <w:t>）。</w:t>
            </w:r>
          </w:p>
          <w:p>
            <w:pPr>
              <w:adjustRightInd w:val="0"/>
              <w:spacing w:line="360" w:lineRule="auto"/>
              <w:textAlignment w:val="baseline"/>
              <w:rPr>
                <w:rFonts w:hint="eastAsia" w:ascii="宋体" w:hAnsi="宋体" w:eastAsia="宋体" w:cs="宋体"/>
                <w:kern w:val="0"/>
                <w:sz w:val="21"/>
                <w:szCs w:val="21"/>
                <w:lang w:eastAsia="zh-CN"/>
              </w:rPr>
            </w:pPr>
            <w:r>
              <w:rPr>
                <w:rFonts w:hint="eastAsia" w:ascii="宋体" w:hAnsi="宋体" w:eastAsia="宋体" w:cs="宋体"/>
                <w:kern w:val="0"/>
                <w:sz w:val="21"/>
                <w:szCs w:val="21"/>
              </w:rPr>
              <w:t>5、感受近代的中国人为维护国家主权和民族尊严而表现出来的不屈不挠的斗争精神</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家国情怀</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7" w:type="dxa"/>
            <w:gridSpan w:val="4"/>
            <w:noWrap w:val="0"/>
            <w:vAlign w:val="center"/>
          </w:tcPr>
          <w:p>
            <w:pPr>
              <w:adjustRightInd w:val="0"/>
              <w:spacing w:line="360" w:lineRule="auto"/>
              <w:jc w:val="center"/>
              <w:textAlignment w:val="baseline"/>
              <w:rPr>
                <w:rFonts w:hint="eastAsia" w:ascii="宋体" w:hAnsi="宋体" w:eastAsia="宋体" w:cs="宋体"/>
                <w:b/>
                <w:kern w:val="0"/>
                <w:sz w:val="21"/>
                <w:szCs w:val="21"/>
              </w:rPr>
            </w:pPr>
            <w:r>
              <w:rPr>
                <w:rFonts w:hint="eastAsia" w:ascii="宋体" w:hAnsi="宋体" w:eastAsia="宋体" w:cs="宋体"/>
                <w:b/>
                <w:kern w:val="0"/>
                <w:sz w:val="24"/>
                <w:szCs w:val="24"/>
              </w:rPr>
              <w:t>教学重点和难点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7" w:type="dxa"/>
            <w:gridSpan w:val="4"/>
            <w:noWrap w:val="0"/>
            <w:vAlign w:val="top"/>
          </w:tcPr>
          <w:p>
            <w:pPr>
              <w:numPr>
                <w:ilvl w:val="0"/>
                <w:numId w:val="2"/>
              </w:numPr>
              <w:adjustRightInd w:val="0"/>
              <w:spacing w:line="360" w:lineRule="auto"/>
              <w:textAlignment w:val="baseline"/>
              <w:rPr>
                <w:rFonts w:hint="eastAsia" w:ascii="宋体" w:hAnsi="宋体" w:eastAsia="宋体" w:cs="宋体"/>
                <w:b/>
                <w:kern w:val="0"/>
                <w:sz w:val="21"/>
                <w:szCs w:val="21"/>
                <w:lang w:bidi="ne-NP"/>
              </w:rPr>
            </w:pPr>
            <w:r>
              <w:rPr>
                <w:rFonts w:hint="eastAsia" w:ascii="宋体" w:hAnsi="宋体" w:eastAsia="宋体" w:cs="宋体"/>
                <w:kern w:val="0"/>
                <w:sz w:val="21"/>
                <w:szCs w:val="21"/>
                <w:lang w:bidi="ne-NP"/>
              </w:rPr>
              <w:t>重点：1、晚清时期中国社会各阶层探索国家出路的史实；2、列强对中国的侵略。</w:t>
            </w:r>
          </w:p>
          <w:p>
            <w:pPr>
              <w:numPr>
                <w:ilvl w:val="0"/>
                <w:numId w:val="2"/>
              </w:numPr>
              <w:adjustRightInd w:val="0"/>
              <w:spacing w:line="360" w:lineRule="auto"/>
              <w:textAlignment w:val="baseline"/>
              <w:rPr>
                <w:rFonts w:hint="eastAsia" w:ascii="宋体" w:hAnsi="宋体" w:eastAsia="宋体" w:cs="宋体"/>
                <w:b/>
                <w:kern w:val="0"/>
                <w:sz w:val="21"/>
                <w:szCs w:val="21"/>
                <w:lang w:bidi="ne-NP"/>
              </w:rPr>
            </w:pPr>
            <w:r>
              <w:rPr>
                <w:rFonts w:hint="eastAsia" w:ascii="宋体" w:hAnsi="宋体" w:eastAsia="宋体" w:cs="宋体"/>
                <w:kern w:val="0"/>
                <w:sz w:val="21"/>
                <w:szCs w:val="21"/>
                <w:lang w:bidi="ne-NP"/>
              </w:rPr>
              <w:t>难点：农民阶级和地主阶级的局限性及其失败原因。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37" w:type="dxa"/>
            <w:gridSpan w:val="4"/>
            <w:noWrap w:val="0"/>
            <w:vAlign w:val="center"/>
          </w:tcPr>
          <w:p>
            <w:pPr>
              <w:adjustRightInd w:val="0"/>
              <w:spacing w:line="360" w:lineRule="auto"/>
              <w:jc w:val="center"/>
              <w:textAlignment w:val="baseline"/>
              <w:rPr>
                <w:rFonts w:hint="eastAsia" w:ascii="宋体" w:hAnsi="宋体" w:eastAsia="宋体" w:cs="宋体"/>
                <w:b/>
                <w:kern w:val="0"/>
                <w:sz w:val="21"/>
                <w:szCs w:val="21"/>
              </w:rPr>
            </w:pPr>
            <w:r>
              <w:rPr>
                <w:rFonts w:hint="eastAsia" w:ascii="宋体" w:hAnsi="宋体" w:eastAsia="宋体" w:cs="宋体"/>
                <w:b/>
                <w:kern w:val="0"/>
                <w:sz w:val="24"/>
                <w:szCs w:val="24"/>
                <w:lang w:bidi="ne-NP"/>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9" w:type="dxa"/>
            <w:noWrap w:val="0"/>
            <w:vAlign w:val="center"/>
          </w:tcPr>
          <w:p>
            <w:pPr>
              <w:adjustRightInd w:val="0"/>
              <w:spacing w:line="360" w:lineRule="auto"/>
              <w:jc w:val="center"/>
              <w:textAlignment w:val="baseline"/>
              <w:rPr>
                <w:rFonts w:hint="eastAsia" w:ascii="宋体" w:hAnsi="宋体" w:eastAsia="宋体" w:cs="宋体"/>
                <w:b/>
                <w:bCs/>
                <w:kern w:val="0"/>
                <w:sz w:val="21"/>
                <w:szCs w:val="21"/>
                <w:lang w:bidi="ne-NP"/>
              </w:rPr>
            </w:pPr>
            <w:r>
              <w:rPr>
                <w:rFonts w:hint="eastAsia" w:ascii="宋体" w:hAnsi="宋体" w:eastAsia="宋体" w:cs="宋体"/>
                <w:b/>
                <w:bCs/>
                <w:kern w:val="0"/>
                <w:sz w:val="21"/>
                <w:szCs w:val="21"/>
                <w:lang w:bidi="ne-NP"/>
              </w:rPr>
              <w:t>教学环节</w:t>
            </w:r>
          </w:p>
        </w:tc>
        <w:tc>
          <w:tcPr>
            <w:tcW w:w="4290" w:type="dxa"/>
            <w:noWrap w:val="0"/>
            <w:vAlign w:val="center"/>
          </w:tcPr>
          <w:p>
            <w:pPr>
              <w:adjustRightInd w:val="0"/>
              <w:spacing w:line="360" w:lineRule="auto"/>
              <w:jc w:val="center"/>
              <w:textAlignment w:val="baseline"/>
              <w:rPr>
                <w:rFonts w:hint="eastAsia" w:ascii="宋体" w:hAnsi="宋体" w:eastAsia="宋体" w:cs="宋体"/>
                <w:b/>
                <w:bCs/>
                <w:kern w:val="0"/>
                <w:sz w:val="21"/>
                <w:szCs w:val="21"/>
                <w:lang w:bidi="ne-NP"/>
              </w:rPr>
            </w:pPr>
            <w:r>
              <w:rPr>
                <w:rFonts w:hint="eastAsia" w:ascii="宋体" w:hAnsi="宋体" w:eastAsia="宋体" w:cs="宋体"/>
                <w:b/>
                <w:bCs/>
                <w:kern w:val="0"/>
                <w:sz w:val="21"/>
                <w:szCs w:val="21"/>
                <w:lang w:bidi="ne-NP"/>
              </w:rPr>
              <w:t>教师活动</w:t>
            </w:r>
          </w:p>
        </w:tc>
        <w:tc>
          <w:tcPr>
            <w:tcW w:w="3450" w:type="dxa"/>
            <w:noWrap w:val="0"/>
            <w:vAlign w:val="center"/>
          </w:tcPr>
          <w:p>
            <w:pPr>
              <w:adjustRightInd w:val="0"/>
              <w:spacing w:line="360" w:lineRule="auto"/>
              <w:jc w:val="center"/>
              <w:textAlignment w:val="baseline"/>
              <w:rPr>
                <w:rFonts w:hint="eastAsia" w:ascii="宋体" w:hAnsi="宋体" w:eastAsia="宋体" w:cs="宋体"/>
                <w:b/>
                <w:bCs/>
                <w:kern w:val="0"/>
                <w:sz w:val="21"/>
                <w:szCs w:val="21"/>
                <w:lang w:bidi="ne-NP"/>
              </w:rPr>
            </w:pPr>
            <w:r>
              <w:rPr>
                <w:rFonts w:hint="eastAsia" w:ascii="宋体" w:hAnsi="宋体" w:eastAsia="宋体" w:cs="宋体"/>
                <w:b/>
                <w:bCs/>
                <w:kern w:val="0"/>
                <w:sz w:val="21"/>
                <w:szCs w:val="21"/>
                <w:lang w:bidi="ne-NP"/>
              </w:rPr>
              <w:t>学生活动</w:t>
            </w:r>
          </w:p>
        </w:tc>
        <w:tc>
          <w:tcPr>
            <w:tcW w:w="1118" w:type="dxa"/>
            <w:noWrap w:val="0"/>
            <w:vAlign w:val="center"/>
          </w:tcPr>
          <w:p>
            <w:pPr>
              <w:adjustRightInd w:val="0"/>
              <w:spacing w:line="360" w:lineRule="auto"/>
              <w:jc w:val="center"/>
              <w:textAlignment w:val="baseline"/>
              <w:rPr>
                <w:rFonts w:hint="eastAsia" w:ascii="宋体" w:hAnsi="宋体" w:eastAsia="宋体" w:cs="宋体"/>
                <w:b/>
                <w:bCs/>
                <w:kern w:val="0"/>
                <w:sz w:val="21"/>
                <w:szCs w:val="21"/>
                <w:lang w:bidi="ne-NP"/>
              </w:rPr>
            </w:pPr>
            <w:r>
              <w:rPr>
                <w:rFonts w:hint="eastAsia" w:ascii="宋体" w:hAnsi="宋体" w:eastAsia="宋体" w:cs="宋体"/>
                <w:b/>
                <w:bCs/>
                <w:kern w:val="0"/>
                <w:sz w:val="21"/>
                <w:szCs w:val="21"/>
                <w:lang w:bidi="ne-NP"/>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1179" w:type="dxa"/>
            <w:noWrap w:val="0"/>
            <w:vAlign w:val="center"/>
          </w:tcPr>
          <w:p>
            <w:pPr>
              <w:adjustRightInd w:val="0"/>
              <w:spacing w:line="360" w:lineRule="auto"/>
              <w:jc w:val="center"/>
              <w:textAlignment w:val="baseline"/>
              <w:rPr>
                <w:rFonts w:hint="eastAsia" w:ascii="宋体" w:hAnsi="宋体" w:eastAsia="宋体" w:cs="宋体"/>
                <w:b/>
                <w:kern w:val="0"/>
                <w:sz w:val="21"/>
                <w:szCs w:val="21"/>
                <w:lang w:bidi="ne-NP"/>
              </w:rPr>
            </w:pPr>
            <w:r>
              <w:rPr>
                <w:rFonts w:hint="eastAsia" w:ascii="宋体" w:hAnsi="宋体" w:eastAsia="宋体" w:cs="宋体"/>
                <w:b/>
                <w:kern w:val="0"/>
                <w:sz w:val="21"/>
                <w:szCs w:val="21"/>
                <w:lang w:bidi="ne-NP"/>
              </w:rPr>
              <w:t>导入新课</w:t>
            </w:r>
          </w:p>
        </w:tc>
        <w:tc>
          <w:tcPr>
            <w:tcW w:w="4290" w:type="dxa"/>
            <w:noWrap w:val="0"/>
            <w:vAlign w:val="top"/>
          </w:tcPr>
          <w:p>
            <w:pPr>
              <w:adjustRightInd w:val="0"/>
              <w:spacing w:line="360" w:lineRule="auto"/>
              <w:textAlignment w:val="baseline"/>
              <w:rPr>
                <w:rFonts w:hint="eastAsia"/>
                <w:b w:val="0"/>
                <w:bCs w:val="0"/>
                <w:lang w:val="en-US" w:eastAsia="zh-CN"/>
              </w:rPr>
            </w:pPr>
            <w:r>
              <w:rPr>
                <w:rFonts w:hint="eastAsia"/>
                <w:b w:val="0"/>
                <w:bCs w:val="0"/>
                <w:lang w:val="en-US" w:eastAsia="zh-CN"/>
              </w:rPr>
              <w:t>有人说中国近代的历史是一部侵略史，通过上一节课的学习我们看到了中国在列强的侵略下逐步沦为半殖民地半封建社会。我们说哪里有压迫，哪里就有反抗，因此中国近代史也是一部抗争史。对于“数千年未有之大变局”，占中国人口比例最大的农民阶级和地主阶级最先感受到了阵痛，因此他们积极开展救亡图存的实践。</w:t>
            </w:r>
          </w:p>
          <w:p>
            <w:pPr>
              <w:adjustRightInd w:val="0"/>
              <w:spacing w:line="360" w:lineRule="auto"/>
              <w:textAlignment w:val="baseline"/>
              <w:rPr>
                <w:rFonts w:hint="eastAsia"/>
                <w:b w:val="0"/>
                <w:bCs w:val="0"/>
                <w:lang w:val="en-US" w:eastAsia="zh-CN"/>
              </w:rPr>
            </w:pPr>
          </w:p>
        </w:tc>
        <w:tc>
          <w:tcPr>
            <w:tcW w:w="3450" w:type="dxa"/>
            <w:noWrap w:val="0"/>
            <w:vAlign w:val="center"/>
          </w:tcPr>
          <w:p>
            <w:pPr>
              <w:adjustRightInd w:val="0"/>
              <w:spacing w:line="360" w:lineRule="auto"/>
              <w:textAlignment w:val="baseline"/>
              <w:rPr>
                <w:rFonts w:hint="default" w:ascii="宋体" w:hAnsi="宋体" w:eastAsia="宋体" w:cs="宋体"/>
                <w:kern w:val="0"/>
                <w:sz w:val="21"/>
                <w:szCs w:val="21"/>
                <w:lang w:val="en-US" w:eastAsia="zh-CN" w:bidi="ne-NP"/>
              </w:rPr>
            </w:pPr>
            <w:r>
              <w:rPr>
                <w:rFonts w:hint="eastAsia" w:ascii="宋体" w:hAnsi="宋体" w:eastAsia="宋体" w:cs="宋体"/>
                <w:kern w:val="0"/>
                <w:sz w:val="21"/>
                <w:szCs w:val="21"/>
                <w:lang w:val="en-US" w:eastAsia="zh-CN" w:bidi="ne-NP"/>
              </w:rPr>
              <w:t>根据教师展示的近代中国大事年表，明确侵略史与抗争史两条主线。</w:t>
            </w:r>
          </w:p>
        </w:tc>
        <w:tc>
          <w:tcPr>
            <w:tcW w:w="1118" w:type="dxa"/>
            <w:noWrap w:val="0"/>
            <w:vAlign w:val="center"/>
          </w:tcPr>
          <w:p>
            <w:pPr>
              <w:adjustRightInd w:val="0"/>
              <w:spacing w:line="360" w:lineRule="auto"/>
              <w:jc w:val="left"/>
              <w:textAlignment w:val="baseline"/>
              <w:rPr>
                <w:rFonts w:hint="eastAsia" w:ascii="宋体" w:hAnsi="宋体" w:eastAsia="宋体" w:cs="宋体"/>
                <w:kern w:val="0"/>
                <w:sz w:val="21"/>
                <w:szCs w:val="21"/>
                <w:lang w:val="en-US" w:eastAsia="zh-CN" w:bidi="ne-NP"/>
              </w:rPr>
            </w:pPr>
          </w:p>
          <w:p>
            <w:pPr>
              <w:adjustRightInd w:val="0"/>
              <w:spacing w:line="360" w:lineRule="auto"/>
              <w:jc w:val="left"/>
              <w:textAlignment w:val="baseline"/>
              <w:rPr>
                <w:rFonts w:hint="eastAsia" w:ascii="宋体" w:hAnsi="宋体" w:eastAsia="宋体" w:cs="宋体"/>
                <w:kern w:val="0"/>
                <w:sz w:val="21"/>
                <w:szCs w:val="21"/>
                <w:lang w:val="en-US" w:eastAsia="zh-CN" w:bidi="ne-NP"/>
              </w:rPr>
            </w:pPr>
          </w:p>
          <w:p>
            <w:pPr>
              <w:adjustRightInd w:val="0"/>
              <w:spacing w:line="360" w:lineRule="auto"/>
              <w:jc w:val="left"/>
              <w:textAlignment w:val="baseline"/>
              <w:rPr>
                <w:rFonts w:hint="eastAsia" w:ascii="宋体" w:hAnsi="宋体" w:eastAsia="宋体" w:cs="宋体"/>
                <w:kern w:val="0"/>
                <w:sz w:val="21"/>
                <w:szCs w:val="21"/>
                <w:lang w:val="en-US" w:eastAsia="zh-CN" w:bidi="ne-NP"/>
              </w:rPr>
            </w:pPr>
          </w:p>
          <w:p>
            <w:pPr>
              <w:adjustRightInd w:val="0"/>
              <w:spacing w:line="360" w:lineRule="auto"/>
              <w:jc w:val="left"/>
              <w:textAlignment w:val="baseline"/>
              <w:rPr>
                <w:rFonts w:hint="eastAsia" w:ascii="宋体" w:hAnsi="宋体" w:eastAsia="宋体" w:cs="宋体"/>
                <w:kern w:val="0"/>
                <w:sz w:val="21"/>
                <w:szCs w:val="21"/>
                <w:lang w:val="en-US" w:eastAsia="zh-CN" w:bidi="ne-NP"/>
              </w:rPr>
            </w:pPr>
            <w:r>
              <w:rPr>
                <w:rFonts w:hint="eastAsia" w:ascii="宋体" w:hAnsi="宋体" w:eastAsia="宋体" w:cs="宋体"/>
                <w:kern w:val="0"/>
                <w:sz w:val="21"/>
                <w:szCs w:val="21"/>
                <w:lang w:val="en-US" w:eastAsia="zh-CN" w:bidi="ne-NP"/>
              </w:rPr>
              <w:t>明晰本单元线索，导入新课。</w:t>
            </w:r>
          </w:p>
          <w:p>
            <w:pPr>
              <w:adjustRightInd w:val="0"/>
              <w:spacing w:line="360" w:lineRule="auto"/>
              <w:jc w:val="left"/>
              <w:textAlignment w:val="baseline"/>
              <w:rPr>
                <w:rFonts w:hint="eastAsia" w:ascii="宋体" w:hAnsi="宋体" w:eastAsia="宋体" w:cs="宋体"/>
                <w:kern w:val="0"/>
                <w:sz w:val="21"/>
                <w:szCs w:val="21"/>
                <w:lang w:val="en-US" w:eastAsia="zh-CN" w:bidi="ne-NP"/>
              </w:rPr>
            </w:pPr>
          </w:p>
          <w:p>
            <w:pPr>
              <w:adjustRightInd w:val="0"/>
              <w:spacing w:line="360" w:lineRule="auto"/>
              <w:textAlignment w:val="baseline"/>
              <w:rPr>
                <w:rFonts w:hint="eastAsia" w:ascii="宋体" w:hAnsi="宋体" w:eastAsia="宋体" w:cs="宋体"/>
                <w:kern w:val="0"/>
                <w:sz w:val="21"/>
                <w:szCs w:val="21"/>
                <w:lang w:val="en-US" w:eastAsia="zh-CN" w:bidi="ne-NP"/>
              </w:rPr>
            </w:pPr>
          </w:p>
          <w:p>
            <w:pPr>
              <w:adjustRightInd w:val="0"/>
              <w:spacing w:line="360" w:lineRule="auto"/>
              <w:textAlignment w:val="baseline"/>
              <w:rPr>
                <w:rFonts w:hint="default" w:ascii="宋体" w:hAnsi="宋体" w:eastAsia="宋体" w:cs="宋体"/>
                <w:kern w:val="0"/>
                <w:sz w:val="21"/>
                <w:szCs w:val="21"/>
                <w:lang w:val="en-US" w:eastAsia="zh-CN" w:bidi="ne-N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37" w:type="dxa"/>
            <w:gridSpan w:val="4"/>
            <w:noWrap w:val="0"/>
            <w:vAlign w:val="center"/>
          </w:tcPr>
          <w:p>
            <w:pPr>
              <w:adjustRightInd w:val="0"/>
              <w:spacing w:line="360" w:lineRule="auto"/>
              <w:jc w:val="center"/>
              <w:textAlignment w:val="baseline"/>
              <w:rPr>
                <w:rFonts w:hint="default" w:ascii="宋体" w:hAnsi="宋体" w:eastAsia="宋体" w:cs="宋体"/>
                <w:kern w:val="0"/>
                <w:sz w:val="21"/>
                <w:szCs w:val="21"/>
                <w:lang w:val="en-US" w:eastAsia="zh-CN" w:bidi="ne-NP"/>
              </w:rPr>
            </w:pPr>
            <w:r>
              <w:rPr>
                <w:rFonts w:hint="eastAsia" w:ascii="宋体" w:hAnsi="宋体" w:eastAsia="宋体" w:cs="宋体"/>
                <w:b/>
                <w:bCs/>
                <w:kern w:val="0"/>
                <w:sz w:val="24"/>
                <w:szCs w:val="24"/>
                <w:lang w:val="en-US" w:eastAsia="zh-CN" w:bidi="ne-NP"/>
              </w:rPr>
              <w:t>一、国家出路的探索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2" w:hRule="atLeast"/>
          <w:jc w:val="center"/>
        </w:trPr>
        <w:tc>
          <w:tcPr>
            <w:tcW w:w="1179" w:type="dxa"/>
            <w:noWrap w:val="0"/>
            <w:vAlign w:val="top"/>
          </w:tcPr>
          <w:p>
            <w:pPr>
              <w:numPr>
                <w:ilvl w:val="0"/>
                <w:numId w:val="0"/>
              </w:numPr>
              <w:adjustRightInd w:val="0"/>
              <w:spacing w:line="360" w:lineRule="auto"/>
              <w:jc w:val="both"/>
              <w:textAlignment w:val="baseline"/>
              <w:rPr>
                <w:rFonts w:hint="eastAsia" w:ascii="宋体" w:hAnsi="宋体" w:eastAsia="宋体" w:cs="宋体"/>
                <w:b/>
                <w:bCs/>
                <w:kern w:val="0"/>
                <w:sz w:val="21"/>
                <w:szCs w:val="21"/>
                <w:lang w:val="en-US" w:eastAsia="zh-CN"/>
              </w:rPr>
            </w:pPr>
          </w:p>
          <w:p>
            <w:pPr>
              <w:numPr>
                <w:ilvl w:val="0"/>
                <w:numId w:val="0"/>
              </w:numPr>
              <w:adjustRightInd w:val="0"/>
              <w:spacing w:line="360" w:lineRule="auto"/>
              <w:jc w:val="both"/>
              <w:textAlignment w:val="baseline"/>
              <w:rPr>
                <w:rFonts w:hint="eastAsia" w:ascii="宋体" w:hAnsi="宋体" w:eastAsia="宋体" w:cs="宋体"/>
                <w:b/>
                <w:bCs/>
                <w:kern w:val="0"/>
                <w:sz w:val="21"/>
                <w:szCs w:val="21"/>
                <w:lang w:val="en-US" w:eastAsia="zh-CN"/>
              </w:rPr>
            </w:pPr>
          </w:p>
          <w:p>
            <w:pPr>
              <w:numPr>
                <w:ilvl w:val="0"/>
                <w:numId w:val="0"/>
              </w:numPr>
              <w:adjustRightInd w:val="0"/>
              <w:spacing w:line="360" w:lineRule="auto"/>
              <w:jc w:val="both"/>
              <w:textAlignment w:val="baseline"/>
              <w:rPr>
                <w:rFonts w:hint="eastAsia" w:ascii="宋体" w:hAnsi="宋体" w:eastAsia="宋体" w:cs="宋体"/>
                <w:b/>
                <w:bCs/>
                <w:kern w:val="0"/>
                <w:sz w:val="21"/>
                <w:szCs w:val="21"/>
                <w:lang w:val="en-US" w:eastAsia="zh-CN"/>
              </w:rPr>
            </w:pPr>
          </w:p>
          <w:p>
            <w:pPr>
              <w:numPr>
                <w:ilvl w:val="0"/>
                <w:numId w:val="0"/>
              </w:numPr>
              <w:adjustRightInd w:val="0"/>
              <w:spacing w:line="360" w:lineRule="auto"/>
              <w:jc w:val="both"/>
              <w:textAlignment w:val="baseline"/>
              <w:rPr>
                <w:rFonts w:hint="default"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1、农民阶级——太平天国</w:t>
            </w:r>
          </w:p>
          <w:p>
            <w:pPr>
              <w:adjustRightInd w:val="0"/>
              <w:spacing w:line="360" w:lineRule="auto"/>
              <w:jc w:val="center"/>
              <w:textAlignment w:val="baseline"/>
              <w:rPr>
                <w:rFonts w:hint="eastAsia" w:ascii="宋体" w:hAnsi="宋体" w:eastAsia="宋体" w:cs="宋体"/>
                <w:b/>
                <w:bCs/>
                <w:kern w:val="0"/>
                <w:sz w:val="21"/>
                <w:szCs w:val="21"/>
              </w:rPr>
            </w:pPr>
          </w:p>
          <w:p>
            <w:pPr>
              <w:adjustRightInd w:val="0"/>
              <w:spacing w:line="360" w:lineRule="auto"/>
              <w:jc w:val="center"/>
              <w:textAlignment w:val="baseline"/>
              <w:rPr>
                <w:rFonts w:hint="eastAsia" w:ascii="宋体" w:hAnsi="宋体" w:eastAsia="宋体" w:cs="宋体"/>
                <w:b/>
                <w:bCs/>
                <w:kern w:val="0"/>
                <w:sz w:val="21"/>
                <w:szCs w:val="21"/>
              </w:rPr>
            </w:pPr>
          </w:p>
          <w:p>
            <w:pPr>
              <w:adjustRightInd w:val="0"/>
              <w:spacing w:line="360" w:lineRule="auto"/>
              <w:jc w:val="center"/>
              <w:textAlignment w:val="baseline"/>
              <w:rPr>
                <w:rFonts w:hint="eastAsia" w:ascii="宋体" w:hAnsi="宋体" w:eastAsia="宋体" w:cs="宋体"/>
                <w:b/>
                <w:bCs/>
                <w:kern w:val="0"/>
                <w:sz w:val="21"/>
                <w:szCs w:val="21"/>
              </w:rPr>
            </w:pPr>
          </w:p>
          <w:p>
            <w:pPr>
              <w:adjustRightInd w:val="0"/>
              <w:spacing w:line="360" w:lineRule="auto"/>
              <w:jc w:val="both"/>
              <w:textAlignment w:val="baseline"/>
              <w:rPr>
                <w:rFonts w:hint="eastAsia" w:ascii="宋体" w:hAnsi="宋体" w:eastAsia="宋体" w:cs="宋体"/>
                <w:b/>
                <w:bCs/>
                <w:kern w:val="0"/>
                <w:sz w:val="21"/>
                <w:szCs w:val="21"/>
              </w:rPr>
            </w:pPr>
          </w:p>
          <w:p>
            <w:pPr>
              <w:adjustRightInd w:val="0"/>
              <w:spacing w:line="360" w:lineRule="auto"/>
              <w:jc w:val="both"/>
              <w:textAlignment w:val="baseline"/>
              <w:rPr>
                <w:rFonts w:hint="eastAsia" w:ascii="宋体" w:hAnsi="宋体" w:eastAsia="宋体" w:cs="宋体"/>
                <w:b/>
                <w:bCs/>
                <w:kern w:val="0"/>
                <w:sz w:val="21"/>
                <w:szCs w:val="21"/>
                <w:lang w:eastAsia="zh-CN" w:bidi="ne-NP"/>
              </w:rPr>
            </w:pPr>
          </w:p>
        </w:tc>
        <w:tc>
          <w:tcPr>
            <w:tcW w:w="4290" w:type="dxa"/>
            <w:noWrap w:val="0"/>
            <w:vAlign w:val="top"/>
          </w:tcPr>
          <w:p>
            <w:pPr>
              <w:numPr>
                <w:ilvl w:val="0"/>
                <w:numId w:val="3"/>
              </w:numPr>
              <w:adjustRightInd w:val="0"/>
              <w:spacing w:line="360" w:lineRule="auto"/>
              <w:textAlignment w:val="baseline"/>
              <w:rPr>
                <w:rFonts w:hint="default" w:ascii="宋体" w:hAnsi="宋体" w:eastAsia="宋体" w:cs="宋体"/>
                <w:kern w:val="0"/>
                <w:sz w:val="21"/>
                <w:szCs w:val="21"/>
                <w:lang w:val="en-US" w:eastAsia="zh-CN"/>
              </w:rPr>
            </w:pPr>
            <w:r>
              <w:rPr>
                <w:rFonts w:hint="eastAsia" w:ascii="宋体" w:hAnsi="宋体" w:eastAsia="宋体" w:cs="宋体"/>
                <w:kern w:val="0"/>
                <w:sz w:val="21"/>
                <w:szCs w:val="21"/>
              </w:rPr>
              <w:t>展示3段关于太平天国运动背景的史料，</w:t>
            </w:r>
            <w:r>
              <w:rPr>
                <w:rFonts w:hint="eastAsia" w:ascii="宋体" w:hAnsi="宋体" w:eastAsia="宋体" w:cs="宋体"/>
                <w:kern w:val="0"/>
                <w:sz w:val="21"/>
                <w:szCs w:val="21"/>
                <w:lang w:val="en-US" w:eastAsia="zh-CN"/>
              </w:rPr>
              <w:t>让学生分析太平天国爆发的原因。</w:t>
            </w:r>
          </w:p>
          <w:p>
            <w:pPr>
              <w:numPr>
                <w:ilvl w:val="0"/>
                <w:numId w:val="3"/>
              </w:numPr>
              <w:adjustRightInd w:val="0"/>
              <w:spacing w:line="360" w:lineRule="auto"/>
              <w:ind w:left="0" w:leftChars="0" w:firstLine="0" w:firstLineChars="0"/>
              <w:textAlignment w:val="baseline"/>
              <w:rPr>
                <w:rFonts w:hint="default" w:ascii="宋体" w:hAnsi="宋体" w:eastAsia="宋体" w:cs="宋体"/>
                <w:kern w:val="0"/>
                <w:sz w:val="21"/>
                <w:szCs w:val="21"/>
                <w:lang w:val="en-US" w:eastAsia="zh-CN"/>
              </w:rPr>
            </w:pPr>
            <w:r>
              <w:rPr>
                <w:rFonts w:hint="eastAsia" w:ascii="宋体" w:hAnsi="宋体" w:eastAsia="宋体" w:cs="宋体"/>
                <w:kern w:val="0"/>
                <w:sz w:val="21"/>
                <w:szCs w:val="21"/>
              </w:rPr>
              <w:t>借助地图，教师讲述太平天国运动</w:t>
            </w:r>
            <w:r>
              <w:rPr>
                <w:rFonts w:hint="eastAsia" w:ascii="宋体" w:hAnsi="宋体" w:eastAsia="宋体" w:cs="宋体"/>
                <w:kern w:val="0"/>
                <w:sz w:val="21"/>
                <w:szCs w:val="21"/>
                <w:lang w:val="en-US" w:eastAsia="zh-CN"/>
              </w:rPr>
              <w:t>的过程。</w:t>
            </w:r>
          </w:p>
          <w:p>
            <w:pPr>
              <w:numPr>
                <w:ilvl w:val="0"/>
                <w:numId w:val="3"/>
              </w:numPr>
              <w:adjustRightInd w:val="0"/>
              <w:spacing w:line="360" w:lineRule="auto"/>
              <w:ind w:left="0" w:leftChars="0" w:firstLine="0" w:firstLineChars="0"/>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讲解《天朝田亩制度》和《资政新篇》的主要内容并对其评价。</w:t>
            </w:r>
          </w:p>
          <w:p>
            <w:pPr>
              <w:adjustRightInd w:val="0"/>
              <w:spacing w:line="360" w:lineRule="auto"/>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4、展示相关史料，让学生思考太平天国失败的原因，然后总结太平天国失败的原因及其教训、影响。</w:t>
            </w:r>
          </w:p>
          <w:p>
            <w:pPr>
              <w:adjustRightInd w:val="0"/>
              <w:spacing w:line="360" w:lineRule="auto"/>
              <w:textAlignment w:val="baseline"/>
              <w:rPr>
                <w:rFonts w:hint="eastAsia" w:ascii="宋体" w:hAnsi="宋体" w:eastAsia="宋体" w:cs="宋体"/>
                <w:kern w:val="0"/>
                <w:sz w:val="21"/>
                <w:szCs w:val="21"/>
                <w:lang w:bidi="ne-NP"/>
              </w:rPr>
            </w:pPr>
          </w:p>
        </w:tc>
        <w:tc>
          <w:tcPr>
            <w:tcW w:w="3450" w:type="dxa"/>
            <w:noWrap w:val="0"/>
            <w:vAlign w:val="top"/>
          </w:tcPr>
          <w:p>
            <w:pPr>
              <w:numPr>
                <w:ilvl w:val="0"/>
                <w:numId w:val="4"/>
              </w:num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通过3段史料，</w:t>
            </w:r>
            <w:r>
              <w:rPr>
                <w:rFonts w:hint="eastAsia" w:ascii="宋体" w:hAnsi="宋体" w:eastAsia="宋体" w:cs="宋体"/>
                <w:kern w:val="0"/>
                <w:sz w:val="21"/>
                <w:szCs w:val="21"/>
                <w:lang w:val="en-US" w:eastAsia="zh-CN"/>
              </w:rPr>
              <w:t>与教师一起分析</w:t>
            </w:r>
            <w:r>
              <w:rPr>
                <w:rFonts w:hint="eastAsia" w:ascii="宋体" w:hAnsi="宋体" w:eastAsia="宋体" w:cs="宋体"/>
                <w:kern w:val="0"/>
                <w:sz w:val="21"/>
                <w:szCs w:val="21"/>
              </w:rPr>
              <w:t>太平天国的背景。</w:t>
            </w:r>
          </w:p>
          <w:p>
            <w:pPr>
              <w:numPr>
                <w:ilvl w:val="0"/>
                <w:numId w:val="4"/>
              </w:numPr>
              <w:adjustRightInd w:val="0"/>
              <w:spacing w:line="360" w:lineRule="auto"/>
              <w:ind w:left="0" w:leftChars="0" w:firstLine="0" w:firstLineChars="0"/>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分析地图结合教师的讲述了解太平天国的过程，</w:t>
            </w:r>
            <w:r>
              <w:rPr>
                <w:rFonts w:hint="eastAsia" w:ascii="宋体" w:hAnsi="宋体" w:eastAsia="宋体" w:cs="宋体"/>
                <w:kern w:val="0"/>
                <w:sz w:val="21"/>
                <w:szCs w:val="21"/>
              </w:rPr>
              <w:t>掌握太平天国运动中所涉及的时空观念。</w:t>
            </w:r>
          </w:p>
          <w:p>
            <w:pPr>
              <w:numPr>
                <w:ilvl w:val="0"/>
                <w:numId w:val="4"/>
              </w:numPr>
              <w:adjustRightInd w:val="0"/>
              <w:spacing w:line="360" w:lineRule="auto"/>
              <w:ind w:left="0" w:leftChars="0" w:firstLine="0" w:firstLineChars="0"/>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了解《天朝田亩制度》和《资政新篇》的主要内容及其进步性、局限性。</w:t>
            </w:r>
          </w:p>
          <w:p>
            <w:pPr>
              <w:numPr>
                <w:ilvl w:val="0"/>
                <w:numId w:val="4"/>
              </w:numPr>
              <w:adjustRightInd w:val="0"/>
              <w:spacing w:line="360" w:lineRule="auto"/>
              <w:ind w:left="0" w:leftChars="0" w:firstLine="0" w:firstLineChars="0"/>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根据老师提供的史料，结合所学知识对太平天国失败的原因进行分析。</w:t>
            </w:r>
          </w:p>
        </w:tc>
        <w:tc>
          <w:tcPr>
            <w:tcW w:w="1118" w:type="dxa"/>
            <w:noWrap w:val="0"/>
            <w:vAlign w:val="top"/>
          </w:tcPr>
          <w:p>
            <w:pPr>
              <w:adjustRightInd w:val="0"/>
              <w:spacing w:line="360" w:lineRule="auto"/>
              <w:textAlignment w:val="baseline"/>
              <w:rPr>
                <w:rFonts w:hint="eastAsia" w:ascii="宋体" w:hAnsi="宋体" w:eastAsia="宋体" w:cs="宋体"/>
                <w:kern w:val="0"/>
                <w:sz w:val="21"/>
                <w:szCs w:val="21"/>
              </w:rPr>
            </w:pPr>
          </w:p>
          <w:p>
            <w:pPr>
              <w:adjustRightInd w:val="0"/>
              <w:spacing w:line="360" w:lineRule="auto"/>
              <w:textAlignment w:val="baseline"/>
              <w:rPr>
                <w:rFonts w:hint="eastAsia" w:ascii="宋体" w:hAnsi="宋体" w:eastAsia="宋体" w:cs="宋体"/>
                <w:kern w:val="0"/>
                <w:sz w:val="21"/>
                <w:szCs w:val="21"/>
              </w:rPr>
            </w:pPr>
          </w:p>
          <w:p>
            <w:pPr>
              <w:adjustRightInd w:val="0"/>
              <w:spacing w:line="360" w:lineRule="auto"/>
              <w:textAlignment w:val="baseline"/>
              <w:rPr>
                <w:rFonts w:hint="eastAsia" w:ascii="宋体" w:hAnsi="宋体" w:eastAsia="宋体" w:cs="宋体"/>
                <w:kern w:val="0"/>
                <w:sz w:val="21"/>
                <w:szCs w:val="21"/>
                <w:lang w:bidi="ne-NP"/>
              </w:rPr>
            </w:pPr>
            <w:r>
              <w:rPr>
                <w:rFonts w:hint="eastAsia" w:ascii="宋体" w:hAnsi="宋体" w:eastAsia="宋体" w:cs="宋体"/>
                <w:kern w:val="0"/>
                <w:sz w:val="21"/>
                <w:szCs w:val="21"/>
              </w:rPr>
              <w:t>培养学生阅读</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概括</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分析</w:t>
            </w:r>
            <w:r>
              <w:rPr>
                <w:rFonts w:hint="eastAsia" w:ascii="宋体" w:hAnsi="宋体" w:eastAsia="宋体" w:cs="宋体"/>
                <w:kern w:val="0"/>
                <w:sz w:val="21"/>
                <w:szCs w:val="21"/>
              </w:rPr>
              <w:t>史料的</w:t>
            </w:r>
            <w:r>
              <w:rPr>
                <w:rFonts w:hint="eastAsia" w:ascii="宋体" w:hAnsi="宋体" w:eastAsia="宋体" w:cs="宋体"/>
                <w:kern w:val="0"/>
                <w:sz w:val="21"/>
                <w:szCs w:val="21"/>
                <w:lang w:val="en-US" w:eastAsia="zh-CN"/>
              </w:rPr>
              <w:t>能力</w:t>
            </w:r>
            <w:r>
              <w:rPr>
                <w:rFonts w:hint="eastAsia" w:ascii="宋体" w:hAnsi="宋体" w:eastAsia="宋体" w:cs="宋体"/>
                <w:kern w:val="0"/>
                <w:sz w:val="21"/>
                <w:szCs w:val="21"/>
              </w:rPr>
              <w:t>；培养时空观念。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1179" w:type="dxa"/>
            <w:noWrap w:val="0"/>
            <w:vAlign w:val="top"/>
          </w:tcPr>
          <w:p>
            <w:pPr>
              <w:adjustRightInd w:val="0"/>
              <w:spacing w:line="360" w:lineRule="auto"/>
              <w:textAlignment w:val="baseline"/>
              <w:rPr>
                <w:rFonts w:hint="eastAsia" w:ascii="宋体" w:hAnsi="宋体" w:eastAsia="宋体" w:cs="宋体"/>
                <w:b/>
                <w:bCs/>
                <w:kern w:val="0"/>
                <w:sz w:val="21"/>
                <w:szCs w:val="21"/>
              </w:rPr>
            </w:pPr>
          </w:p>
          <w:p>
            <w:pPr>
              <w:adjustRightInd w:val="0"/>
              <w:spacing w:line="360" w:lineRule="auto"/>
              <w:textAlignment w:val="baseline"/>
              <w:rPr>
                <w:rFonts w:hint="eastAsia" w:ascii="宋体" w:hAnsi="宋体" w:eastAsia="宋体" w:cs="宋体"/>
                <w:b/>
                <w:bCs/>
                <w:kern w:val="0"/>
                <w:sz w:val="21"/>
                <w:szCs w:val="21"/>
              </w:rPr>
            </w:pPr>
          </w:p>
          <w:p>
            <w:pPr>
              <w:adjustRightInd w:val="0"/>
              <w:spacing w:line="360" w:lineRule="auto"/>
              <w:textAlignment w:val="baseline"/>
              <w:rPr>
                <w:rFonts w:hint="eastAsia" w:ascii="宋体" w:hAnsi="宋体" w:eastAsia="宋体" w:cs="宋体"/>
                <w:b/>
                <w:bCs/>
                <w:kern w:val="0"/>
                <w:sz w:val="21"/>
                <w:szCs w:val="21"/>
              </w:rPr>
            </w:pPr>
          </w:p>
          <w:p>
            <w:pPr>
              <w:adjustRightInd w:val="0"/>
              <w:spacing w:line="360" w:lineRule="auto"/>
              <w:textAlignment w:val="baseline"/>
              <w:rPr>
                <w:rFonts w:hint="default" w:ascii="宋体" w:hAnsi="宋体" w:eastAsia="宋体" w:cs="宋体"/>
                <w:b/>
                <w:bCs/>
                <w:kern w:val="0"/>
                <w:sz w:val="21"/>
                <w:szCs w:val="21"/>
                <w:lang w:val="en-US" w:eastAsia="zh-CN" w:bidi="ne-NP"/>
              </w:rPr>
            </w:pPr>
            <w:r>
              <w:rPr>
                <w:rFonts w:hint="eastAsia" w:ascii="宋体" w:hAnsi="宋体" w:eastAsia="宋体" w:cs="宋体"/>
                <w:b/>
                <w:bCs/>
                <w:kern w:val="0"/>
                <w:sz w:val="21"/>
                <w:szCs w:val="21"/>
                <w:lang w:val="en-US" w:eastAsia="zh-CN"/>
              </w:rPr>
              <w:t>2、地主阶级——洋务运动</w:t>
            </w:r>
          </w:p>
        </w:tc>
        <w:tc>
          <w:tcPr>
            <w:tcW w:w="4290" w:type="dxa"/>
            <w:noWrap w:val="0"/>
            <w:vAlign w:val="top"/>
          </w:tcPr>
          <w:p>
            <w:pPr>
              <w:adjustRightInd w:val="0"/>
              <w:spacing w:line="360" w:lineRule="auto"/>
              <w:textAlignment w:val="baseline"/>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1、由农民阶级的失败过渡到地主阶级对国家出路的探索并讲述当时的社会背景，明确洋务运动与洋务派等概念。</w:t>
            </w:r>
          </w:p>
          <w:p>
            <w:p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val="en-US" w:eastAsia="zh-CN"/>
              </w:rPr>
              <w:t>通过表格讲解洋务运动时期的主要成果及其影响</w:t>
            </w:r>
            <w:r>
              <w:rPr>
                <w:rFonts w:hint="eastAsia" w:ascii="宋体" w:hAnsi="宋体" w:eastAsia="宋体" w:cs="宋体"/>
                <w:kern w:val="0"/>
                <w:sz w:val="21"/>
                <w:szCs w:val="21"/>
              </w:rPr>
              <w:t>。</w:t>
            </w:r>
          </w:p>
          <w:p>
            <w:p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明确近代化（现代化）的概念，</w:t>
            </w:r>
            <w:r>
              <w:rPr>
                <w:rFonts w:hint="eastAsia" w:ascii="宋体" w:hAnsi="宋体" w:eastAsia="宋体" w:cs="宋体"/>
                <w:kern w:val="0"/>
                <w:sz w:val="21"/>
                <w:szCs w:val="21"/>
              </w:rPr>
              <w:t>从工业、军事、教育现代化三方面来总结洋务运动带来的积极影响。</w:t>
            </w:r>
          </w:p>
          <w:p>
            <w:pPr>
              <w:autoSpaceDE w:val="0"/>
              <w:autoSpaceDN w:val="0"/>
              <w:adjustRightInd w:val="0"/>
              <w:spacing w:line="360" w:lineRule="auto"/>
              <w:jc w:val="left"/>
              <w:textAlignment w:val="baseline"/>
              <w:rPr>
                <w:rFonts w:hint="default" w:ascii="宋体" w:hAnsi="宋体" w:eastAsia="宋体" w:cs="宋体"/>
                <w:bCs/>
                <w:kern w:val="0"/>
                <w:sz w:val="21"/>
                <w:szCs w:val="21"/>
                <w:lang w:val="en-US" w:eastAsia="zh-CN" w:bidi="ne-NP"/>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展示史料，</w:t>
            </w:r>
            <w:r>
              <w:rPr>
                <w:rFonts w:hint="eastAsia" w:ascii="宋体" w:hAnsi="宋体" w:eastAsia="宋体" w:cs="宋体"/>
                <w:kern w:val="0"/>
                <w:sz w:val="21"/>
                <w:szCs w:val="21"/>
              </w:rPr>
              <w:t>引导学生思考</w:t>
            </w:r>
            <w:r>
              <w:rPr>
                <w:rFonts w:hint="eastAsia" w:ascii="宋体" w:hAnsi="宋体" w:eastAsia="宋体" w:cs="宋体"/>
                <w:kern w:val="0"/>
                <w:sz w:val="21"/>
                <w:szCs w:val="21"/>
                <w:lang w:val="en-US" w:eastAsia="zh-CN"/>
              </w:rPr>
              <w:t>洋务运动的局限性。</w:t>
            </w:r>
          </w:p>
        </w:tc>
        <w:tc>
          <w:tcPr>
            <w:tcW w:w="3450" w:type="dxa"/>
            <w:noWrap w:val="0"/>
            <w:vAlign w:val="top"/>
          </w:tcPr>
          <w:p>
            <w:pPr>
              <w:adjustRightInd w:val="0"/>
              <w:spacing w:line="360" w:lineRule="auto"/>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明确洋务运动的原因、时间、口号及洋务派代表人物。</w:t>
            </w:r>
          </w:p>
          <w:p>
            <w:p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2、通过</w:t>
            </w:r>
            <w:r>
              <w:rPr>
                <w:rFonts w:hint="eastAsia" w:ascii="宋体" w:hAnsi="宋体" w:eastAsia="宋体" w:cs="宋体"/>
                <w:kern w:val="0"/>
                <w:sz w:val="21"/>
                <w:szCs w:val="21"/>
                <w:lang w:val="en-US" w:eastAsia="zh-CN"/>
              </w:rPr>
              <w:t>表格</w:t>
            </w:r>
            <w:r>
              <w:rPr>
                <w:rFonts w:hint="eastAsia" w:ascii="宋体" w:hAnsi="宋体" w:eastAsia="宋体" w:cs="宋体"/>
                <w:kern w:val="0"/>
                <w:sz w:val="21"/>
                <w:szCs w:val="21"/>
              </w:rPr>
              <w:t>从多角度感受洋务运动的成果。</w:t>
            </w:r>
          </w:p>
          <w:p>
            <w:p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3、结合书本内容，了解洋务运动带来的积极影响。</w:t>
            </w:r>
          </w:p>
          <w:p>
            <w:pPr>
              <w:adjustRightInd w:val="0"/>
              <w:spacing w:line="360" w:lineRule="auto"/>
              <w:textAlignment w:val="baseline"/>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4根据史料结合所学内容分析洋务运动的弊端。</w:t>
            </w:r>
          </w:p>
        </w:tc>
        <w:tc>
          <w:tcPr>
            <w:tcW w:w="1118" w:type="dxa"/>
            <w:noWrap w:val="0"/>
            <w:vAlign w:val="top"/>
          </w:tcPr>
          <w:p>
            <w:pPr>
              <w:adjustRightInd w:val="0"/>
              <w:spacing w:line="360" w:lineRule="auto"/>
              <w:textAlignment w:val="baseline"/>
              <w:rPr>
                <w:rFonts w:hint="eastAsia" w:ascii="宋体" w:hAnsi="宋体" w:eastAsia="宋体" w:cs="宋体"/>
                <w:kern w:val="0"/>
                <w:sz w:val="21"/>
                <w:szCs w:val="21"/>
              </w:rPr>
            </w:pPr>
          </w:p>
          <w:p>
            <w:pPr>
              <w:adjustRightInd w:val="0"/>
              <w:spacing w:line="360" w:lineRule="auto"/>
              <w:textAlignment w:val="baseline"/>
              <w:rPr>
                <w:rFonts w:hint="default" w:ascii="宋体" w:hAnsi="宋体" w:eastAsia="宋体" w:cs="宋体"/>
                <w:kern w:val="0"/>
                <w:sz w:val="21"/>
                <w:szCs w:val="21"/>
                <w:lang w:val="en-US" w:eastAsia="zh-CN" w:bidi="ne-NP"/>
              </w:rPr>
            </w:pPr>
            <w:r>
              <w:rPr>
                <w:rFonts w:hint="eastAsia" w:ascii="宋体" w:hAnsi="宋体" w:eastAsia="宋体" w:cs="宋体"/>
                <w:kern w:val="0"/>
                <w:sz w:val="21"/>
                <w:szCs w:val="21"/>
              </w:rPr>
              <w:t>通过关键史料，让学生理解洋务运动的</w:t>
            </w:r>
            <w:r>
              <w:rPr>
                <w:rFonts w:hint="eastAsia" w:ascii="宋体" w:hAnsi="宋体" w:eastAsia="宋体" w:cs="宋体"/>
                <w:kern w:val="0"/>
                <w:sz w:val="21"/>
                <w:szCs w:val="21"/>
                <w:lang w:val="en-US" w:eastAsia="zh-CN"/>
              </w:rPr>
              <w:t>口号、代表人物、成果及影响。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jc w:val="center"/>
        </w:trPr>
        <w:tc>
          <w:tcPr>
            <w:tcW w:w="1179" w:type="dxa"/>
            <w:noWrap w:val="0"/>
            <w:vAlign w:val="top"/>
          </w:tcPr>
          <w:p>
            <w:pPr>
              <w:adjustRightInd w:val="0"/>
              <w:spacing w:line="360" w:lineRule="auto"/>
              <w:textAlignment w:val="baseline"/>
              <w:rPr>
                <w:rFonts w:hint="eastAsia" w:ascii="宋体" w:hAnsi="宋体" w:eastAsia="宋体" w:cs="宋体"/>
                <w:b/>
                <w:bCs/>
                <w:kern w:val="0"/>
                <w:sz w:val="21"/>
                <w:szCs w:val="21"/>
              </w:rPr>
            </w:pPr>
          </w:p>
          <w:p>
            <w:pPr>
              <w:numPr>
                <w:ilvl w:val="0"/>
                <w:numId w:val="5"/>
              </w:numPr>
              <w:adjustRightInd w:val="0"/>
              <w:spacing w:line="360" w:lineRule="auto"/>
              <w:textAlignment w:val="baseline"/>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列强侵略的加剧</w:t>
            </w:r>
          </w:p>
          <w:p>
            <w:pPr>
              <w:widowControl w:val="0"/>
              <w:numPr>
                <w:ilvl w:val="0"/>
                <w:numId w:val="0"/>
              </w:numPr>
              <w:adjustRightInd w:val="0"/>
              <w:spacing w:line="360" w:lineRule="auto"/>
              <w:jc w:val="both"/>
              <w:textAlignment w:val="baseline"/>
              <w:rPr>
                <w:rFonts w:hint="eastAsia" w:ascii="宋体" w:hAnsi="宋体" w:eastAsia="宋体" w:cs="宋体"/>
                <w:b/>
                <w:bCs/>
                <w:kern w:val="0"/>
                <w:sz w:val="21"/>
                <w:szCs w:val="21"/>
                <w:lang w:val="en-US" w:eastAsia="zh-CN"/>
              </w:rPr>
            </w:pPr>
          </w:p>
          <w:p>
            <w:pPr>
              <w:numPr>
                <w:ilvl w:val="0"/>
                <w:numId w:val="6"/>
              </w:numPr>
              <w:adjustRightInd w:val="0"/>
              <w:spacing w:line="360" w:lineRule="auto"/>
              <w:textAlignment w:val="baseline"/>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边疆危机</w:t>
            </w:r>
          </w:p>
          <w:p>
            <w:pPr>
              <w:widowControl w:val="0"/>
              <w:numPr>
                <w:ilvl w:val="0"/>
                <w:numId w:val="0"/>
              </w:numPr>
              <w:adjustRightInd w:val="0"/>
              <w:spacing w:line="360" w:lineRule="auto"/>
              <w:jc w:val="both"/>
              <w:textAlignment w:val="baseline"/>
              <w:rPr>
                <w:rFonts w:hint="eastAsia" w:ascii="宋体" w:hAnsi="宋体" w:eastAsia="宋体" w:cs="宋体"/>
                <w:b/>
                <w:bCs/>
                <w:kern w:val="0"/>
                <w:sz w:val="21"/>
                <w:szCs w:val="21"/>
                <w:lang w:val="en-US" w:eastAsia="zh-CN"/>
              </w:rPr>
            </w:pPr>
          </w:p>
          <w:p>
            <w:pPr>
              <w:widowControl w:val="0"/>
              <w:numPr>
                <w:ilvl w:val="0"/>
                <w:numId w:val="0"/>
              </w:numPr>
              <w:adjustRightInd w:val="0"/>
              <w:spacing w:line="360" w:lineRule="auto"/>
              <w:jc w:val="both"/>
              <w:textAlignment w:val="baseline"/>
              <w:rPr>
                <w:rFonts w:hint="eastAsia" w:ascii="宋体" w:hAnsi="宋体" w:eastAsia="宋体" w:cs="宋体"/>
                <w:b/>
                <w:bCs/>
                <w:kern w:val="0"/>
                <w:sz w:val="21"/>
                <w:szCs w:val="21"/>
                <w:lang w:val="en-US" w:eastAsia="zh-CN"/>
              </w:rPr>
            </w:pPr>
          </w:p>
          <w:p>
            <w:pPr>
              <w:widowControl w:val="0"/>
              <w:numPr>
                <w:ilvl w:val="0"/>
                <w:numId w:val="0"/>
              </w:numPr>
              <w:adjustRightInd w:val="0"/>
              <w:spacing w:line="360" w:lineRule="auto"/>
              <w:jc w:val="both"/>
              <w:textAlignment w:val="baseline"/>
              <w:rPr>
                <w:rFonts w:hint="eastAsia" w:ascii="宋体" w:hAnsi="宋体" w:eastAsia="宋体" w:cs="宋体"/>
                <w:b/>
                <w:bCs/>
                <w:kern w:val="0"/>
                <w:sz w:val="21"/>
                <w:szCs w:val="21"/>
                <w:lang w:val="en-US" w:eastAsia="zh-CN"/>
              </w:rPr>
            </w:pPr>
          </w:p>
          <w:p>
            <w:pPr>
              <w:numPr>
                <w:ilvl w:val="0"/>
                <w:numId w:val="6"/>
              </w:numPr>
              <w:adjustRightInd w:val="0"/>
              <w:spacing w:line="360" w:lineRule="auto"/>
              <w:textAlignment w:val="baseline"/>
              <w:rPr>
                <w:rFonts w:hint="eastAsia" w:ascii="宋体" w:hAnsi="宋体" w:eastAsia="宋体" w:cs="宋体"/>
                <w:b/>
                <w:bCs/>
                <w:kern w:val="0"/>
                <w:sz w:val="21"/>
                <w:szCs w:val="21"/>
                <w:lang w:bidi="ne-NP"/>
              </w:rPr>
            </w:pPr>
            <w:r>
              <w:rPr>
                <w:rFonts w:hint="eastAsia" w:ascii="宋体" w:hAnsi="宋体" w:eastAsia="宋体" w:cs="宋体"/>
                <w:b/>
                <w:bCs/>
                <w:kern w:val="0"/>
                <w:sz w:val="21"/>
                <w:szCs w:val="21"/>
                <w:lang w:val="en-US" w:eastAsia="zh-CN"/>
              </w:rPr>
              <w:t>瓜分狂潮</w:t>
            </w:r>
          </w:p>
        </w:tc>
        <w:tc>
          <w:tcPr>
            <w:tcW w:w="4290" w:type="dxa"/>
            <w:noWrap w:val="0"/>
            <w:vAlign w:val="top"/>
          </w:tcPr>
          <w:p>
            <w:p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1、展示清代疆域图，</w:t>
            </w:r>
            <w:r>
              <w:rPr>
                <w:rFonts w:hint="eastAsia" w:ascii="宋体" w:hAnsi="宋体" w:eastAsia="宋体" w:cs="宋体"/>
                <w:kern w:val="0"/>
                <w:sz w:val="21"/>
                <w:szCs w:val="21"/>
                <w:lang w:val="en-US" w:eastAsia="zh-CN"/>
              </w:rPr>
              <w:t>分析</w:t>
            </w:r>
            <w:r>
              <w:rPr>
                <w:rFonts w:hint="eastAsia" w:ascii="宋体" w:hAnsi="宋体" w:eastAsia="宋体" w:cs="宋体"/>
                <w:kern w:val="0"/>
                <w:sz w:val="21"/>
                <w:szCs w:val="21"/>
              </w:rPr>
              <w:t>在中国西北、西南、东南分别面临着哪些列强带来的危机。</w:t>
            </w:r>
          </w:p>
          <w:p>
            <w:p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2、讲述左宗棠收复新疆的过程。</w:t>
            </w:r>
          </w:p>
          <w:p>
            <w:p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3、展示中法战争的地图，要求学生结合书本内容，填写焦点、战况、战果表格。</w:t>
            </w:r>
          </w:p>
          <w:p>
            <w:p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4、展示甲午中日战争的地图，就战争焦点、战况、战果等进行讲解。</w:t>
            </w:r>
          </w:p>
          <w:p>
            <w:pPr>
              <w:adjustRightInd w:val="0"/>
              <w:spacing w:line="360" w:lineRule="auto"/>
              <w:textAlignment w:val="baseline"/>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5、简单讲述《马关条约》的内容，</w:t>
            </w:r>
            <w:r>
              <w:rPr>
                <w:rFonts w:hint="eastAsia" w:ascii="宋体" w:hAnsi="宋体" w:eastAsia="宋体" w:cs="宋体"/>
                <w:kern w:val="0"/>
                <w:sz w:val="21"/>
                <w:szCs w:val="21"/>
                <w:lang w:val="en-US" w:eastAsia="zh-CN"/>
              </w:rPr>
              <w:t>分析</w:t>
            </w:r>
            <w:r>
              <w:rPr>
                <w:rFonts w:hint="eastAsia" w:ascii="宋体" w:hAnsi="宋体" w:eastAsia="宋体" w:cs="宋体"/>
                <w:kern w:val="0"/>
                <w:sz w:val="21"/>
                <w:szCs w:val="21"/>
              </w:rPr>
              <w:t>其在政治和经济方面带来的危害</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同时简要讲述三国干涉还辽、台湾人民反割台斗争等史实。</w:t>
            </w:r>
          </w:p>
          <w:p>
            <w:pPr>
              <w:adjustRightInd w:val="0"/>
              <w:spacing w:line="360" w:lineRule="auto"/>
              <w:textAlignment w:val="baseline"/>
              <w:rPr>
                <w:rFonts w:hint="eastAsia" w:ascii="宋体" w:hAnsi="宋体" w:eastAsia="宋体" w:cs="宋体"/>
                <w:kern w:val="0"/>
                <w:sz w:val="21"/>
                <w:szCs w:val="21"/>
                <w:lang w:bidi="ne-NP"/>
              </w:rPr>
            </w:pPr>
            <w:r>
              <w:rPr>
                <w:rFonts w:hint="eastAsia" w:ascii="宋体" w:hAnsi="宋体" w:eastAsia="宋体" w:cs="宋体"/>
                <w:kern w:val="0"/>
                <w:sz w:val="21"/>
                <w:szCs w:val="21"/>
              </w:rPr>
              <w:t>6、借助</w:t>
            </w:r>
            <w:r>
              <w:rPr>
                <w:rFonts w:hint="eastAsia" w:ascii="宋体" w:hAnsi="宋体" w:eastAsia="宋体" w:cs="宋体"/>
                <w:kern w:val="0"/>
                <w:sz w:val="21"/>
                <w:szCs w:val="21"/>
                <w:lang w:val="en-US" w:eastAsia="zh-CN"/>
              </w:rPr>
              <w:t>表格和</w:t>
            </w:r>
            <w:r>
              <w:rPr>
                <w:rFonts w:hint="eastAsia" w:ascii="宋体" w:hAnsi="宋体" w:eastAsia="宋体" w:cs="宋体"/>
                <w:kern w:val="0"/>
                <w:sz w:val="21"/>
                <w:szCs w:val="21"/>
              </w:rPr>
              <w:t>地图介绍</w:t>
            </w:r>
            <w:r>
              <w:rPr>
                <w:rFonts w:hint="eastAsia" w:ascii="宋体" w:hAnsi="宋体" w:eastAsia="宋体" w:cs="宋体"/>
                <w:kern w:val="0"/>
                <w:sz w:val="21"/>
                <w:szCs w:val="21"/>
                <w:lang w:val="en-US" w:eastAsia="zh-CN"/>
              </w:rPr>
              <w:t>帝国主义租借地和</w:t>
            </w:r>
            <w:r>
              <w:rPr>
                <w:rFonts w:hint="eastAsia" w:ascii="宋体" w:hAnsi="宋体" w:eastAsia="宋体" w:cs="宋体"/>
                <w:kern w:val="0"/>
                <w:sz w:val="21"/>
                <w:szCs w:val="21"/>
              </w:rPr>
              <w:t>势力范围。</w:t>
            </w:r>
          </w:p>
        </w:tc>
        <w:tc>
          <w:tcPr>
            <w:tcW w:w="3450" w:type="dxa"/>
            <w:noWrap w:val="0"/>
            <w:vAlign w:val="top"/>
          </w:tcPr>
          <w:p>
            <w:p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1、通过地图，对中国面临的边疆危机有空间上的认识。</w:t>
            </w:r>
          </w:p>
          <w:p>
            <w:p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2、参与到对于中法战争的分析当中，加深印象。</w:t>
            </w:r>
          </w:p>
          <w:p>
            <w:pPr>
              <w:adjustRightInd w:val="0"/>
              <w:spacing w:line="360" w:lineRule="auto"/>
              <w:textAlignment w:val="baseline"/>
              <w:rPr>
                <w:rFonts w:hint="default" w:ascii="宋体" w:hAnsi="宋体" w:eastAsia="宋体" w:cs="宋体"/>
                <w:kern w:val="0"/>
                <w:sz w:val="21"/>
                <w:szCs w:val="21"/>
                <w:lang w:val="en-US" w:eastAsia="zh-CN"/>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结合地图与教师的讲解了解甲午中日战争的过程，感悟邓世昌等英雄人物拼死抵抗、为国捐躯的无畏精神。</w:t>
            </w:r>
          </w:p>
          <w:p>
            <w:pPr>
              <w:adjustRightInd w:val="0"/>
              <w:spacing w:line="360" w:lineRule="auto"/>
              <w:textAlignment w:val="baseline"/>
              <w:rPr>
                <w:rFonts w:hint="eastAsia" w:ascii="宋体" w:hAnsi="宋体" w:eastAsia="宋体" w:cs="宋体"/>
                <w:kern w:val="0"/>
                <w:sz w:val="21"/>
                <w:szCs w:val="21"/>
                <w:lang w:bidi="ne-NP"/>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探索三国干涉还辽和瓜分狂潮出现的背后的原因和背景。</w:t>
            </w:r>
          </w:p>
        </w:tc>
        <w:tc>
          <w:tcPr>
            <w:tcW w:w="1118" w:type="dxa"/>
            <w:noWrap w:val="0"/>
            <w:vAlign w:val="top"/>
          </w:tcPr>
          <w:p>
            <w:p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en-US" w:eastAsia="zh-CN"/>
              </w:rPr>
              <w:t>借助教材地图</w:t>
            </w:r>
            <w:r>
              <w:rPr>
                <w:rFonts w:hint="eastAsia" w:ascii="宋体" w:hAnsi="宋体" w:eastAsia="宋体" w:cs="宋体"/>
                <w:kern w:val="0"/>
                <w:sz w:val="21"/>
                <w:szCs w:val="21"/>
              </w:rPr>
              <w:t>培养时空观念。</w:t>
            </w:r>
          </w:p>
          <w:p>
            <w:p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2、感受战争中的著名将领和人民所展现出的爱国精神。</w:t>
            </w:r>
          </w:p>
          <w:p>
            <w:pPr>
              <w:adjustRightInd w:val="0"/>
              <w:spacing w:line="360" w:lineRule="auto"/>
              <w:textAlignment w:val="baseline"/>
              <w:rPr>
                <w:rFonts w:hint="eastAsia" w:ascii="宋体" w:hAnsi="宋体" w:eastAsia="宋体" w:cs="宋体"/>
                <w:kern w:val="0"/>
                <w:sz w:val="21"/>
                <w:szCs w:val="21"/>
                <w:lang w:bidi="ne-NP"/>
              </w:rPr>
            </w:pPr>
            <w:r>
              <w:rPr>
                <w:rFonts w:hint="eastAsia" w:ascii="宋体" w:hAnsi="宋体" w:eastAsia="宋体" w:cs="宋体"/>
                <w:kern w:val="0"/>
                <w:sz w:val="21"/>
                <w:szCs w:val="21"/>
              </w:rPr>
              <w:t>3、强调中国民族危机的进一步加深。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1179" w:type="dxa"/>
            <w:noWrap w:val="0"/>
            <w:vAlign w:val="top"/>
          </w:tcPr>
          <w:p>
            <w:pPr>
              <w:adjustRightInd w:val="0"/>
              <w:spacing w:line="360" w:lineRule="auto"/>
              <w:textAlignment w:val="baseline"/>
              <w:rPr>
                <w:rFonts w:hint="eastAsia" w:ascii="宋体" w:hAnsi="宋体" w:eastAsia="宋体" w:cs="宋体"/>
                <w:b/>
                <w:bCs/>
                <w:kern w:val="0"/>
                <w:sz w:val="21"/>
                <w:szCs w:val="21"/>
                <w:lang w:val="en-US" w:eastAsia="zh-CN"/>
              </w:rPr>
            </w:pPr>
          </w:p>
          <w:p>
            <w:pPr>
              <w:adjustRightInd w:val="0"/>
              <w:spacing w:line="360" w:lineRule="auto"/>
              <w:textAlignment w:val="baseline"/>
              <w:rPr>
                <w:rFonts w:hint="eastAsia" w:ascii="宋体" w:hAnsi="宋体" w:eastAsia="宋体" w:cs="宋体"/>
                <w:b/>
                <w:bCs/>
                <w:kern w:val="0"/>
                <w:sz w:val="21"/>
                <w:szCs w:val="21"/>
                <w:lang w:val="en-US" w:eastAsia="zh-CN"/>
              </w:rPr>
            </w:pPr>
          </w:p>
          <w:p>
            <w:pPr>
              <w:adjustRightInd w:val="0"/>
              <w:spacing w:line="360" w:lineRule="auto"/>
              <w:textAlignment w:val="baseline"/>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四</w:t>
            </w:r>
            <w:r>
              <w:rPr>
                <w:rFonts w:hint="eastAsia" w:ascii="宋体" w:hAnsi="宋体" w:eastAsia="宋体" w:cs="宋体"/>
                <w:b/>
                <w:bCs/>
                <w:kern w:val="0"/>
                <w:sz w:val="21"/>
                <w:szCs w:val="21"/>
              </w:rPr>
              <w:t>、</w:t>
            </w:r>
            <w:r>
              <w:rPr>
                <w:rFonts w:hint="eastAsia" w:ascii="宋体" w:hAnsi="宋体" w:eastAsia="宋体" w:cs="宋体"/>
                <w:b/>
                <w:bCs/>
                <w:kern w:val="0"/>
                <w:sz w:val="21"/>
                <w:szCs w:val="21"/>
                <w:lang w:val="en-US" w:eastAsia="zh-CN"/>
              </w:rPr>
              <w:t>总结</w:t>
            </w:r>
            <w:r>
              <w:rPr>
                <w:rFonts w:hint="eastAsia" w:ascii="宋体" w:hAnsi="宋体" w:eastAsia="宋体" w:cs="宋体"/>
                <w:b/>
                <w:bCs/>
                <w:kern w:val="0"/>
                <w:sz w:val="21"/>
                <w:szCs w:val="21"/>
              </w:rPr>
              <w:t>和铺垫</w:t>
            </w:r>
          </w:p>
        </w:tc>
        <w:tc>
          <w:tcPr>
            <w:tcW w:w="4290" w:type="dxa"/>
            <w:noWrap w:val="0"/>
            <w:vAlign w:val="top"/>
          </w:tcPr>
          <w:p>
            <w:p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随着中国边疆危机的加剧，甲午战后，列强掀起瓜分中国的狂潮，中国半殖民地半封建化程度进一步加深，为了挽救民族危亡，中国社会各阶级又会作何探索？如何抗争呢？这个问题我们下节课再学习。</w:t>
            </w:r>
          </w:p>
        </w:tc>
        <w:tc>
          <w:tcPr>
            <w:tcW w:w="3450" w:type="dxa"/>
            <w:noWrap w:val="0"/>
            <w:vAlign w:val="top"/>
          </w:tcPr>
          <w:p>
            <w:pPr>
              <w:adjustRightInd w:val="0"/>
              <w:spacing w:line="360" w:lineRule="auto"/>
              <w:textAlignment w:val="baseline"/>
              <w:rPr>
                <w:rFonts w:hint="eastAsia" w:ascii="宋体" w:hAnsi="宋体" w:eastAsia="宋体" w:cs="宋体"/>
                <w:kern w:val="0"/>
                <w:sz w:val="21"/>
                <w:szCs w:val="21"/>
              </w:rPr>
            </w:pPr>
          </w:p>
          <w:p>
            <w:pPr>
              <w:adjustRightInd w:val="0"/>
              <w:spacing w:line="360" w:lineRule="auto"/>
              <w:textAlignment w:val="baseline"/>
              <w:rPr>
                <w:rFonts w:hint="eastAsia" w:ascii="宋体" w:hAnsi="宋体" w:eastAsia="宋体" w:cs="宋体"/>
                <w:kern w:val="0"/>
                <w:sz w:val="21"/>
                <w:szCs w:val="21"/>
              </w:rPr>
            </w:pPr>
          </w:p>
          <w:p>
            <w:pPr>
              <w:adjustRightInd w:val="0"/>
              <w:spacing w:line="360" w:lineRule="auto"/>
              <w:textAlignment w:val="baseline"/>
              <w:rPr>
                <w:rFonts w:hint="default" w:ascii="宋体" w:hAnsi="宋体" w:eastAsia="宋体" w:cs="宋体"/>
                <w:kern w:val="0"/>
                <w:sz w:val="21"/>
                <w:szCs w:val="21"/>
                <w:lang w:val="en-US" w:eastAsia="zh-CN"/>
              </w:rPr>
            </w:pPr>
            <w:r>
              <w:rPr>
                <w:rFonts w:hint="eastAsia" w:ascii="宋体" w:hAnsi="宋体" w:eastAsia="宋体" w:cs="宋体"/>
                <w:kern w:val="0"/>
                <w:sz w:val="21"/>
                <w:szCs w:val="21"/>
              </w:rPr>
              <w:t>辩证看待本课涉及的救国尝试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为下节课做铺垫。</w:t>
            </w:r>
          </w:p>
        </w:tc>
        <w:tc>
          <w:tcPr>
            <w:tcW w:w="1118" w:type="dxa"/>
            <w:noWrap w:val="0"/>
            <w:vAlign w:val="top"/>
          </w:tcPr>
          <w:p>
            <w:pPr>
              <w:adjustRightInd w:val="0"/>
              <w:spacing w:line="360" w:lineRule="auto"/>
              <w:textAlignment w:val="baseline"/>
              <w:rPr>
                <w:rFonts w:hint="eastAsia" w:ascii="宋体" w:hAnsi="宋体" w:eastAsia="宋体" w:cs="宋体"/>
                <w:kern w:val="0"/>
                <w:sz w:val="21"/>
                <w:szCs w:val="21"/>
              </w:rPr>
            </w:pPr>
          </w:p>
          <w:p>
            <w:pPr>
              <w:adjustRightInd w:val="0"/>
              <w:spacing w:line="360" w:lineRule="auto"/>
              <w:textAlignment w:val="baseline"/>
              <w:rPr>
                <w:rFonts w:hint="eastAsia" w:ascii="宋体" w:hAnsi="宋体" w:eastAsia="宋体" w:cs="宋体"/>
                <w:kern w:val="0"/>
                <w:sz w:val="21"/>
                <w:szCs w:val="21"/>
              </w:rPr>
            </w:pPr>
            <w:r>
              <w:rPr>
                <w:rFonts w:hint="eastAsia" w:ascii="宋体" w:hAnsi="宋体" w:eastAsia="宋体" w:cs="宋体"/>
                <w:kern w:val="0"/>
                <w:sz w:val="21"/>
                <w:szCs w:val="21"/>
              </w:rPr>
              <w:t>与开头呼应，衔接后一课内容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037" w:type="dxa"/>
            <w:gridSpan w:val="4"/>
            <w:tcBorders>
              <w:top w:val="single" w:color="auto" w:sz="4" w:space="0"/>
              <w:bottom w:val="single" w:color="auto" w:sz="4" w:space="0"/>
            </w:tcBorders>
            <w:noWrap w:val="0"/>
            <w:vAlign w:val="center"/>
          </w:tcPr>
          <w:p>
            <w:pPr>
              <w:adjustRightInd w:val="0"/>
              <w:spacing w:line="360" w:lineRule="auto"/>
              <w:ind w:firstLine="422" w:firstLineChars="200"/>
              <w:jc w:val="center"/>
              <w:textAlignment w:val="baseline"/>
              <w:rPr>
                <w:rFonts w:hint="eastAsia" w:ascii="宋体" w:hAnsi="宋体" w:eastAsia="宋体" w:cs="宋体"/>
                <w:kern w:val="0"/>
                <w:sz w:val="21"/>
                <w:szCs w:val="21"/>
                <w:lang w:eastAsia="zh-CN" w:bidi="ne-NP"/>
              </w:rPr>
            </w:pPr>
            <w:r>
              <w:rPr>
                <w:rFonts w:hint="eastAsia" w:ascii="宋体" w:hAnsi="宋体" w:eastAsia="宋体" w:cs="宋体"/>
                <w:b/>
                <w:bCs/>
                <w:kern w:val="0"/>
                <w:sz w:val="21"/>
                <w:szCs w:val="21"/>
                <w:lang w:val="en-US" w:eastAsia="zh-CN"/>
              </w:rPr>
              <w:t>板书设计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037"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after="156" w:afterLines="50" w:line="360" w:lineRule="auto"/>
              <w:jc w:val="center"/>
              <w:textAlignment w:val="baseline"/>
              <w:rPr>
                <w:rFonts w:hint="eastAsia" w:ascii="宋体" w:hAnsi="宋体" w:eastAsia="宋体" w:cs="宋体"/>
                <w:kern w:val="0"/>
                <w:sz w:val="24"/>
                <w:szCs w:val="24"/>
                <w:lang w:val="en-US" w:eastAsia="zh-CN" w:bidi="ne-NP"/>
              </w:rPr>
            </w:pPr>
            <w:r>
              <w:rPr>
                <w:rFonts w:hint="eastAsia" w:ascii="宋体" w:hAnsi="宋体" w:eastAsia="宋体" w:cs="宋体"/>
                <w:kern w:val="0"/>
                <w:sz w:val="24"/>
                <w:szCs w:val="24"/>
                <w:lang w:val="en-US" w:eastAsia="zh-CN" w:bidi="ne-NP"/>
              </w:rPr>
              <w:t>第17课 国家出路的探索与列强侵略的加剧</w:t>
            </w:r>
          </w:p>
          <w:p>
            <w:pPr>
              <w:keepNext w:val="0"/>
              <w:keepLines w:val="0"/>
              <w:pageBreakBefore w:val="0"/>
              <w:widowControl w:val="0"/>
              <w:kinsoku/>
              <w:wordWrap/>
              <w:overflowPunct/>
              <w:topLinePunct w:val="0"/>
              <w:autoSpaceDE/>
              <w:autoSpaceDN/>
              <w:bidi w:val="0"/>
              <w:adjustRightInd w:val="0"/>
              <w:snapToGrid/>
              <w:spacing w:after="156" w:afterLines="50" w:line="360" w:lineRule="auto"/>
              <w:jc w:val="center"/>
              <w:textAlignment w:val="baseline"/>
              <w:rPr>
                <w:rFonts w:hint="eastAsia" w:ascii="宋体" w:hAnsi="宋体" w:eastAsia="宋体" w:cs="宋体"/>
                <w:b/>
                <w:bCs/>
                <w:kern w:val="0"/>
                <w:sz w:val="21"/>
                <w:szCs w:val="21"/>
                <w:lang w:val="en-US" w:eastAsia="zh-CN" w:bidi="ne-NP"/>
              </w:rPr>
            </w:pPr>
            <w:r>
              <w:rPr>
                <w:rFonts w:hint="eastAsia" w:ascii="宋体" w:hAnsi="宋体" w:eastAsia="宋体" w:cs="宋体"/>
                <w:b/>
                <w:bCs/>
                <w:kern w:val="0"/>
                <w:sz w:val="21"/>
                <w:szCs w:val="21"/>
                <w:lang w:val="en-US" w:eastAsia="zh-CN" w:bidi="ne-NP"/>
              </w:rPr>
              <w:t>一、国家出路的探索</w:t>
            </w:r>
          </w:p>
          <w:p>
            <w:pPr>
              <w:keepNext w:val="0"/>
              <w:keepLines w:val="0"/>
              <w:pageBreakBefore w:val="0"/>
              <w:widowControl w:val="0"/>
              <w:kinsoku/>
              <w:wordWrap/>
              <w:overflowPunct/>
              <w:topLinePunct w:val="0"/>
              <w:autoSpaceDE/>
              <w:autoSpaceDN/>
              <w:bidi w:val="0"/>
              <w:adjustRightInd w:val="0"/>
              <w:snapToGrid/>
              <w:spacing w:after="156" w:afterLines="50" w:line="360" w:lineRule="auto"/>
              <w:jc w:val="center"/>
              <w:textAlignment w:val="baseline"/>
              <w:rPr>
                <w:rFonts w:hint="eastAsia" w:ascii="宋体" w:hAnsi="宋体" w:eastAsia="宋体" w:cs="宋体"/>
                <w:kern w:val="0"/>
                <w:sz w:val="21"/>
                <w:szCs w:val="21"/>
                <w:lang w:val="en-US" w:eastAsia="zh-CN" w:bidi="ne-NP"/>
              </w:rPr>
            </w:pPr>
            <w:r>
              <w:rPr>
                <w:rFonts w:hint="eastAsia" w:ascii="宋体" w:hAnsi="宋体" w:eastAsia="宋体" w:cs="宋体"/>
                <w:kern w:val="0"/>
                <w:sz w:val="21"/>
                <w:szCs w:val="21"/>
                <w:lang w:val="en-US" w:eastAsia="zh-CN" w:bidi="ne-NP"/>
              </w:rPr>
              <w:t>1、农民阶级——太平天国</w:t>
            </w:r>
          </w:p>
          <w:p>
            <w:pPr>
              <w:keepNext w:val="0"/>
              <w:keepLines w:val="0"/>
              <w:pageBreakBefore w:val="0"/>
              <w:widowControl w:val="0"/>
              <w:kinsoku/>
              <w:wordWrap/>
              <w:overflowPunct/>
              <w:topLinePunct w:val="0"/>
              <w:autoSpaceDE/>
              <w:autoSpaceDN/>
              <w:bidi w:val="0"/>
              <w:adjustRightInd w:val="0"/>
              <w:snapToGrid/>
              <w:spacing w:after="156" w:afterLines="50" w:line="360" w:lineRule="auto"/>
              <w:jc w:val="center"/>
              <w:textAlignment w:val="baseline"/>
              <w:rPr>
                <w:rFonts w:hint="eastAsia" w:ascii="宋体" w:hAnsi="宋体" w:eastAsia="宋体" w:cs="宋体"/>
                <w:kern w:val="0"/>
                <w:sz w:val="21"/>
                <w:szCs w:val="21"/>
                <w:lang w:val="en-US" w:eastAsia="zh-CN" w:bidi="ne-NP"/>
              </w:rPr>
            </w:pPr>
            <w:r>
              <w:rPr>
                <w:rFonts w:hint="eastAsia" w:ascii="宋体" w:hAnsi="宋体" w:eastAsia="宋体" w:cs="宋体"/>
                <w:kern w:val="0"/>
                <w:sz w:val="21"/>
                <w:szCs w:val="21"/>
                <w:lang w:val="en-US" w:eastAsia="zh-CN" w:bidi="ne-NP"/>
              </w:rPr>
              <w:t>2、地主阶级——洋务运动</w:t>
            </w:r>
          </w:p>
          <w:p>
            <w:pPr>
              <w:keepNext w:val="0"/>
              <w:keepLines w:val="0"/>
              <w:pageBreakBefore w:val="0"/>
              <w:widowControl w:val="0"/>
              <w:kinsoku/>
              <w:wordWrap/>
              <w:overflowPunct/>
              <w:topLinePunct w:val="0"/>
              <w:autoSpaceDE/>
              <w:autoSpaceDN/>
              <w:bidi w:val="0"/>
              <w:adjustRightInd w:val="0"/>
              <w:snapToGrid/>
              <w:spacing w:after="156" w:afterLines="50" w:line="360" w:lineRule="auto"/>
              <w:ind w:firstLine="3795" w:firstLineChars="1800"/>
              <w:jc w:val="both"/>
              <w:textAlignment w:val="baseline"/>
              <w:rPr>
                <w:rFonts w:hint="eastAsia" w:ascii="宋体" w:hAnsi="宋体" w:eastAsia="宋体" w:cs="宋体"/>
                <w:b/>
                <w:bCs/>
                <w:kern w:val="0"/>
                <w:sz w:val="21"/>
                <w:szCs w:val="21"/>
                <w:lang w:val="en-US" w:eastAsia="zh-CN" w:bidi="ne-NP"/>
              </w:rPr>
            </w:pPr>
            <w:r>
              <w:rPr>
                <w:rFonts w:hint="eastAsia" w:ascii="宋体" w:hAnsi="宋体" w:eastAsia="宋体" w:cs="宋体"/>
                <w:b/>
                <w:bCs/>
                <w:kern w:val="0"/>
                <w:sz w:val="21"/>
                <w:szCs w:val="21"/>
                <w:lang w:val="en-US" w:eastAsia="zh-CN" w:bidi="ne-NP"/>
              </w:rPr>
              <w:t>二、列强侵略的加剧</w:t>
            </w:r>
          </w:p>
          <w:p>
            <w:pPr>
              <w:keepNext w:val="0"/>
              <w:keepLines w:val="0"/>
              <w:pageBreakBefore w:val="0"/>
              <w:widowControl w:val="0"/>
              <w:kinsoku/>
              <w:wordWrap/>
              <w:overflowPunct/>
              <w:topLinePunct w:val="0"/>
              <w:autoSpaceDE/>
              <w:autoSpaceDN/>
              <w:bidi w:val="0"/>
              <w:adjustRightInd w:val="0"/>
              <w:snapToGrid/>
              <w:spacing w:after="156" w:afterLines="50" w:line="360" w:lineRule="auto"/>
              <w:ind w:firstLine="3780" w:firstLineChars="1800"/>
              <w:jc w:val="both"/>
              <w:textAlignment w:val="baseline"/>
              <w:rPr>
                <w:rFonts w:hint="eastAsia" w:ascii="宋体" w:hAnsi="宋体" w:eastAsia="宋体" w:cs="宋体"/>
                <w:kern w:val="0"/>
                <w:sz w:val="21"/>
                <w:szCs w:val="21"/>
                <w:lang w:val="en-US" w:eastAsia="zh-CN" w:bidi="ne-NP"/>
              </w:rPr>
            </w:pPr>
            <w:r>
              <w:rPr>
                <w:rFonts w:hint="eastAsia" w:ascii="宋体" w:hAnsi="宋体" w:eastAsia="宋体" w:cs="宋体"/>
                <w:kern w:val="0"/>
                <w:sz w:val="21"/>
                <w:szCs w:val="21"/>
                <w:lang w:val="en-US" w:eastAsia="zh-CN" w:bidi="ne-NP"/>
              </w:rPr>
              <w:t>1、边疆危机</w:t>
            </w:r>
          </w:p>
          <w:p>
            <w:pPr>
              <w:keepNext w:val="0"/>
              <w:keepLines w:val="0"/>
              <w:pageBreakBefore w:val="0"/>
              <w:widowControl w:val="0"/>
              <w:kinsoku/>
              <w:wordWrap/>
              <w:overflowPunct/>
              <w:topLinePunct w:val="0"/>
              <w:autoSpaceDE/>
              <w:autoSpaceDN/>
              <w:bidi w:val="0"/>
              <w:adjustRightInd w:val="0"/>
              <w:snapToGrid/>
              <w:spacing w:after="156" w:afterLines="50" w:line="360" w:lineRule="auto"/>
              <w:ind w:firstLine="3780" w:firstLineChars="1800"/>
              <w:jc w:val="both"/>
              <w:textAlignment w:val="baseline"/>
              <w:rPr>
                <w:rFonts w:hint="eastAsia" w:ascii="宋体" w:hAnsi="宋体" w:eastAsia="宋体" w:cs="宋体"/>
                <w:kern w:val="0"/>
                <w:sz w:val="21"/>
                <w:szCs w:val="21"/>
                <w:lang w:bidi="ne-NP"/>
              </w:rPr>
            </w:pPr>
            <w:r>
              <w:rPr>
                <w:rFonts w:hint="eastAsia" w:ascii="宋体" w:hAnsi="宋体" w:eastAsia="宋体" w:cs="宋体"/>
                <w:kern w:val="0"/>
                <w:sz w:val="21"/>
                <w:szCs w:val="21"/>
                <w:lang w:val="en-US" w:eastAsia="zh-CN" w:bidi="ne-NP"/>
              </w:rPr>
              <w:t>2、瓜分狂潮</w:t>
            </w:r>
          </w:p>
        </w:tc>
      </w:tr>
    </w:tbl>
    <w:p>
      <w:pPr>
        <w:numPr>
          <w:ilvl w:val="0"/>
          <w:numId w:val="0"/>
        </w:numPr>
        <w:jc w:val="both"/>
        <w:rPr>
          <w:rFonts w:hint="default" w:ascii="宋体" w:hAnsi="宋体" w:eastAsia="宋体" w:cs="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410C1"/>
    <w:multiLevelType w:val="singleLevel"/>
    <w:tmpl w:val="A71410C1"/>
    <w:lvl w:ilvl="0" w:tentative="0">
      <w:start w:val="1"/>
      <w:numFmt w:val="decimal"/>
      <w:suff w:val="nothing"/>
      <w:lvlText w:val="%1、"/>
      <w:lvlJc w:val="left"/>
    </w:lvl>
  </w:abstractNum>
  <w:abstractNum w:abstractNumId="1">
    <w:nsid w:val="B579C291"/>
    <w:multiLevelType w:val="singleLevel"/>
    <w:tmpl w:val="B579C291"/>
    <w:lvl w:ilvl="0" w:tentative="0">
      <w:start w:val="1"/>
      <w:numFmt w:val="decimal"/>
      <w:suff w:val="nothing"/>
      <w:lvlText w:val="%1、"/>
      <w:lvlJc w:val="left"/>
    </w:lvl>
  </w:abstractNum>
  <w:abstractNum w:abstractNumId="2">
    <w:nsid w:val="E37C4475"/>
    <w:multiLevelType w:val="singleLevel"/>
    <w:tmpl w:val="E37C4475"/>
    <w:lvl w:ilvl="0" w:tentative="0">
      <w:start w:val="1"/>
      <w:numFmt w:val="decimal"/>
      <w:suff w:val="nothing"/>
      <w:lvlText w:val="%1、"/>
      <w:lvlJc w:val="left"/>
    </w:lvl>
  </w:abstractNum>
  <w:abstractNum w:abstractNumId="3">
    <w:nsid w:val="FD8FDD7E"/>
    <w:multiLevelType w:val="singleLevel"/>
    <w:tmpl w:val="FD8FDD7E"/>
    <w:lvl w:ilvl="0" w:tentative="0">
      <w:start w:val="2"/>
      <w:numFmt w:val="chineseCounting"/>
      <w:suff w:val="nothing"/>
      <w:lvlText w:val="%1、"/>
      <w:lvlJc w:val="left"/>
      <w:rPr>
        <w:rFonts w:hint="eastAsia"/>
      </w:rPr>
    </w:lvl>
  </w:abstractNum>
  <w:abstractNum w:abstractNumId="4">
    <w:nsid w:val="495902E6"/>
    <w:multiLevelType w:val="singleLevel"/>
    <w:tmpl w:val="495902E6"/>
    <w:lvl w:ilvl="0" w:tentative="0">
      <w:start w:val="1"/>
      <w:numFmt w:val="decimal"/>
      <w:suff w:val="nothing"/>
      <w:lvlText w:val="%1、"/>
      <w:lvlJc w:val="left"/>
    </w:lvl>
  </w:abstractNum>
  <w:abstractNum w:abstractNumId="5">
    <w:nsid w:val="4E24602A"/>
    <w:multiLevelType w:val="singleLevel"/>
    <w:tmpl w:val="4E24602A"/>
    <w:lvl w:ilvl="0" w:tentative="0">
      <w:start w:val="1"/>
      <w:numFmt w:val="chineseCounting"/>
      <w:suff w:val="nothing"/>
      <w:lvlText w:val="（%1）"/>
      <w:lvlJc w:val="left"/>
      <w:rPr>
        <w:rFonts w:hint="eastAsia"/>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1610"/>
    <w:rsid w:val="0CE353CD"/>
    <w:rsid w:val="15AA5D10"/>
    <w:rsid w:val="2249186F"/>
    <w:rsid w:val="35A75378"/>
    <w:rsid w:val="51E52499"/>
    <w:rsid w:val="529105F0"/>
    <w:rsid w:val="55E07196"/>
    <w:rsid w:val="56354DF4"/>
    <w:rsid w:val="71BB71B6"/>
    <w:rsid w:val="7A680BB4"/>
    <w:rsid w:val="7DBD6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荣嘉</cp:lastModifiedBy>
  <dcterms:modified xsi:type="dcterms:W3CDTF">2021-11-05T08:29:56Z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093E0371F8C7406191AE855CB39F7F2B</vt:lpwstr>
  </property>
</Properties>
</file>