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老人与海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  <w:lang w:val="en-US" w:eastAsia="zh-CN"/>
        </w:rPr>
        <w:t>推磨课 反思</w:t>
      </w:r>
      <w:bookmarkStart w:id="0" w:name="_GoBack"/>
      <w:bookmarkEnd w:id="0"/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白潮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在做这篇教学设计的时候，我一直在想自己的主问题应该是什么，最后只确定了学生跳一跳就能摘到桃子的“硬汉形象”。老人的硬汉形象是多方面的，不仅是和鲨鱼搏斗的过程还有自己的内心世界的搏斗。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中，五次鲨鱼的搏斗设计通过表格展示出来的，但是在实际上课过程中，我是通过让每个小组展示其中一列的形式进行的，这样的展示方式在情节梳理上是不能呈现一个完整的效果，割裂了其他学生对于整个搏斗过程的理解，所以在张老师的建议下，我把这个环节改成展示预习作业，表格已出现便让人一目了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果说上各环节处理得比较草率，那么通过内心独白来理解硬汉的形象这个环节就处理得比较失败了。内心独白虽然分成有声的和无声的，但并不是重点，而是通过内息的挣扎和矛盾摇摆，最终走向坚定。这个重要的环节并没有让学生走进老人的内心去感受他的硬汉形象，所以随后将问题改成，五次搏斗中你觉得哪次最艰难？不仅是行动上更有内心活动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第三个比较老人和阿Q的精神胜利法的环节上，我将其铺展得太多，让阿Q精神喧宾夺主，弱化了对老人硬汉形象的理解。所以在这个环节上，只要让学生说出最关键的一点即可，即老人是经过搏斗的真正的精神胜利，而阿Q却没有博都过是自欺欺人的。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模仿写作上，心理活动的“强”与“弱”并不是本篇文章的写作重点，而且这个表达也不够准确，学生不知道要写什么。模仿写作应该是模仿本篇小说最大的写作特色，或者是电报式的写作，或者是“冰山原则”，或者是紧贴导入的情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这次开课，感谢组内老师为我提出了宝贵的意见，让我看到自己在教学设计上以及课堂教学上的不足以及改正方向。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82696"/>
    <w:rsid w:val="5B2D3950"/>
    <w:rsid w:val="65E8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2021-10-31T14:10:00Z</dcterms:created>
  <dc:creator>尊酒烟萝</dc:creator>
  <cp:lastModifiedBy>limin</cp:lastModifiedBy>
  <dcterms:modified xsi:type="dcterms:W3CDTF">2021-11-01T06:50:35Z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A020ECE8785B4D57AAC851183BB66211</vt:lpwstr>
  </property>
</Properties>
</file>