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F9" w:rsidRPr="009D3E3D" w:rsidRDefault="009D3E3D" w:rsidP="009D3E3D">
      <w:pPr>
        <w:jc w:val="center"/>
        <w:rPr>
          <w:sz w:val="36"/>
          <w:szCs w:val="36"/>
        </w:rPr>
      </w:pPr>
      <w:r w:rsidRPr="009D3E3D">
        <w:rPr>
          <w:rFonts w:hint="eastAsia"/>
          <w:sz w:val="36"/>
          <w:szCs w:val="36"/>
        </w:rPr>
        <w:t>评李淑梅老师《文言断句复习》</w:t>
      </w:r>
    </w:p>
    <w:p w:rsidR="009D3E3D" w:rsidRPr="009D3E3D" w:rsidRDefault="009D3E3D">
      <w:pPr>
        <w:rPr>
          <w:sz w:val="24"/>
          <w:szCs w:val="24"/>
        </w:rPr>
      </w:pPr>
      <w:r w:rsidRPr="009D3E3D">
        <w:rPr>
          <w:rFonts w:hint="eastAsia"/>
          <w:sz w:val="24"/>
          <w:szCs w:val="24"/>
        </w:rPr>
        <w:t>李淑梅老师的断句复习课有以下几个优点：</w:t>
      </w:r>
    </w:p>
    <w:p w:rsidR="009D3E3D" w:rsidRPr="009D3E3D" w:rsidRDefault="009D3E3D" w:rsidP="009D3E3D">
      <w:pPr>
        <w:pStyle w:val="a3"/>
        <w:numPr>
          <w:ilvl w:val="0"/>
          <w:numId w:val="1"/>
        </w:numPr>
        <w:ind w:firstLineChars="0"/>
        <w:rPr>
          <w:color w:val="000000"/>
          <w:sz w:val="24"/>
          <w:szCs w:val="24"/>
        </w:rPr>
      </w:pPr>
      <w:r w:rsidRPr="009D3E3D">
        <w:rPr>
          <w:color w:val="000000"/>
          <w:sz w:val="24"/>
          <w:szCs w:val="24"/>
        </w:rPr>
        <w:t>整堂课思路清晰，环节紧凑，重难点突出，设计合理。学生的课堂习惯非常好，每个人都能积极的参与到课堂中，课堂效果较好。</w:t>
      </w:r>
    </w:p>
    <w:p w:rsidR="009D3E3D" w:rsidRPr="009D3E3D" w:rsidRDefault="009D3E3D" w:rsidP="009D3E3D">
      <w:pPr>
        <w:pStyle w:val="a3"/>
        <w:numPr>
          <w:ilvl w:val="0"/>
          <w:numId w:val="1"/>
        </w:numPr>
        <w:ind w:firstLineChars="0"/>
        <w:rPr>
          <w:color w:val="000000"/>
          <w:sz w:val="24"/>
          <w:szCs w:val="24"/>
        </w:rPr>
      </w:pPr>
      <w:r w:rsidRPr="009D3E3D">
        <w:rPr>
          <w:color w:val="000000"/>
          <w:sz w:val="24"/>
          <w:szCs w:val="24"/>
        </w:rPr>
        <w:t>老师利用情境引导学生学习新知，学生的学习兴趣被充分激起，有许多地方值得学习。</w:t>
      </w:r>
    </w:p>
    <w:p w:rsidR="009D3E3D" w:rsidRPr="009D3E3D" w:rsidRDefault="009D3E3D" w:rsidP="009D3E3D">
      <w:pPr>
        <w:pStyle w:val="a3"/>
        <w:numPr>
          <w:ilvl w:val="0"/>
          <w:numId w:val="1"/>
        </w:numPr>
        <w:ind w:firstLineChars="0"/>
        <w:rPr>
          <w:color w:val="000000"/>
          <w:sz w:val="24"/>
          <w:szCs w:val="24"/>
        </w:rPr>
      </w:pPr>
      <w:r w:rsidRPr="009D3E3D">
        <w:rPr>
          <w:color w:val="000000"/>
          <w:sz w:val="24"/>
          <w:szCs w:val="24"/>
        </w:rPr>
        <w:t>老师在教学新知时循循善诱，让学生学习起来毫不费力，</w:t>
      </w:r>
      <w:r>
        <w:rPr>
          <w:rFonts w:hint="eastAsia"/>
          <w:color w:val="000000"/>
          <w:sz w:val="24"/>
          <w:szCs w:val="24"/>
        </w:rPr>
        <w:t>充</w:t>
      </w:r>
      <w:r w:rsidRPr="009D3E3D">
        <w:rPr>
          <w:color w:val="000000"/>
          <w:sz w:val="24"/>
          <w:szCs w:val="24"/>
        </w:rPr>
        <w:t>分发挥了学生的主动性，教学设计很好，引导得也很到位，同时还让学生体会到学生与生活的联系。</w:t>
      </w:r>
    </w:p>
    <w:p w:rsidR="009D3E3D" w:rsidRDefault="009D3E3D" w:rsidP="009D3E3D">
      <w:pPr>
        <w:pStyle w:val="a3"/>
        <w:numPr>
          <w:ilvl w:val="0"/>
          <w:numId w:val="1"/>
        </w:numPr>
        <w:ind w:firstLineChars="0"/>
        <w:rPr>
          <w:color w:val="000000"/>
          <w:sz w:val="24"/>
          <w:szCs w:val="24"/>
        </w:rPr>
      </w:pPr>
      <w:r w:rsidRPr="009D3E3D">
        <w:rPr>
          <w:color w:val="000000"/>
          <w:sz w:val="24"/>
          <w:szCs w:val="24"/>
        </w:rPr>
        <w:t>学生上课的积极性和参与率极高，特别是老师能抓住学生的心理特点，创设一定的情境。并提供丰富的内容，在整个教学过程中给予了学生比较充分的自主探究机会，让学生在活动中学习、提升。</w:t>
      </w:r>
      <w:bookmarkStart w:id="0" w:name="_GoBack"/>
      <w:bookmarkEnd w:id="0"/>
    </w:p>
    <w:p w:rsidR="009D3E3D" w:rsidRDefault="009D3E3D" w:rsidP="009D3E3D">
      <w:pPr>
        <w:pStyle w:val="a3"/>
        <w:ind w:left="570" w:firstLineChars="0" w:firstLine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综上所述，淑梅老师的课对一轮文言文复习很有借鉴意义。</w:t>
      </w:r>
    </w:p>
    <w:p w:rsidR="009D3E3D" w:rsidRDefault="009D3E3D" w:rsidP="009D3E3D">
      <w:pPr>
        <w:pStyle w:val="a3"/>
        <w:ind w:left="570" w:firstLineChars="0" w:firstLine="0"/>
        <w:rPr>
          <w:color w:val="000000"/>
          <w:sz w:val="24"/>
          <w:szCs w:val="24"/>
        </w:rPr>
      </w:pPr>
    </w:p>
    <w:p w:rsidR="009D3E3D" w:rsidRDefault="009D3E3D" w:rsidP="009D3E3D">
      <w:pPr>
        <w:pStyle w:val="a3"/>
        <w:ind w:left="570" w:firstLineChars="0" w:firstLine="0"/>
        <w:rPr>
          <w:color w:val="000000"/>
          <w:sz w:val="24"/>
          <w:szCs w:val="24"/>
        </w:rPr>
      </w:pPr>
    </w:p>
    <w:p w:rsidR="009D3E3D" w:rsidRDefault="009D3E3D" w:rsidP="009D3E3D">
      <w:pPr>
        <w:pStyle w:val="a3"/>
        <w:ind w:left="570" w:firstLineChars="0" w:firstLine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</w:t>
      </w:r>
      <w:r>
        <w:rPr>
          <w:rFonts w:hint="eastAsia"/>
          <w:color w:val="000000"/>
          <w:sz w:val="24"/>
          <w:szCs w:val="24"/>
        </w:rPr>
        <w:t>龚静溪</w:t>
      </w:r>
    </w:p>
    <w:p w:rsidR="009D3E3D" w:rsidRPr="009D3E3D" w:rsidRDefault="009D3E3D" w:rsidP="009D3E3D">
      <w:pPr>
        <w:pStyle w:val="a3"/>
        <w:ind w:left="570" w:firstLineChars="0" w:firstLine="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2021</w:t>
      </w:r>
      <w:r>
        <w:rPr>
          <w:rFonts w:hint="eastAsia"/>
          <w:color w:val="000000"/>
          <w:sz w:val="24"/>
          <w:szCs w:val="24"/>
        </w:rPr>
        <w:t>．1</w:t>
      </w:r>
      <w:r>
        <w:rPr>
          <w:color w:val="000000"/>
          <w:sz w:val="24"/>
          <w:szCs w:val="24"/>
        </w:rPr>
        <w:t>0</w:t>
      </w:r>
      <w:r>
        <w:rPr>
          <w:rFonts w:hint="eastAsia"/>
          <w:color w:val="000000"/>
          <w:sz w:val="24"/>
          <w:szCs w:val="24"/>
        </w:rPr>
        <w:t>月</w:t>
      </w:r>
    </w:p>
    <w:sectPr w:rsidR="009D3E3D" w:rsidRPr="009D3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448E"/>
    <w:multiLevelType w:val="hybridMultilevel"/>
    <w:tmpl w:val="89C252BA"/>
    <w:lvl w:ilvl="0" w:tplc="7CA2CB2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3D"/>
    <w:rsid w:val="009D3E3D"/>
    <w:rsid w:val="00A0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B4F4B"/>
  <w15:chartTrackingRefBased/>
  <w15:docId w15:val="{A30844A7-984C-42F1-889A-7C5A37F3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E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6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2021-10-18T08:19:00Z</dcterms:created>
  <dcterms:modified xsi:type="dcterms:W3CDTF">2021-10-18T08:24:00Z</dcterms:modified>
</cp:coreProperties>
</file>