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15" w:lineRule="atLeast"/>
        <w:ind w:left="0" w:right="0" w:firstLine="435"/>
        <w:jc w:val="center"/>
        <w:rPr>
          <w:rFonts w:hint="eastAsia"/>
          <w:sz w:val="28"/>
          <w:szCs w:val="28"/>
          <w:lang w:val="en-US" w:eastAsia="zh-CN"/>
        </w:rPr>
      </w:pPr>
      <w:r>
        <w:rPr>
          <w:rFonts w:hint="eastAsia" w:ascii="宋体" w:hAnsi="宋体" w:eastAsia="宋体" w:cs="宋体"/>
          <w:b/>
          <w:bCs/>
          <w:sz w:val="32"/>
          <w:szCs w:val="32"/>
          <w:lang w:val="en-US" w:eastAsia="zh-CN"/>
        </w:rPr>
        <w:t>《氧化还原反应》教学反思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氧化还原反应</w:t>
      </w:r>
      <w:r>
        <w:rPr>
          <w:rFonts w:hint="eastAsia"/>
          <w:sz w:val="28"/>
          <w:szCs w:val="28"/>
        </w:rPr>
        <w:t>在中学阶段的基本概念、基础理论知识中，占有极其重要的地位，贯穿于中学化学教材的始终，是中学化学教学的重点和难点之一。在中学化学中要学习许多重要元素及其化合物的知识，凡涉及元素价态变化的反应都是氧还原反应</w:t>
      </w:r>
      <w:r>
        <w:rPr>
          <w:rFonts w:hint="eastAsia"/>
          <w:sz w:val="28"/>
          <w:szCs w:val="28"/>
          <w:lang w:eastAsia="zh-CN"/>
        </w:rPr>
        <w:t>；</w:t>
      </w:r>
      <w:r>
        <w:rPr>
          <w:rFonts w:hint="eastAsia"/>
          <w:sz w:val="28"/>
          <w:szCs w:val="28"/>
        </w:rPr>
        <w:t>而且金属的腐蚀及电化学部分是氧化还原的重要应用。只有让学生掌握氧化还原反应的基本概念，才能使他们理解这些反应的实质。学生对本节教材掌握的好坏直接影响着其以后对化学的学习。本节教材安排在这里是承前启后，它既复习了初中的基本反应类型及氧化反应、还原反应的重要知识，并以此为铺垫展开对氧化还原反应的较深层次的学习，还将是今后联系元素化合物知识的重要纽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本节课</w:t>
      </w:r>
      <w:r>
        <w:rPr>
          <w:rFonts w:hint="eastAsia"/>
          <w:sz w:val="28"/>
          <w:szCs w:val="28"/>
        </w:rPr>
        <w:t>节</w:t>
      </w:r>
      <w:r>
        <w:rPr>
          <w:rFonts w:hint="eastAsia"/>
          <w:sz w:val="28"/>
          <w:szCs w:val="28"/>
          <w:lang w:val="en-US" w:eastAsia="zh-CN"/>
        </w:rPr>
        <w:t>作为复习课，只要是通过化合价的变化，引导学生复习氧化还原反应的判断、氧化剂还原剂的判断，逐步理解物质被氧化被还原的概念，</w:t>
      </w:r>
      <w:r>
        <w:rPr>
          <w:rFonts w:hint="eastAsia"/>
          <w:sz w:val="28"/>
          <w:szCs w:val="28"/>
        </w:rPr>
        <w:t>了解常见的氧化剂和还原剂及氧化还原反应的应用</w:t>
      </w:r>
      <w:r>
        <w:rPr>
          <w:rFonts w:hint="eastAsia"/>
          <w:sz w:val="28"/>
          <w:szCs w:val="28"/>
          <w:lang w:eastAsia="zh-CN"/>
        </w:rPr>
        <w:t>；</w:t>
      </w:r>
      <w:r>
        <w:rPr>
          <w:rFonts w:hint="eastAsia"/>
          <w:sz w:val="28"/>
          <w:szCs w:val="28"/>
          <w:lang w:val="en-US" w:eastAsia="zh-CN"/>
        </w:rPr>
        <w:t>通过得到失去氧迁移理解氧化还原的本质：电子转移，能够配平简单的氧化还原反应方程式，计算电子转移的数目。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经过课堂实施，存在以下问题和不足。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课程设计没有完全符合合格性考试的考纲要求，教学课件待优化，课堂时间分配没有突出合格性考试重点。如对</w:t>
      </w:r>
      <w:r>
        <w:rPr>
          <w:rFonts w:hint="eastAsia"/>
          <w:sz w:val="28"/>
          <w:szCs w:val="28"/>
          <w:lang w:val="en-US" w:eastAsia="zh-CN"/>
        </w:rPr>
        <w:t>氧化还原反应方程式配平等合格性考试考察较少甚至不考的内容可以减少内容安排，而对氧化还原反应的判断、氧化剂还原剂的判断及应用，除了课堂理论讲解复习，更应该安排学生结合题目进行实际练习，巩固题目应用能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课堂讲义练习中相关反应方程式的选择不合适。不常见、偏难的方程式如锌和氧化银的反应方程式，无形中设置了学生学习的障碍，导致学生对相关概念知识点的接受意愿和程度下降，应选择一些典型、学生熟悉的方程式进行分析练习讲解，降低学习难度，以便于学生理解和接受；在启发学生思维，引导学生主动性方面还需加强，应该让学生多归纳、多总结，积极发挥学生的主观能动性，重探究方法在教学中的应用，让学生真正成为课堂教学的主体。</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讲课过程中问题。需要注意课堂语言的凝练和总结，避免过分口语化和碎片化，应充分利用课堂时间，提高语言输出的质量和效率，引导学生进行思考和总结，构建知识体系，提高课堂学习效率；个别知识点要严谨，给学生讲到的知识一定要准确和完整，比如讲到氧化还原反应本质的时候应该是电子转移，包括电子得失或偏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课堂节奏的把</w:t>
      </w:r>
      <w:bookmarkStart w:id="0" w:name="_GoBack"/>
      <w:bookmarkEnd w:id="0"/>
      <w:r>
        <w:rPr>
          <w:rFonts w:hint="eastAsia"/>
          <w:sz w:val="28"/>
          <w:szCs w:val="28"/>
          <w:lang w:val="en-US" w:eastAsia="zh-CN"/>
        </w:rPr>
        <w:t>握和个人情绪的调整。对课堂上知识点时间的分配，要合理控制和预演，保证在45分钟内呈现一堂完整的授课；上公开课情绪比较紧张，就会出现课堂节奏把握不好，思维逻辑出错等各种可能，严重影响授课质量和学生接受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D497"/>
    <w:multiLevelType w:val="singleLevel"/>
    <w:tmpl w:val="1581D4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45597"/>
    <w:rsid w:val="0BDF0131"/>
    <w:rsid w:val="118A7356"/>
    <w:rsid w:val="16D60AB0"/>
    <w:rsid w:val="3BCA3512"/>
    <w:rsid w:val="46DB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2021-10-27T01:43:52Z</dcterms:created>
  <dc:creator>Administrator</dc:creator>
  <cp:lastModifiedBy>Here</cp:lastModifiedBy>
  <dcterms:modified xsi:type="dcterms:W3CDTF">2021-10-27T06:24:49Z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3D6414BCF76B4D5883CDC35B5A821779</vt:lpwstr>
  </property>
</Properties>
</file>