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numPr>
          <w:ilvl w:val="0"/>
          <w:numId w:val="0"/>
        </w:numPr>
        <w:jc w:val="center"/>
        <w:spacing w:lineRule="auto" w:line="240" w:before="0" w:after="0"/>
        <w:ind w:left="0" w:right="0" w:firstLine="0"/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snapToGrid w:val="on"/>
        <w:autoSpaceDE w:val="1"/>
        <w:autoSpaceDN w:val="1"/>
      </w:pPr>
      <w:r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t>对孙媛媛老师公开课的评课</w:t>
      </w:r>
    </w:p>
    <w:p>
      <w:pPr>
        <w:numPr>
          <w:ilvl w:val="0"/>
          <w:numId w:val="0"/>
        </w:numPr>
        <w:jc w:val="center"/>
        <w:spacing w:lineRule="auto" w:line="240" w:before="0" w:after="0"/>
        <w:ind w:left="0" w:right="0" w:firstLine="0"/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snapToGrid w:val="on"/>
        <w:autoSpaceDE w:val="1"/>
        <w:autoSpaceDN w:val="1"/>
      </w:pPr>
      <w:r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t xml:space="preserve">南京市秦淮中学 </w:t>
      </w:r>
      <w:r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t>俞志茹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525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孙媛媛老师上的是高中生物必修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2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第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5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章第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1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节的教学内容。本节课的教学内容是学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习《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生长素的生理作用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》，在教学时，能积极利用学生已有的知识基础，设计问题情境，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培养自主探究，引导学生主动建构新知识。在整个教学过程中，坚持以自主探究性学习为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主，综合运用讲授、构建模型、讨论、多媒体教学等多种方法，调动学生的学习兴趣，发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挥学生的主体作用。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b w:val="1"/>
          <w:color w:val="333333"/>
          <w:position w:val="0"/>
          <w:sz w:val="21"/>
          <w:szCs w:val="21"/>
          <w:rFonts w:ascii="Simsun" w:eastAsia="宋体" w:hAnsi="宋体" w:hint="default"/>
        </w:rPr>
        <w:t>一、探究安排合理，注重知识联系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 xml:space="preserve">     孙媛媛老师能够通过多媒体播放视频，激发学生的兴趣教学手段引入，创建生动的教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学情境。激发和推动学习者的认知活动、实践活动和情感活动，从而更容易理解这部分知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识，能加深对新知识的掌握。在教学中，从知识点的复习，加以练习巩固，边学边练，加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强学生的理解。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b w:val="1"/>
          <w:color w:val="333333"/>
          <w:position w:val="0"/>
          <w:sz w:val="21"/>
          <w:szCs w:val="21"/>
          <w:rFonts w:ascii="Simsun" w:eastAsia="宋体" w:hAnsi="宋体" w:hint="default"/>
        </w:rPr>
        <w:t>二、设计问题情境，培养自主探究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 xml:space="preserve">     孙媛媛老师的教学设计思路符合教学内容实际，结合学生现有的认知结构，然后在现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有的基础水平上建构新的知识，培养了学生自主探究的兴趣。通过练习设疑，难点知识辅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助于图像，给学生直观印象，有助于理解。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b w:val="1"/>
          <w:color w:val="333333"/>
          <w:position w:val="0"/>
          <w:sz w:val="21"/>
          <w:szCs w:val="21"/>
          <w:rFonts w:ascii="Simsun" w:eastAsia="宋体" w:hAnsi="宋体" w:hint="default"/>
        </w:rPr>
        <w:t>三、科学设计练习，注重能力培养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 xml:space="preserve">    孙媛媛老师通过自己设计练习，形成一定的梯度，层层推进，采用启发诱导的方式，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来培养学生良好的思维习惯、思考问题、解决问题的能力。一方面既完成了既定的教学目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标，使全体学生都能在课堂上掌握好基础知识，另一方面通过不同层次的练习，培养了学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生综合运用知识解题的能力，达到了教学目的。</w:t>
      </w:r>
    </w:p>
    <w:sectPr>
      <w:pgSz w:w="11906" w:h="16838"/>
      <w:pgMar w:top="1440" w:left="1800" w:bottom="1440" w:righ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Simsun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auto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  <w:wordWrap w:val="off"/>
        <w:autoSpaceDE w:val="1"/>
        <w:autoSpaceDN w:val="1"/>
      </w:pPr>
    </w:pPrDefault>
    <w:rPrDefault>
      <w:rPr>
        <w:sz w:val="22"/>
        <w:szCs w:val="22"/>
        <w:rFonts w:ascii="Calibri" w:eastAsia="微软雅黑" w:hAnsi="Calibri"/>
      </w:rPr>
    </w:rPrDefault>
  </w:docDefaults>
  <w:style w:default="1" w:styleId="PO1" w:type="paragraph">
    <w:name w:val="Normal"/>
    <w:qFormat/>
    <w:uiPriority w:val="1"/>
    <w:pPr>
      <w:rPr/>
      <w:wordWrap w:val="off"/>
      <w:autoSpaceDE w:val="1"/>
      <w:autoSpaceDN w:val="1"/>
    </w:pPr>
    <w:rPr>
      <w:sz w:val="20"/>
      <w:szCs w:val="20"/>
      <w:rFonts w:ascii="Tahoma" w:eastAsia="Tahoma" w:hAnsi="Tahoma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jc w:val="both"/>
      <w:rPr/>
    </w:pPr>
    <w:rPr>
      <w:sz w:val="21"/>
      <w:szCs w:val="21"/>
    </w:rPr>
  </w:style>
  <w:style w:styleId="PO6" w:type="paragraph">
    <w:name w:val="Title"/>
    <w:qFormat/>
    <w:uiPriority w:val="6"/>
    <w:pPr>
      <w:jc w:val="center"/>
      <w:rPr/>
    </w:pPr>
    <w:rPr>
      <w:b w:val="1"/>
      <w:sz w:val="32"/>
      <w:szCs w:val="32"/>
    </w:rPr>
  </w:style>
  <w:style w:styleId="PO7" w:type="paragraph">
    <w:name w:val="heading 1"/>
    <w:qFormat/>
    <w:uiPriority w:val="7"/>
    <w:pPr>
      <w:jc w:val="both"/>
      <w:rPr/>
    </w:pPr>
    <w:rPr>
      <w:sz w:val="28"/>
      <w:szCs w:val="28"/>
    </w:rPr>
  </w:style>
  <w:style w:styleId="PO8" w:type="paragraph">
    <w:name w:val="heading 2"/>
    <w:qFormat/>
    <w:uiPriority w:val="8"/>
    <w:pPr>
      <w:jc w:val="both"/>
      <w:rPr/>
    </w:pPr>
    <w:rPr>
      <w:sz w:val="21"/>
      <w:szCs w:val="21"/>
    </w:rPr>
  </w:style>
  <w:style w:styleId="PO9" w:type="paragraph">
    <w:name w:val="heading 3"/>
    <w:qFormat/>
    <w:uiPriority w:val="9"/>
    <w:pPr>
      <w:jc w:val="both"/>
      <w:ind w:left="1000" w:hanging="400"/>
      <w:rPr/>
    </w:pPr>
    <w:rPr>
      <w:sz w:val="21"/>
      <w:szCs w:val="21"/>
    </w:rPr>
  </w:style>
  <w:style w:styleId="PO10" w:type="paragraph">
    <w:name w:val="heading 4"/>
    <w:qFormat/>
    <w:uiPriority w:val="10"/>
    <w:pPr>
      <w:jc w:val="both"/>
      <w:ind w:left="1200" w:hanging="400"/>
      <w:rPr/>
    </w:pPr>
    <w:rPr>
      <w:b w:val="1"/>
      <w:sz w:val="21"/>
      <w:szCs w:val="21"/>
    </w:rPr>
  </w:style>
  <w:style w:styleId="PO11" w:type="paragraph">
    <w:name w:val="heading 5"/>
    <w:qFormat/>
    <w:uiPriority w:val="11"/>
    <w:pPr>
      <w:jc w:val="both"/>
      <w:ind w:left="1400" w:hanging="400"/>
      <w:rPr/>
    </w:pPr>
    <w:rPr>
      <w:sz w:val="21"/>
      <w:szCs w:val="21"/>
    </w:rPr>
  </w:style>
  <w:style w:styleId="PO12" w:type="paragraph">
    <w:name w:val="heading 6"/>
    <w:qFormat/>
    <w:uiPriority w:val="12"/>
    <w:pPr>
      <w:jc w:val="both"/>
      <w:ind w:left="1600" w:hanging="400"/>
      <w:rPr/>
    </w:pPr>
    <w:rPr>
      <w:b w:val="1"/>
      <w:sz w:val="21"/>
      <w:szCs w:val="21"/>
    </w:rPr>
  </w:style>
  <w:style w:styleId="PO13" w:type="paragraph">
    <w:name w:val="heading 7"/>
    <w:qFormat/>
    <w:uiPriority w:val="13"/>
    <w:pPr>
      <w:jc w:val="both"/>
      <w:ind w:left="1800" w:hanging="400"/>
      <w:rPr/>
    </w:pPr>
    <w:rPr>
      <w:sz w:val="21"/>
      <w:szCs w:val="21"/>
    </w:rPr>
  </w:style>
  <w:style w:styleId="PO14" w:type="paragraph">
    <w:name w:val="heading 8"/>
    <w:qFormat/>
    <w:uiPriority w:val="14"/>
    <w:pPr>
      <w:jc w:val="both"/>
      <w:ind w:left="2000" w:hanging="400"/>
      <w:rPr/>
    </w:pPr>
    <w:rPr>
      <w:sz w:val="21"/>
      <w:szCs w:val="21"/>
    </w:rPr>
  </w:style>
  <w:style w:styleId="PO15" w:type="paragraph">
    <w:name w:val="heading 9"/>
    <w:qFormat/>
    <w:uiPriority w:val="15"/>
    <w:pPr>
      <w:jc w:val="both"/>
      <w:ind w:left="2200" w:hanging="400"/>
      <w:rPr/>
    </w:pPr>
    <w:rPr>
      <w:sz w:val="21"/>
      <w:szCs w:val="21"/>
    </w:rPr>
  </w:style>
  <w:style w:styleId="PO16" w:type="paragraph">
    <w:name w:val="Subtitle"/>
    <w:qFormat/>
    <w:uiPriority w:val="16"/>
    <w:pPr>
      <w:jc w:val="center"/>
      <w:rPr/>
    </w:pPr>
    <w:rPr>
      <w:sz w:val="24"/>
      <w:szCs w:val="24"/>
    </w:rPr>
  </w:style>
  <w:style w:styleId="PO17" w:type="character">
    <w:name w:val="Subtle Emphasis"/>
    <w:qFormat/>
    <w:uiPriority w:val="17"/>
    <w:rPr>
      <w:i w:val="1"/>
      <w:color w:val="404040"/>
      <w:sz w:val="21"/>
      <w:szCs w:val="21"/>
    </w:rPr>
  </w:style>
  <w:style w:styleId="PO18" w:type="character">
    <w:name w:val="Emphasis"/>
    <w:qFormat/>
    <w:uiPriority w:val="18"/>
    <w:rPr>
      <w:i w:val="1"/>
      <w:sz w:val="21"/>
      <w:szCs w:val="21"/>
    </w:rPr>
  </w:style>
  <w:style w:styleId="PO19" w:type="character">
    <w:name w:val="Intense Emphasis"/>
    <w:qFormat/>
    <w:uiPriority w:val="19"/>
    <w:rPr>
      <w:i w:val="1"/>
      <w:color w:val="5B9BD5"/>
      <w:sz w:val="21"/>
      <w:szCs w:val="21"/>
    </w:rPr>
  </w:style>
  <w:style w:styleId="PO20" w:type="character">
    <w:name w:val="Strong"/>
    <w:basedOn w:val="PO2"/>
    <w:qFormat/>
    <w:uiPriority w:val="20"/>
    <w:rPr>
      <w:b w:val="1"/>
      <w:sz w:val="20"/>
      <w:szCs w:val="20"/>
    </w:rPr>
  </w:style>
  <w:style w:styleId="PO21" w:type="paragraph">
    <w:name w:val="Quote"/>
    <w:qFormat/>
    <w:uiPriority w:val="21"/>
    <w:pPr>
      <w:jc w:val="center"/>
      <w:ind w:left="864" w:right="864" w:firstLine="0"/>
      <w:rPr/>
    </w:pPr>
    <w:rPr>
      <w:i w:val="1"/>
      <w:color w:val="404040"/>
      <w:sz w:val="21"/>
      <w:szCs w:val="21"/>
    </w:rPr>
  </w:style>
  <w:style w:styleId="PO22" w:type="paragraph">
    <w:name w:val="Intense Quote"/>
    <w:qFormat/>
    <w:uiPriority w:val="22"/>
    <w:pPr>
      <w:jc w:val="center"/>
      <w:ind w:left="950" w:right="950" w:firstLine="0"/>
      <w:rPr/>
    </w:pPr>
    <w:rPr>
      <w:i w:val="1"/>
      <w:color w:val="5B9BD5"/>
      <w:sz w:val="21"/>
      <w:szCs w:val="21"/>
    </w:rPr>
  </w:style>
  <w:style w:styleId="PO23" w:type="character">
    <w:name w:val="Subtle Reference"/>
    <w:qFormat/>
    <w:uiPriority w:val="23"/>
    <w:rPr>
      <w:color w:val="5A5A5A"/>
      <w:sz w:val="21"/>
      <w:szCs w:val="21"/>
      <w:smallCaps w:val="1"/>
    </w:rPr>
  </w:style>
  <w:style w:styleId="PO24" w:type="character">
    <w:name w:val="Intense Reference"/>
    <w:qFormat/>
    <w:uiPriority w:val="24"/>
    <w:rPr>
      <w:b w:val="1"/>
      <w:color w:val="5B9BD5"/>
      <w:sz w:val="21"/>
      <w:szCs w:val="21"/>
      <w:smallCaps w:val="1"/>
    </w:rPr>
  </w:style>
  <w:style w:styleId="PO25" w:type="character">
    <w:name w:val="Book Title"/>
    <w:qFormat/>
    <w:uiPriority w:val="25"/>
    <w:rPr>
      <w:i w:val="1"/>
      <w:b w:val="1"/>
      <w:sz w:val="21"/>
      <w:szCs w:val="21"/>
    </w:rPr>
  </w:style>
  <w:style w:styleId="PO26" w:type="paragraph">
    <w:name w:val="List Paragraph"/>
    <w:qFormat/>
    <w:uiPriority w:val="26"/>
    <w:pPr>
      <w:jc w:val="both"/>
      <w:ind w:left="850" w:firstLine="0"/>
      <w:rPr/>
    </w:pPr>
    <w:rPr>
      <w:sz w:val="21"/>
      <w:szCs w:val="21"/>
    </w:rPr>
  </w:style>
  <w:style w:styleId="PO27" w:type="paragraph">
    <w:name w:val="TOC Heading"/>
    <w:qFormat/>
    <w:uiPriority w:val="27"/>
    <w:unhideWhenUsed/>
    <w:pPr>
      <w:rPr/>
    </w:pPr>
    <w:rPr>
      <w:color w:val="2E74B5"/>
      <w:sz w:val="32"/>
      <w:szCs w:val="32"/>
    </w:rPr>
  </w:style>
  <w:style w:styleId="PO28" w:type="paragraph">
    <w:name w:val="toc 1"/>
    <w:qFormat/>
    <w:uiPriority w:val="28"/>
    <w:unhideWhenUsed/>
    <w:pPr>
      <w:jc w:val="both"/>
      <w:rPr/>
    </w:pPr>
    <w:rPr>
      <w:sz w:val="21"/>
      <w:szCs w:val="21"/>
    </w:rPr>
  </w:style>
  <w:style w:styleId="PO29" w:type="paragraph">
    <w:name w:val="toc 2"/>
    <w:qFormat/>
    <w:uiPriority w:val="29"/>
    <w:unhideWhenUsed/>
    <w:pPr>
      <w:jc w:val="both"/>
      <w:ind w:left="425" w:firstLine="0"/>
      <w:rPr/>
    </w:pPr>
    <w:rPr>
      <w:sz w:val="21"/>
      <w:szCs w:val="21"/>
    </w:rPr>
  </w:style>
  <w:style w:styleId="PO30" w:type="paragraph">
    <w:name w:val="toc 3"/>
    <w:qFormat/>
    <w:uiPriority w:val="30"/>
    <w:unhideWhenUsed/>
    <w:pPr>
      <w:jc w:val="both"/>
      <w:ind w:left="850" w:firstLine="0"/>
      <w:rPr/>
    </w:pPr>
    <w:rPr>
      <w:sz w:val="21"/>
      <w:szCs w:val="21"/>
    </w:rPr>
  </w:style>
  <w:style w:styleId="PO31" w:type="paragraph">
    <w:name w:val="toc 4"/>
    <w:qFormat/>
    <w:uiPriority w:val="31"/>
    <w:unhideWhenUsed/>
    <w:pPr>
      <w:jc w:val="both"/>
      <w:ind w:left="1275" w:firstLine="0"/>
      <w:rPr/>
    </w:pPr>
    <w:rPr>
      <w:sz w:val="21"/>
      <w:szCs w:val="21"/>
    </w:rPr>
  </w:style>
  <w:style w:styleId="PO32" w:type="paragraph">
    <w:name w:val="toc 5"/>
    <w:qFormat/>
    <w:uiPriority w:val="32"/>
    <w:unhideWhenUsed/>
    <w:pPr>
      <w:jc w:val="both"/>
      <w:ind w:left="1700" w:firstLine="0"/>
      <w:rPr/>
    </w:pPr>
    <w:rPr>
      <w:sz w:val="21"/>
      <w:szCs w:val="21"/>
    </w:rPr>
  </w:style>
  <w:style w:styleId="PO33" w:type="paragraph">
    <w:name w:val="toc 6"/>
    <w:qFormat/>
    <w:uiPriority w:val="33"/>
    <w:unhideWhenUsed/>
    <w:pPr>
      <w:jc w:val="both"/>
      <w:ind w:left="2125" w:firstLine="0"/>
      <w:rPr/>
    </w:pPr>
    <w:rPr>
      <w:sz w:val="21"/>
      <w:szCs w:val="21"/>
    </w:rPr>
  </w:style>
  <w:style w:styleId="PO34" w:type="paragraph">
    <w:name w:val="toc 7"/>
    <w:qFormat/>
    <w:uiPriority w:val="34"/>
    <w:unhideWhenUsed/>
    <w:pPr>
      <w:jc w:val="both"/>
      <w:ind w:left="2550" w:firstLine="0"/>
      <w:rPr/>
    </w:pPr>
    <w:rPr>
      <w:sz w:val="21"/>
      <w:szCs w:val="21"/>
    </w:rPr>
  </w:style>
  <w:style w:styleId="PO35" w:type="paragraph">
    <w:name w:val="toc 8"/>
    <w:qFormat/>
    <w:uiPriority w:val="35"/>
    <w:unhideWhenUsed/>
    <w:pPr>
      <w:jc w:val="both"/>
      <w:ind w:left="2975" w:firstLine="0"/>
      <w:rPr/>
    </w:pPr>
    <w:rPr>
      <w:sz w:val="21"/>
      <w:szCs w:val="21"/>
    </w:rPr>
  </w:style>
  <w:style w:styleId="PO36" w:type="paragraph">
    <w:name w:val="toc 9"/>
    <w:qFormat/>
    <w:uiPriority w:val="36"/>
    <w:unhideWhenUsed/>
    <w:pPr>
      <w:jc w:val="both"/>
      <w:ind w:left="3400" w:firstLine="0"/>
      <w:rPr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Hewlett-Packard Company</Company>
  <DocSecurity>0</DocSecurity>
  <HyperlinksChanged>false</HyperlinksChanged>
  <Lines>4</Lines>
  <LinksUpToDate>false</LinksUpToDate>
  <Pages>1</Pages>
  <Paragraphs>1</Paragraphs>
  <Words>92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urinhwa</dc:creator>
  <cp:lastModifiedBy/>
  <dcterms:modified xsi:type="dcterms:W3CDTF">2017-10-31T01:12:00Z</dcterms:modified>
</cp:coreProperties>
</file>