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b/>
          <w:color w:val="000000" w:themeColor="text1"/>
          <w:sz w:val="32"/>
          <w:szCs w:val="32"/>
          <w:lang w:val="en-US" w:eastAsia="zh-CN"/>
          <w14:textFill>
            <w14:solidFill>
              <w14:schemeClr w14:val="tx1"/>
            </w14:solidFill>
          </w14:textFill>
        </w:rPr>
        <w:t>必修一 第一、二章</w:t>
      </w:r>
      <w:r>
        <w:rPr>
          <w:rFonts w:hint="eastAsia" w:asciiTheme="minorEastAsia" w:hAnsiTheme="minorEastAsia"/>
          <w:color w:val="000000" w:themeColor="text1"/>
          <w:szCs w:val="21"/>
          <w:lang w:val="en-US" w:eastAsia="zh-CN"/>
          <w14:textFill>
            <w14:solidFill>
              <w14:schemeClr w14:val="tx1"/>
            </w14:solidFill>
          </w14:textFill>
        </w:rPr>
        <w:t xml:space="preserve">     10.1</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一、选择题。</w:t>
      </w:r>
    </w:p>
    <w:p>
      <w:pPr>
        <w:keepNext w:val="0"/>
        <w:keepLines w:val="0"/>
        <w:pageBreakBefore w:val="0"/>
        <w:widowControl w:val="0"/>
        <w:kinsoku/>
        <w:wordWrap/>
        <w:overflowPunct/>
        <w:topLinePunct w:val="0"/>
        <w:autoSpaceDE/>
        <w:autoSpaceDN/>
        <w:bidi w:val="0"/>
        <w:adjustRightInd/>
        <w:snapToGrid/>
        <w:spacing w:before="0" w:after="0" w:line="360" w:lineRule="exact"/>
        <w:jc w:val="left"/>
        <w:textAlignment w:val="auto"/>
        <w:rPr>
          <w:rFonts w:ascii="Calibri" w:hAnsi="宋体" w:eastAsia="宋体" w:cs="宋体"/>
          <w:color w:val="000000" w:themeColor="text1"/>
          <w:sz w:val="21"/>
          <w:szCs w:val="21"/>
          <w14:textFill>
            <w14:solidFill>
              <w14:schemeClr w14:val="tx1"/>
            </w14:solidFill>
          </w14:textFill>
        </w:rPr>
      </w:pPr>
      <w:r>
        <w:rPr>
          <w:rFonts w:ascii="Calibri" w:hAnsi="宋体" w:eastAsia="宋体" w:cs="宋体"/>
          <w:color w:val="000000" w:themeColor="text1"/>
          <w:sz w:val="21"/>
          <w:szCs w:val="21"/>
          <w14:textFill>
            <w14:solidFill>
              <w14:schemeClr w14:val="tx1"/>
            </w14:solidFill>
          </w14:textFill>
        </w:rPr>
        <w:t xml:space="preserve">1.下面有关细胞和细胞学说的说法，错误的是（    ）            </w:t>
      </w:r>
    </w:p>
    <w:p>
      <w:pPr>
        <w:spacing w:line="288" w:lineRule="exact"/>
        <w:rPr>
          <w:rFonts w:asciiTheme="minorEastAsia" w:hAnsiTheme="minorEastAsia"/>
          <w:color w:val="000000" w:themeColor="text1"/>
          <w:szCs w:val="21"/>
          <w14:textFill>
            <w14:solidFill>
              <w14:schemeClr w14:val="tx1"/>
            </w14:solidFill>
          </w14:textFill>
        </w:rPr>
      </w:pPr>
      <w:r>
        <w:rPr>
          <w:rFonts w:ascii="Calibri" w:hAnsi="宋体" w:eastAsia="宋体" w:cs="宋体"/>
          <w:color w:val="000000" w:themeColor="text1"/>
          <w:sz w:val="21"/>
          <w:szCs w:val="21"/>
          <w14:textFill>
            <w14:solidFill>
              <w14:schemeClr w14:val="tx1"/>
            </w14:solidFill>
          </w14:textFill>
        </w:rPr>
        <w:t>A. 施莱登与施旺运用了不完全归纳的方法得出了所有的动植物都是由细胞构成的，这一结论是不可靠的</w:t>
      </w:r>
      <w:r>
        <w:rPr>
          <w:rFonts w:ascii="Calibri" w:hAnsi="宋体" w:eastAsia="宋体" w:cs="宋体"/>
          <w:color w:val="000000" w:themeColor="text1"/>
          <w:sz w:val="21"/>
          <w:szCs w:val="21"/>
          <w14:textFill>
            <w14:solidFill>
              <w14:schemeClr w14:val="tx1"/>
            </w14:solidFill>
          </w14:textFill>
        </w:rPr>
        <w:br w:type="textWrapping"/>
      </w:r>
      <w:r>
        <w:rPr>
          <w:rFonts w:ascii="Calibri" w:hAnsi="宋体" w:eastAsia="宋体" w:cs="宋体"/>
          <w:color w:val="000000" w:themeColor="text1"/>
          <w:sz w:val="21"/>
          <w:szCs w:val="21"/>
          <w14:textFill>
            <w14:solidFill>
              <w14:schemeClr w14:val="tx1"/>
            </w14:solidFill>
          </w14:textFill>
        </w:rPr>
        <w:t>B. 原核细胞和真核细胞均有细胞膜、细胞质，且均以DNA作为遗传物质</w:t>
      </w:r>
      <w:r>
        <w:rPr>
          <w:rFonts w:ascii="Calibri" w:hAnsi="宋体" w:eastAsia="宋体" w:cs="宋体"/>
          <w:color w:val="000000" w:themeColor="text1"/>
          <w:sz w:val="21"/>
          <w:szCs w:val="21"/>
          <w14:textFill>
            <w14:solidFill>
              <w14:schemeClr w14:val="tx1"/>
            </w14:solidFill>
          </w14:textFill>
        </w:rPr>
        <w:br w:type="textWrapping"/>
      </w:r>
      <w:r>
        <w:rPr>
          <w:rFonts w:asciiTheme="minorEastAsia" w:hAnsiTheme="minorEastAsia"/>
          <w:color w:val="000000" w:themeColor="text1"/>
          <w:szCs w:val="21"/>
          <w14:textFill>
            <w14:solidFill>
              <w14:schemeClr w14:val="tx1"/>
            </w14:solidFill>
          </w14:textFill>
        </w:rPr>
        <w:t>C. 细胞学说使动植物结构统一于细胞水平，有力地证明了生物之间存在亲缘关系</w:t>
      </w:r>
      <w:r>
        <w:rPr>
          <w:rFonts w:asciiTheme="minorEastAsia" w:hAnsiTheme="minorEastAsia"/>
          <w:color w:val="000000" w:themeColor="text1"/>
          <w:szCs w:val="21"/>
          <w14:textFill>
            <w14:solidFill>
              <w14:schemeClr w14:val="tx1"/>
            </w14:solidFill>
          </w14:textFill>
        </w:rPr>
        <w:br w:type="textWrapping"/>
      </w:r>
      <w:r>
        <w:rPr>
          <w:rFonts w:asciiTheme="minorEastAsia" w:hAnsiTheme="minorEastAsia"/>
          <w:color w:val="000000" w:themeColor="text1"/>
          <w:szCs w:val="21"/>
          <w14:textFill>
            <w14:solidFill>
              <w14:schemeClr w14:val="tx1"/>
            </w14:solidFill>
          </w14:textFill>
        </w:rPr>
        <w:t>D. 理论和科学实验的结合促进了细胞学说的建立和完善</w:t>
      </w:r>
    </w:p>
    <w:p>
      <w:pPr>
        <w:spacing w:line="288" w:lineRule="exac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 xml:space="preserve">2.如图为生物种类的概念图，对 a、b、c 所代表的生物分析正确的一项是（    ）  </w:t>
      </w:r>
    </w:p>
    <w:p>
      <w:pPr>
        <w:numPr>
          <w:ilvl w:val="0"/>
          <w:numId w:val="1"/>
        </w:numPr>
        <w:spacing w:line="288" w:lineRule="exact"/>
        <w:ind w:left="420" w:leftChars="0" w:firstLineChars="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drawing>
          <wp:anchor distT="0" distB="0" distL="0" distR="0" simplePos="0" relativeHeight="251660288" behindDoc="1" locked="0" layoutInCell="1" allowOverlap="1">
            <wp:simplePos x="0" y="0"/>
            <wp:positionH relativeFrom="column">
              <wp:posOffset>3789045</wp:posOffset>
            </wp:positionH>
            <wp:positionV relativeFrom="paragraph">
              <wp:posOffset>3810</wp:posOffset>
            </wp:positionV>
            <wp:extent cx="1166495" cy="650875"/>
            <wp:effectExtent l="0" t="0" r="14605" b="15875"/>
            <wp:wrapNone/>
            <wp:docPr id="9"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 "/>
                    <pic:cNvPicPr>
                      <a:picLocks noChangeAspect="1" noChangeArrowheads="1"/>
                    </pic:cNvPicPr>
                  </pic:nvPicPr>
                  <pic:blipFill>
                    <a:blip r:embed="rId6" cstate="print"/>
                    <a:stretch>
                      <a:fillRect/>
                    </a:stretch>
                  </pic:blipFill>
                  <pic:spPr>
                    <a:xfrm>
                      <a:off x="0" y="0"/>
                      <a:ext cx="1167130" cy="651510"/>
                    </a:xfrm>
                    <a:prstGeom prst="rect">
                      <a:avLst/>
                    </a:prstGeom>
                    <a:ln cap="flat"/>
                  </pic:spPr>
                </pic:pic>
              </a:graphicData>
            </a:graphic>
          </wp:anchor>
        </w:drawing>
      </w:r>
      <w:r>
        <w:rPr>
          <w:rFonts w:asciiTheme="minorEastAsia" w:hAnsiTheme="minorEastAsia"/>
          <w:color w:val="000000" w:themeColor="text1"/>
          <w:szCs w:val="21"/>
          <w14:textFill>
            <w14:solidFill>
              <w14:schemeClr w14:val="tx1"/>
            </w14:solidFill>
          </w14:textFill>
        </w:rPr>
        <w:t>a—原核生物、b—细菌、c—流感病毒               </w:t>
      </w:r>
      <w:r>
        <w:rPr>
          <w:rFonts w:asciiTheme="minorEastAsia" w:hAnsiTheme="minorEastAsia"/>
          <w:color w:val="000000" w:themeColor="text1"/>
          <w:szCs w:val="21"/>
          <w14:textFill>
            <w14:solidFill>
              <w14:schemeClr w14:val="tx1"/>
            </w14:solidFill>
          </w14:textFill>
        </w:rPr>
        <w:drawing>
          <wp:inline distT="0" distB="0" distL="0" distR="0">
            <wp:extent cx="20320" cy="39370"/>
            <wp:effectExtent l="0" t="0" r="17780" b="17780"/>
            <wp:docPr id="10"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 "/>
                    <pic:cNvPicPr>
                      <a:picLocks noChangeAspect="1" noChangeArrowheads="1"/>
                    </pic:cNvPicPr>
                  </pic:nvPicPr>
                  <pic:blipFill>
                    <a:blip r:embed="rId7" cstate="print"/>
                    <a:stretch>
                      <a:fillRect/>
                    </a:stretch>
                  </pic:blipFill>
                  <pic:spPr>
                    <a:xfrm>
                      <a:off x="0" y="0"/>
                      <a:ext cx="20955" cy="40005"/>
                    </a:xfrm>
                    <a:prstGeom prst="rect">
                      <a:avLst/>
                    </a:prstGeom>
                    <a:ln cap="flat"/>
                  </pic:spPr>
                </pic:pic>
              </a:graphicData>
            </a:graphic>
          </wp:inline>
        </w:drawing>
      </w:r>
    </w:p>
    <w:p>
      <w:pPr>
        <w:numPr>
          <w:ilvl w:val="0"/>
          <w:numId w:val="1"/>
        </w:numPr>
        <w:spacing w:line="288" w:lineRule="exact"/>
        <w:ind w:left="420" w:leftChars="0" w:firstLineChars="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a—真核生物、b—真菌、c—大肠杆菌</w:t>
      </w:r>
      <w:r>
        <w:rPr>
          <w:rFonts w:asciiTheme="minorEastAsia" w:hAnsiTheme="minorEastAsia"/>
          <w:color w:val="000000" w:themeColor="text1"/>
          <w:szCs w:val="21"/>
          <w14:textFill>
            <w14:solidFill>
              <w14:schemeClr w14:val="tx1"/>
            </w14:solidFill>
          </w14:textFill>
        </w:rPr>
        <w:br w:type="textWrapping"/>
      </w:r>
      <w:r>
        <w:rPr>
          <w:rFonts w:hint="default" w:asciiTheme="minorEastAsia" w:hAnsiTheme="minorEastAsia"/>
          <w:color w:val="000000" w:themeColor="text1"/>
          <w:szCs w:val="21"/>
          <w:lang w:val="en-US"/>
          <w14:textFill>
            <w14:solidFill>
              <w14:schemeClr w14:val="tx1"/>
            </w14:solidFill>
          </w14:textFill>
        </w:rPr>
        <w:t>C.</w:t>
      </w:r>
      <w:r>
        <w:rPr>
          <w:rFonts w:asciiTheme="minorEastAsia" w:hAnsiTheme="minorEastAsia"/>
          <w:color w:val="000000" w:themeColor="text1"/>
          <w:szCs w:val="21"/>
          <w14:textFill>
            <w14:solidFill>
              <w14:schemeClr w14:val="tx1"/>
            </w14:solidFill>
          </w14:textFill>
        </w:rPr>
        <w:t>a—真核生物、b—植物、c—蓝藻                      </w:t>
      </w:r>
      <w:r>
        <w:rPr>
          <w:rFonts w:asciiTheme="minorEastAsia" w:hAnsiTheme="minorEastAsia"/>
          <w:color w:val="000000" w:themeColor="text1"/>
          <w:szCs w:val="21"/>
          <w14:textFill>
            <w14:solidFill>
              <w14:schemeClr w14:val="tx1"/>
            </w14:solidFill>
          </w14:textFill>
        </w:rPr>
        <w:drawing>
          <wp:inline distT="0" distB="0" distL="0" distR="0">
            <wp:extent cx="20320" cy="39370"/>
            <wp:effectExtent l="0" t="0" r="17780" b="17780"/>
            <wp:docPr id="11"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 "/>
                    <pic:cNvPicPr>
                      <a:picLocks noChangeAspect="1" noChangeArrowheads="1"/>
                    </pic:cNvPicPr>
                  </pic:nvPicPr>
                  <pic:blipFill>
                    <a:blip r:embed="rId7" cstate="print"/>
                    <a:stretch>
                      <a:fillRect/>
                    </a:stretch>
                  </pic:blipFill>
                  <pic:spPr>
                    <a:xfrm>
                      <a:off x="0" y="0"/>
                      <a:ext cx="20955" cy="40005"/>
                    </a:xfrm>
                    <a:prstGeom prst="rect">
                      <a:avLst/>
                    </a:prstGeom>
                    <a:ln cap="flat"/>
                  </pic:spPr>
                </pic:pic>
              </a:graphicData>
            </a:graphic>
          </wp:inline>
        </w:drawing>
      </w:r>
    </w:p>
    <w:p>
      <w:pPr>
        <w:numPr>
          <w:ilvl w:val="0"/>
          <w:numId w:val="0"/>
        </w:numPr>
        <w:spacing w:line="288" w:lineRule="exact"/>
        <w:ind w:left="420" w:leftChars="0"/>
        <w:rPr>
          <w:rFonts w:asciiTheme="minorEastAsia" w:hAnsiTheme="minorEastAsia"/>
          <w:color w:val="000000" w:themeColor="text1"/>
          <w:szCs w:val="21"/>
          <w14:textFill>
            <w14:solidFill>
              <w14:schemeClr w14:val="tx1"/>
            </w14:solidFill>
          </w14:textFill>
        </w:rPr>
      </w:pPr>
      <w:r>
        <w:rPr>
          <w:rFonts w:hint="default" w:asciiTheme="minorEastAsia" w:hAnsiTheme="minorEastAsia"/>
          <w:color w:val="000000" w:themeColor="text1"/>
          <w:szCs w:val="21"/>
          <w:lang w:val="en-US"/>
          <w14:textFill>
            <w14:solidFill>
              <w14:schemeClr w14:val="tx1"/>
            </w14:solidFill>
          </w14:textFill>
        </w:rPr>
        <w:t>D.</w:t>
      </w:r>
      <w:r>
        <w:rPr>
          <w:rFonts w:asciiTheme="minorEastAsia" w:hAnsiTheme="minorEastAsia"/>
          <w:color w:val="000000" w:themeColor="text1"/>
          <w:szCs w:val="21"/>
          <w14:textFill>
            <w14:solidFill>
              <w14:schemeClr w14:val="tx1"/>
            </w14:solidFill>
          </w14:textFill>
        </w:rPr>
        <w:t>a—原核生物、b—细菌、c—乳酸菌</w:t>
      </w:r>
    </w:p>
    <w:p>
      <w:pPr>
        <w:spacing w:line="288" w:lineRule="exac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 xml:space="preserve">3.下列没有细胞结构的生物和没有成形细胞核的生物分别是（    ）            </w:t>
      </w:r>
    </w:p>
    <w:p>
      <w:pPr>
        <w:spacing w:line="288" w:lineRule="exac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A. 发菜和大肠杆菌    B. 噬菌体和青霉素              </w:t>
      </w:r>
    </w:p>
    <w:p>
      <w:pPr>
        <w:spacing w:line="288" w:lineRule="exac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C. HIV和乳酸菌     </w:t>
      </w:r>
      <w:r>
        <w:rPr>
          <w:rFonts w:hint="default" w:asciiTheme="minorEastAsia" w:hAnsiTheme="minorEastAsia"/>
          <w:color w:val="000000" w:themeColor="text1"/>
          <w:szCs w:val="21"/>
          <w:lang w:val="en-US"/>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D. 流感病毒和草履虫</w:t>
      </w:r>
    </w:p>
    <w:p>
      <w:pPr>
        <w:spacing w:line="288" w:lineRule="exac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 xml:space="preserve">4.下列关于真核生物和原核生物的表述，正确的是（   ）            </w:t>
      </w:r>
    </w:p>
    <w:p>
      <w:pPr>
        <w:spacing w:line="288" w:lineRule="exac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A. 真核生物是指动物、植物等高等生物，细菌、病毒都属于原核生物</w:t>
      </w:r>
      <w:r>
        <w:rPr>
          <w:rFonts w:asciiTheme="minorEastAsia" w:hAnsiTheme="minorEastAsia"/>
          <w:color w:val="000000" w:themeColor="text1"/>
          <w:szCs w:val="21"/>
          <w14:textFill>
            <w14:solidFill>
              <w14:schemeClr w14:val="tx1"/>
            </w14:solidFill>
          </w14:textFill>
        </w:rPr>
        <w:br w:type="textWrapping"/>
      </w:r>
      <w:r>
        <w:rPr>
          <w:rFonts w:asciiTheme="minorEastAsia" w:hAnsiTheme="minorEastAsia"/>
          <w:color w:val="000000" w:themeColor="text1"/>
          <w:szCs w:val="21"/>
          <w14:textFill>
            <w14:solidFill>
              <w14:schemeClr w14:val="tx1"/>
            </w14:solidFill>
          </w14:textFill>
        </w:rPr>
        <w:t>B. 真核生物是指由真核细胞构成的生物，包括酵母菌，洋葱，大熊猫</w:t>
      </w:r>
      <w:r>
        <w:rPr>
          <w:rFonts w:asciiTheme="minorEastAsia" w:hAnsiTheme="minorEastAsia"/>
          <w:color w:val="000000" w:themeColor="text1"/>
          <w:szCs w:val="21"/>
          <w14:textFill>
            <w14:solidFill>
              <w14:schemeClr w14:val="tx1"/>
            </w14:solidFill>
          </w14:textFill>
        </w:rPr>
        <w:br w:type="textWrapping"/>
      </w:r>
      <w:r>
        <w:rPr>
          <w:rFonts w:asciiTheme="minorEastAsia" w:hAnsiTheme="minorEastAsia"/>
          <w:color w:val="000000" w:themeColor="text1"/>
          <w:szCs w:val="21"/>
          <w14:textFill>
            <w14:solidFill>
              <w14:schemeClr w14:val="tx1"/>
            </w14:solidFill>
          </w14:textFill>
        </w:rPr>
        <w:t>C. 人体的血小板、成熟红细胞无细胞核，所以这两种细胞属于原核细胞</w:t>
      </w:r>
      <w:r>
        <w:rPr>
          <w:rFonts w:asciiTheme="minorEastAsia" w:hAnsiTheme="minorEastAsia"/>
          <w:color w:val="000000" w:themeColor="text1"/>
          <w:szCs w:val="21"/>
          <w14:textFill>
            <w14:solidFill>
              <w14:schemeClr w14:val="tx1"/>
            </w14:solidFill>
          </w14:textFill>
        </w:rPr>
        <w:br w:type="textWrapping"/>
      </w:r>
      <w:r>
        <w:rPr>
          <w:rFonts w:asciiTheme="minorEastAsia" w:hAnsiTheme="minorEastAsia"/>
          <w:color w:val="000000" w:themeColor="text1"/>
          <w:szCs w:val="21"/>
          <w14:textFill>
            <w14:solidFill>
              <w14:schemeClr w14:val="tx1"/>
            </w14:solidFill>
          </w14:textFill>
        </w:rPr>
        <w:t>D. 原核细胞和植物细胞的区别在于原核细胞无核膜，无细胞壁</w:t>
      </w:r>
    </w:p>
    <w:p>
      <w:pPr>
        <w:spacing w:line="288" w:lineRule="exac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drawing>
          <wp:anchor distT="0" distB="0" distL="114300" distR="114300" simplePos="0" relativeHeight="251659264" behindDoc="0" locked="0" layoutInCell="0" allowOverlap="1">
            <wp:simplePos x="0" y="0"/>
            <wp:positionH relativeFrom="column">
              <wp:posOffset>3741420</wp:posOffset>
            </wp:positionH>
            <wp:positionV relativeFrom="paragraph">
              <wp:posOffset>176530</wp:posOffset>
            </wp:positionV>
            <wp:extent cx="2152650" cy="970280"/>
            <wp:effectExtent l="0" t="0" r="0" b="1270"/>
            <wp:wrapNone/>
            <wp:docPr id="12"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 "/>
                    <pic:cNvPicPr>
                      <a:picLocks noChangeAspect="1" noChangeArrowheads="1"/>
                    </pic:cNvPicPr>
                  </pic:nvPicPr>
                  <pic:blipFill>
                    <a:blip r:embed="rId8" cstate="print"/>
                    <a:stretch>
                      <a:fillRect/>
                    </a:stretch>
                  </pic:blipFill>
                  <pic:spPr>
                    <a:xfrm>
                      <a:off x="0" y="0"/>
                      <a:ext cx="2153285" cy="970915"/>
                    </a:xfrm>
                    <a:prstGeom prst="rect">
                      <a:avLst/>
                    </a:prstGeom>
                    <a:ln cap="flat"/>
                  </pic:spPr>
                </pic:pic>
              </a:graphicData>
            </a:graphic>
          </wp:anchor>
        </w:drawing>
      </w:r>
      <w:r>
        <w:rPr>
          <w:rFonts w:asciiTheme="minorEastAsia" w:hAnsiTheme="minorEastAsia"/>
          <w:color w:val="000000" w:themeColor="text1"/>
          <w:szCs w:val="21"/>
          <w14:textFill>
            <w14:solidFill>
              <w14:schemeClr w14:val="tx1"/>
            </w14:solidFill>
          </w14:textFill>
        </w:rPr>
        <w:t xml:space="preserve">5.图①表示两种物镜及其与装片的位置关系。图②是低倍中镜下的视野。下列叙述正确的是（    ）     </w:t>
      </w:r>
    </w:p>
    <w:p>
      <w:pPr>
        <w:spacing w:line="288" w:lineRule="exact"/>
        <w:rPr>
          <w:rFonts w:ascii="Calibri" w:hAnsi="宋体" w:eastAsia="宋体" w:cs="宋体"/>
          <w:color w:val="000000" w:themeColor="text1"/>
          <w:sz w:val="2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A. ①中甲的放大倍数比乙的放大倍数大</w:t>
      </w:r>
      <w:r>
        <w:rPr>
          <w:rFonts w:asciiTheme="minorEastAsia" w:hAnsiTheme="minorEastAsia"/>
          <w:color w:val="000000" w:themeColor="text1"/>
          <w:szCs w:val="21"/>
          <w14:textFill>
            <w14:solidFill>
              <w14:schemeClr w14:val="tx1"/>
            </w14:solidFill>
          </w14:textFill>
        </w:rPr>
        <w:br w:type="textWrapping"/>
      </w:r>
      <w:r>
        <w:rPr>
          <w:rFonts w:asciiTheme="minorEastAsia" w:hAnsiTheme="minorEastAsia"/>
          <w:color w:val="000000" w:themeColor="text1"/>
          <w:szCs w:val="21"/>
          <w14:textFill>
            <w14:solidFill>
              <w14:schemeClr w14:val="tx1"/>
            </w14:solidFill>
          </w14:textFill>
        </w:rPr>
        <w:t>B. 甲物镜被乙物镜替换后，视野的亮度会增加</w:t>
      </w:r>
      <w:r>
        <w:rPr>
          <w:rFonts w:asciiTheme="minorEastAsia" w:hAnsiTheme="minorEastAsia"/>
          <w:color w:val="000000" w:themeColor="text1"/>
          <w:szCs w:val="21"/>
          <w14:textFill>
            <w14:solidFill>
              <w14:schemeClr w14:val="tx1"/>
            </w14:solidFill>
          </w14:textFill>
        </w:rPr>
        <w:br w:type="textWrapping"/>
      </w:r>
      <w:r>
        <w:rPr>
          <w:rFonts w:asciiTheme="minorEastAsia" w:hAnsiTheme="minorEastAsia"/>
          <w:color w:val="000000" w:themeColor="text1"/>
          <w:szCs w:val="21"/>
          <w14:textFill>
            <w14:solidFill>
              <w14:schemeClr w14:val="tx1"/>
            </w14:solidFill>
          </w14:textFill>
        </w:rPr>
        <w:t>C. 乙物镜被甲物镜替换后，在视野中看到的细胞数量会减少</w:t>
      </w:r>
      <w:r>
        <w:rPr>
          <w:rFonts w:asciiTheme="minorEastAsia" w:hAnsiTheme="minorEastAsia"/>
          <w:color w:val="000000" w:themeColor="text1"/>
          <w:szCs w:val="21"/>
          <w14:textFill>
            <w14:solidFill>
              <w14:schemeClr w14:val="tx1"/>
            </w14:solidFill>
          </w14:textFill>
        </w:rPr>
        <w:br w:type="textWrapping"/>
      </w:r>
      <w:r>
        <w:rPr>
          <w:rFonts w:asciiTheme="minorEastAsia" w:hAnsiTheme="minorEastAsia"/>
          <w:color w:val="000000" w:themeColor="text1"/>
          <w:szCs w:val="21"/>
          <w14:textFill>
            <w14:solidFill>
              <w14:schemeClr w14:val="tx1"/>
            </w14:solidFill>
          </w14:textFill>
        </w:rPr>
        <w:t>D. 要想换用高信镜观察②中的细胞a，需要将装片向左移动</w:t>
      </w:r>
    </w:p>
    <w:p>
      <w:pPr>
        <w:keepNext w:val="0"/>
        <w:keepLines w:val="0"/>
        <w:pageBreakBefore w:val="0"/>
        <w:widowControl w:val="0"/>
        <w:kinsoku/>
        <w:wordWrap/>
        <w:overflowPunct/>
        <w:topLinePunct w:val="0"/>
        <w:autoSpaceDE/>
        <w:autoSpaceDN/>
        <w:bidi w:val="0"/>
        <w:adjustRightInd/>
        <w:snapToGrid/>
        <w:spacing w:before="0" w:after="0" w:line="360" w:lineRule="exact"/>
        <w:jc w:val="left"/>
        <w:textAlignment w:val="auto"/>
        <w:rPr>
          <w:rFonts w:ascii="Calibri" w:hAnsi="宋体" w:eastAsia="宋体" w:cs="宋体"/>
          <w:color w:val="000000" w:themeColor="text1"/>
          <w:sz w:val="21"/>
          <w:szCs w:val="21"/>
          <w14:textFill>
            <w14:solidFill>
              <w14:schemeClr w14:val="tx1"/>
            </w14:solidFill>
          </w14:textFill>
        </w:rPr>
      </w:pPr>
      <w:r>
        <w:rPr>
          <w:rFonts w:ascii="Calibri" w:hAnsi="宋体" w:eastAsia="宋体" w:cs="宋体"/>
          <w:color w:val="000000" w:themeColor="text1"/>
          <w:sz w:val="21"/>
          <w:szCs w:val="21"/>
          <w14:textFill>
            <w14:solidFill>
              <w14:schemeClr w14:val="tx1"/>
            </w14:solidFill>
          </w14:textFill>
        </w:rPr>
        <w:t>6.关于“显微镜的结构和使用”的实验，用显微镜观察标本时，正确的操作顺序应是（  ）</w:t>
      </w:r>
      <w:r>
        <w:rPr>
          <w:rFonts w:ascii="Calibri" w:hAnsi="宋体" w:eastAsia="宋体" w:cs="宋体"/>
          <w:color w:val="000000" w:themeColor="text1"/>
          <w:sz w:val="21"/>
          <w:szCs w:val="21"/>
          <w14:textFill>
            <w14:solidFill>
              <w14:schemeClr w14:val="tx1"/>
            </w14:solidFill>
          </w14:textFill>
        </w:rPr>
        <w:br w:type="textWrapping"/>
      </w:r>
      <w:r>
        <w:rPr>
          <w:rFonts w:ascii="Calibri" w:hAnsi="Calibri" w:eastAsia="Calibri" w:cs="Calibri"/>
          <w:color w:val="000000" w:themeColor="text1"/>
          <w:sz w:val="21"/>
          <w:szCs w:val="21"/>
          <w14:textFill>
            <w14:solidFill>
              <w14:schemeClr w14:val="tx1"/>
            </w14:solidFill>
          </w14:textFill>
        </w:rPr>
        <w:t xml:space="preserve"> ①把装片放在载物台上，使标本位于低倍镜的正下方</w:t>
      </w:r>
      <w:r>
        <w:rPr>
          <w:rFonts w:ascii="Calibri" w:hAnsi="宋体" w:eastAsia="宋体" w:cs="宋体"/>
          <w:color w:val="000000" w:themeColor="text1"/>
          <w:sz w:val="21"/>
          <w:szCs w:val="21"/>
          <w14:textFill>
            <w14:solidFill>
              <w14:schemeClr w14:val="tx1"/>
            </w14:solidFill>
          </w14:textFill>
        </w:rPr>
        <w:br w:type="textWrapping"/>
      </w:r>
      <w:r>
        <w:rPr>
          <w:rFonts w:ascii="Calibri" w:hAnsi="Calibri" w:eastAsia="Calibri" w:cs="Calibri"/>
          <w:color w:val="000000" w:themeColor="text1"/>
          <w:sz w:val="21"/>
          <w:szCs w:val="21"/>
          <w14:textFill>
            <w14:solidFill>
              <w14:schemeClr w14:val="tx1"/>
            </w14:solidFill>
          </w14:textFill>
        </w:rPr>
        <w:t xml:space="preserve"> ②眼睛从侧面注视物镜，转动粗准焦螺旋使镜筒下降至离标本0.5 cm处</w:t>
      </w:r>
      <w:r>
        <w:rPr>
          <w:rFonts w:ascii="Calibri" w:hAnsi="宋体" w:eastAsia="宋体" w:cs="宋体"/>
          <w:color w:val="000000" w:themeColor="text1"/>
          <w:sz w:val="21"/>
          <w:szCs w:val="21"/>
          <w14:textFill>
            <w14:solidFill>
              <w14:schemeClr w14:val="tx1"/>
            </w14:solidFill>
          </w14:textFill>
        </w:rPr>
        <w:br w:type="textWrapping"/>
      </w:r>
      <w:r>
        <w:rPr>
          <w:rFonts w:ascii="Calibri" w:hAnsi="Calibri" w:eastAsia="Calibri" w:cs="Calibri"/>
          <w:color w:val="000000" w:themeColor="text1"/>
          <w:sz w:val="21"/>
          <w:szCs w:val="21"/>
          <w14:textFill>
            <w14:solidFill>
              <w14:schemeClr w14:val="tx1"/>
            </w14:solidFill>
          </w14:textFill>
        </w:rPr>
        <w:t xml:space="preserve"> ③转动转换器，使低倍物镜对准通光孔</w:t>
      </w:r>
      <w:r>
        <w:rPr>
          <w:rFonts w:ascii="Calibri" w:hAnsi="宋体" w:eastAsia="宋体" w:cs="宋体"/>
          <w:color w:val="000000" w:themeColor="text1"/>
          <w:sz w:val="21"/>
          <w:szCs w:val="21"/>
          <w14:textFill>
            <w14:solidFill>
              <w14:schemeClr w14:val="tx1"/>
            </w14:solidFill>
          </w14:textFill>
        </w:rPr>
        <w:br w:type="textWrapping"/>
      </w:r>
      <w:r>
        <w:rPr>
          <w:rFonts w:ascii="Calibri" w:hAnsi="Calibri" w:eastAsia="Calibri" w:cs="Calibri"/>
          <w:color w:val="000000" w:themeColor="text1"/>
          <w:sz w:val="21"/>
          <w:szCs w:val="21"/>
          <w14:textFill>
            <w14:solidFill>
              <w14:schemeClr w14:val="tx1"/>
            </w14:solidFill>
          </w14:textFill>
        </w:rPr>
        <w:t xml:space="preserve"> ④调节反光镜，</w:t>
      </w:r>
      <w:r>
        <w:rPr>
          <w:rFonts w:ascii="Calibri" w:hAnsi="宋体" w:eastAsia="宋体" w:cs="宋体"/>
          <w:color w:val="000000" w:themeColor="text1"/>
          <w:sz w:val="21"/>
          <w:szCs w:val="21"/>
          <w14:textFill>
            <w14:solidFill>
              <w14:schemeClr w14:val="tx1"/>
            </w14:solidFill>
          </w14:textFill>
        </w:rPr>
        <w:t>左眼注视目镜，使视野明亮</w:t>
      </w:r>
      <w:r>
        <w:rPr>
          <w:rFonts w:ascii="Calibri" w:hAnsi="宋体" w:eastAsia="宋体" w:cs="宋体"/>
          <w:color w:val="000000" w:themeColor="text1"/>
          <w:sz w:val="21"/>
          <w:szCs w:val="21"/>
          <w14:textFill>
            <w14:solidFill>
              <w14:schemeClr w14:val="tx1"/>
            </w14:solidFill>
          </w14:textFill>
        </w:rPr>
        <w:br w:type="textWrapping"/>
      </w:r>
      <w:r>
        <w:rPr>
          <w:rFonts w:ascii="Calibri" w:hAnsi="Calibri" w:eastAsia="Calibri" w:cs="Calibri"/>
          <w:color w:val="000000" w:themeColor="text1"/>
          <w:sz w:val="21"/>
          <w:szCs w:val="21"/>
          <w14:textFill>
            <w14:solidFill>
              <w14:schemeClr w14:val="tx1"/>
            </w14:solidFill>
          </w14:textFill>
        </w:rPr>
        <w:t xml:space="preserve"> ⑤用左眼注视目镜，同时转动粗准焦螺旋使镜筒上升，直到看见物像</w:t>
      </w:r>
      <w:r>
        <w:rPr>
          <w:rFonts w:ascii="Calibri" w:hAnsi="宋体" w:eastAsia="宋体" w:cs="宋体"/>
          <w:color w:val="000000" w:themeColor="text1"/>
          <w:sz w:val="21"/>
          <w:szCs w:val="21"/>
          <w14:textFill>
            <w14:solidFill>
              <w14:schemeClr w14:val="tx1"/>
            </w14:solidFill>
          </w14:textFill>
        </w:rPr>
        <w:br w:type="textWrapping"/>
      </w:r>
      <w:r>
        <w:rPr>
          <w:rFonts w:ascii="Calibri" w:hAnsi="Calibri" w:eastAsia="Calibri" w:cs="Calibri"/>
          <w:color w:val="000000" w:themeColor="text1"/>
          <w:sz w:val="21"/>
          <w:szCs w:val="21"/>
          <w14:textFill>
            <w14:solidFill>
              <w14:schemeClr w14:val="tx1"/>
            </w14:solidFill>
          </w14:textFill>
        </w:rPr>
        <w:t xml:space="preserve"> ⑥转动转换器使高倍物镜对准通光孔</w:t>
      </w:r>
      <w:r>
        <w:rPr>
          <w:rFonts w:ascii="Calibri" w:hAnsi="宋体" w:eastAsia="宋体" w:cs="宋体"/>
          <w:color w:val="000000" w:themeColor="text1"/>
          <w:sz w:val="21"/>
          <w:szCs w:val="21"/>
          <w14:textFill>
            <w14:solidFill>
              <w14:schemeClr w14:val="tx1"/>
            </w14:solidFill>
          </w14:textFill>
        </w:rPr>
        <w:br w:type="textWrapping"/>
      </w:r>
      <w:r>
        <w:rPr>
          <w:rFonts w:ascii="Calibri" w:hAnsi="Calibri" w:eastAsia="Calibri" w:cs="Calibri"/>
          <w:color w:val="000000" w:themeColor="text1"/>
          <w:sz w:val="21"/>
          <w:szCs w:val="21"/>
          <w14:textFill>
            <w14:solidFill>
              <w14:schemeClr w14:val="tx1"/>
            </w14:solidFill>
          </w14:textFill>
        </w:rPr>
        <w:t xml:space="preserve"> ⑦转动细</w:t>
      </w:r>
      <w:r>
        <w:rPr>
          <w:rFonts w:hint="eastAsia" w:ascii="Calibri" w:hAnsi="Calibri" w:eastAsia="宋体" w:cs="Calibri"/>
          <w:color w:val="000000" w:themeColor="text1"/>
          <w:sz w:val="21"/>
          <w:szCs w:val="21"/>
          <w:lang w:val="en-US" w:eastAsia="zh-CN"/>
          <w14:textFill>
            <w14:solidFill>
              <w14:schemeClr w14:val="tx1"/>
            </w14:solidFill>
          </w14:textFill>
        </w:rPr>
        <w:t>准焦螺旋</w:t>
      </w:r>
      <w:r>
        <w:rPr>
          <w:rFonts w:ascii="Calibri" w:hAnsi="Calibri" w:eastAsia="Calibri" w:cs="Calibri"/>
          <w:color w:val="000000" w:themeColor="text1"/>
          <w:sz w:val="21"/>
          <w:szCs w:val="21"/>
          <w14:textFill>
            <w14:solidFill>
              <w14:schemeClr w14:val="tx1"/>
            </w14:solidFill>
          </w14:textFill>
        </w:rPr>
        <w:t>，直到物像清晰</w:t>
      </w:r>
      <w:r>
        <w:rPr>
          <w:rFonts w:ascii="Calibri" w:hAnsi="宋体" w:eastAsia="宋体" w:cs="宋体"/>
          <w:color w:val="000000" w:themeColor="text1"/>
          <w:sz w:val="21"/>
          <w:szCs w:val="21"/>
          <w14:textFill>
            <w14:solidFill>
              <w14:schemeClr w14:val="tx1"/>
            </w14:solidFill>
          </w14:textFill>
        </w:rPr>
        <w:br w:type="textWrapping"/>
      </w:r>
      <w:r>
        <w:rPr>
          <w:rFonts w:ascii="Calibri" w:hAnsi="Calibri" w:eastAsia="Calibri" w:cs="Calibri"/>
          <w:color w:val="000000" w:themeColor="text1"/>
          <w:sz w:val="21"/>
          <w:szCs w:val="21"/>
          <w14:textFill>
            <w14:solidFill>
              <w14:schemeClr w14:val="tx1"/>
            </w14:solidFill>
          </w14:textFill>
        </w:rPr>
        <w:t xml:space="preserve"> ⑧将要观察的物像移动到视野中央</w:t>
      </w:r>
    </w:p>
    <w:p>
      <w:pPr>
        <w:keepNext w:val="0"/>
        <w:keepLines w:val="0"/>
        <w:pageBreakBefore w:val="0"/>
        <w:widowControl w:val="0"/>
        <w:kinsoku/>
        <w:wordWrap/>
        <w:overflowPunct/>
        <w:topLinePunct w:val="0"/>
        <w:autoSpaceDE/>
        <w:autoSpaceDN/>
        <w:bidi w:val="0"/>
        <w:adjustRightInd/>
        <w:snapToGrid/>
        <w:spacing w:before="0" w:after="0" w:line="360" w:lineRule="exact"/>
        <w:ind w:left="150" w:firstLine="0"/>
        <w:jc w:val="left"/>
        <w:textAlignment w:val="auto"/>
        <w:rPr>
          <w:rFonts w:ascii="Calibri" w:hAnsi="宋体" w:eastAsia="宋体" w:cs="宋体"/>
          <w:color w:val="000000" w:themeColor="text1"/>
          <w:sz w:val="21"/>
          <w:szCs w:val="21"/>
          <w14:textFill>
            <w14:solidFill>
              <w14:schemeClr w14:val="tx1"/>
            </w14:solidFill>
          </w14:textFill>
        </w:rPr>
      </w:pPr>
      <w:r>
        <w:rPr>
          <w:rFonts w:ascii="Calibri" w:hAnsi="宋体" w:eastAsia="宋体" w:cs="宋体"/>
          <w:color w:val="000000" w:themeColor="text1"/>
          <w:sz w:val="21"/>
          <w:szCs w:val="21"/>
          <w14:textFill>
            <w14:solidFill>
              <w14:schemeClr w14:val="tx1"/>
            </w14:solidFill>
          </w14:textFill>
        </w:rPr>
        <w:t>A. ①③②④⑤⑦⑧⑥             B. ③④①②⑤⑧⑥⑦        C. ④③①⑦②⑥⑤⑧             D. ①②③④⑦⑥⑤⑧</w:t>
      </w:r>
    </w:p>
    <w:p>
      <w:pPr>
        <w:keepNext w:val="0"/>
        <w:keepLines w:val="0"/>
        <w:pageBreakBefore w:val="0"/>
        <w:widowControl w:val="0"/>
        <w:kinsoku/>
        <w:wordWrap/>
        <w:overflowPunct/>
        <w:topLinePunct w:val="0"/>
        <w:autoSpaceDE/>
        <w:autoSpaceDN/>
        <w:bidi w:val="0"/>
        <w:adjustRightInd/>
        <w:snapToGrid/>
        <w:spacing w:before="0" w:after="0" w:line="360" w:lineRule="exact"/>
        <w:jc w:val="left"/>
        <w:textAlignment w:val="auto"/>
        <w:rPr>
          <w:rFonts w:ascii="Calibri" w:hAnsi="宋体" w:eastAsia="宋体" w:cs="宋体"/>
          <w:color w:val="000000" w:themeColor="text1"/>
          <w:sz w:val="21"/>
          <w:szCs w:val="21"/>
          <w14:textFill>
            <w14:solidFill>
              <w14:schemeClr w14:val="tx1"/>
            </w14:solidFill>
          </w14:textFill>
        </w:rPr>
      </w:pPr>
      <w:r>
        <w:rPr>
          <w:rFonts w:ascii="Calibri" w:hAnsi="宋体" w:eastAsia="宋体" w:cs="宋体"/>
          <w:color w:val="000000" w:themeColor="text1"/>
          <w:sz w:val="21"/>
          <w:szCs w:val="21"/>
          <w14:textFill>
            <w14:solidFill>
              <w14:schemeClr w14:val="tx1"/>
            </w14:solidFill>
          </w14:textFill>
        </w:rPr>
        <w:t xml:space="preserve">7.下列关于细胞的叙述，不正确的有(    )  </w:t>
      </w:r>
    </w:p>
    <w:p>
      <w:pPr>
        <w:keepNext w:val="0"/>
        <w:keepLines w:val="0"/>
        <w:pageBreakBefore w:val="0"/>
        <w:widowControl w:val="0"/>
        <w:kinsoku/>
        <w:wordWrap/>
        <w:overflowPunct/>
        <w:topLinePunct w:val="0"/>
        <w:autoSpaceDE/>
        <w:autoSpaceDN/>
        <w:bidi w:val="0"/>
        <w:adjustRightInd/>
        <w:snapToGrid/>
        <w:spacing w:before="0" w:after="0" w:line="360" w:lineRule="exact"/>
        <w:jc w:val="left"/>
        <w:textAlignment w:val="auto"/>
        <w:rPr>
          <w:rFonts w:ascii="Calibri" w:hAnsi="宋体" w:eastAsia="宋体" w:cs="宋体"/>
          <w:color w:val="000000" w:themeColor="text1"/>
          <w:sz w:val="21"/>
          <w:szCs w:val="21"/>
          <w14:textFill>
            <w14:solidFill>
              <w14:schemeClr w14:val="tx1"/>
            </w14:solidFill>
          </w14:textFill>
        </w:rPr>
      </w:pPr>
      <w:r>
        <w:rPr>
          <w:rFonts w:ascii="Calibri" w:hAnsi="Calibri" w:eastAsia="Calibri" w:cs="Calibri"/>
          <w:color w:val="000000" w:themeColor="text1"/>
          <w:sz w:val="21"/>
          <w:szCs w:val="21"/>
          <w14:textFill>
            <w14:solidFill>
              <w14:schemeClr w14:val="tx1"/>
            </w14:solidFill>
          </w14:textFill>
        </w:rPr>
        <w:t>①硝化细菌、霉菌、颤藻、蓝细菌的细胞都含有核糖体</w:t>
      </w:r>
    </w:p>
    <w:p>
      <w:pPr>
        <w:keepNext w:val="0"/>
        <w:keepLines w:val="0"/>
        <w:pageBreakBefore w:val="0"/>
        <w:widowControl w:val="0"/>
        <w:kinsoku/>
        <w:wordWrap/>
        <w:overflowPunct/>
        <w:topLinePunct w:val="0"/>
        <w:autoSpaceDE/>
        <w:autoSpaceDN/>
        <w:bidi w:val="0"/>
        <w:adjustRightInd/>
        <w:snapToGrid/>
        <w:spacing w:before="0" w:after="0" w:line="360" w:lineRule="exact"/>
        <w:jc w:val="left"/>
        <w:textAlignment w:val="auto"/>
        <w:rPr>
          <w:rFonts w:ascii="Calibri" w:hAnsi="宋体" w:eastAsia="宋体" w:cs="宋体"/>
          <w:color w:val="000000" w:themeColor="text1"/>
          <w:sz w:val="21"/>
          <w:szCs w:val="21"/>
          <w14:textFill>
            <w14:solidFill>
              <w14:schemeClr w14:val="tx1"/>
            </w14:solidFill>
          </w14:textFill>
        </w:rPr>
      </w:pPr>
      <w:r>
        <w:rPr>
          <w:rFonts w:ascii="Calibri" w:hAnsi="Calibri" w:eastAsia="Calibri" w:cs="Calibri"/>
          <w:color w:val="000000" w:themeColor="text1"/>
          <w:sz w:val="21"/>
          <w:szCs w:val="21"/>
          <w14:textFill>
            <w14:solidFill>
              <w14:schemeClr w14:val="tx1"/>
            </w14:solidFill>
          </w14:textFill>
        </w:rPr>
        <w:t>②生物的生命活动是在细胞内或在细胞参与下完成的</w:t>
      </w:r>
    </w:p>
    <w:p>
      <w:pPr>
        <w:keepNext w:val="0"/>
        <w:keepLines w:val="0"/>
        <w:pageBreakBefore w:val="0"/>
        <w:widowControl w:val="0"/>
        <w:kinsoku/>
        <w:wordWrap/>
        <w:overflowPunct/>
        <w:topLinePunct w:val="0"/>
        <w:autoSpaceDE/>
        <w:autoSpaceDN/>
        <w:bidi w:val="0"/>
        <w:adjustRightInd/>
        <w:snapToGrid/>
        <w:spacing w:before="0" w:after="0" w:line="360" w:lineRule="exact"/>
        <w:jc w:val="left"/>
        <w:textAlignment w:val="auto"/>
        <w:rPr>
          <w:rFonts w:ascii="Calibri" w:hAnsi="宋体" w:eastAsia="宋体" w:cs="宋体"/>
          <w:color w:val="000000" w:themeColor="text1"/>
          <w:sz w:val="21"/>
          <w:szCs w:val="21"/>
          <w14:textFill>
            <w14:solidFill>
              <w14:schemeClr w14:val="tx1"/>
            </w14:solidFill>
          </w14:textFill>
        </w:rPr>
      </w:pPr>
      <w:r>
        <w:rPr>
          <w:rFonts w:ascii="Calibri" w:hAnsi="Calibri" w:eastAsia="Calibri" w:cs="Calibri"/>
          <w:color w:val="000000" w:themeColor="text1"/>
          <w:sz w:val="21"/>
          <w:szCs w:val="21"/>
          <w14:textFill>
            <w14:solidFill>
              <w14:schemeClr w14:val="tx1"/>
            </w14:solidFill>
          </w14:textFill>
        </w:rPr>
        <w:t>③多细胞生物要依靠不同细胞的相互协调作用完成各项生命活动，单细胞生物也如此</w:t>
      </w:r>
    </w:p>
    <w:p>
      <w:pPr>
        <w:keepNext w:val="0"/>
        <w:keepLines w:val="0"/>
        <w:pageBreakBefore w:val="0"/>
        <w:widowControl w:val="0"/>
        <w:kinsoku/>
        <w:wordWrap/>
        <w:overflowPunct/>
        <w:topLinePunct w:val="0"/>
        <w:autoSpaceDE/>
        <w:autoSpaceDN/>
        <w:bidi w:val="0"/>
        <w:adjustRightInd/>
        <w:snapToGrid/>
        <w:spacing w:before="0" w:after="0" w:line="360" w:lineRule="exact"/>
        <w:jc w:val="left"/>
        <w:textAlignment w:val="auto"/>
        <w:rPr>
          <w:rFonts w:ascii="Calibri" w:hAnsi="宋体" w:eastAsia="宋体" w:cs="宋体"/>
          <w:color w:val="000000" w:themeColor="text1"/>
          <w:sz w:val="21"/>
          <w:szCs w:val="21"/>
          <w14:textFill>
            <w14:solidFill>
              <w14:schemeClr w14:val="tx1"/>
            </w14:solidFill>
          </w14:textFill>
        </w:rPr>
      </w:pPr>
      <w:r>
        <w:rPr>
          <w:rFonts w:ascii="Calibri" w:hAnsi="Calibri" w:eastAsia="Calibri" w:cs="Calibri"/>
          <w:color w:val="000000" w:themeColor="text1"/>
          <w:sz w:val="21"/>
          <w:szCs w:val="21"/>
          <w14:textFill>
            <w14:solidFill>
              <w14:schemeClr w14:val="tx1"/>
            </w14:solidFill>
          </w14:textFill>
        </w:rPr>
        <w:t>④病毒没有细胞结构，可以用富含有机物的培养基培养</w:t>
      </w:r>
    </w:p>
    <w:p>
      <w:pPr>
        <w:keepNext w:val="0"/>
        <w:keepLines w:val="0"/>
        <w:pageBreakBefore w:val="0"/>
        <w:widowControl w:val="0"/>
        <w:kinsoku/>
        <w:wordWrap/>
        <w:overflowPunct/>
        <w:topLinePunct w:val="0"/>
        <w:autoSpaceDE/>
        <w:autoSpaceDN/>
        <w:bidi w:val="0"/>
        <w:adjustRightInd/>
        <w:snapToGrid/>
        <w:spacing w:before="0" w:after="0" w:line="360" w:lineRule="exact"/>
        <w:jc w:val="left"/>
        <w:textAlignment w:val="auto"/>
        <w:rPr>
          <w:rFonts w:ascii="Calibri" w:hAnsi="Calibri" w:eastAsia="Calibri" w:cs="Calibri"/>
          <w:color w:val="000000" w:themeColor="text1"/>
          <w:sz w:val="21"/>
          <w:szCs w:val="21"/>
          <w14:textFill>
            <w14:solidFill>
              <w14:schemeClr w14:val="tx1"/>
            </w14:solidFill>
          </w14:textFill>
        </w:rPr>
      </w:pPr>
      <w:r>
        <w:rPr>
          <w:rFonts w:ascii="Calibri" w:hAnsi="Calibri" w:eastAsia="Calibri" w:cs="Calibri"/>
          <w:color w:val="000000" w:themeColor="text1"/>
          <w:sz w:val="21"/>
          <w:szCs w:val="21"/>
          <w14:textFill>
            <w14:solidFill>
              <w14:schemeClr w14:val="tx1"/>
            </w14:solidFill>
          </w14:textFill>
        </w:rPr>
        <w:t>⑤细胞是生物体的结构和功能单位，所有生物都由细胞构成</w:t>
      </w:r>
    </w:p>
    <w:p>
      <w:pPr>
        <w:keepNext w:val="0"/>
        <w:keepLines w:val="0"/>
        <w:pageBreakBefore w:val="0"/>
        <w:widowControl w:val="0"/>
        <w:kinsoku/>
        <w:wordWrap/>
        <w:overflowPunct/>
        <w:topLinePunct w:val="0"/>
        <w:autoSpaceDE/>
        <w:autoSpaceDN/>
        <w:bidi w:val="0"/>
        <w:adjustRightInd/>
        <w:snapToGrid/>
        <w:spacing w:before="0" w:after="0" w:line="360" w:lineRule="exact"/>
        <w:jc w:val="left"/>
        <w:textAlignment w:val="auto"/>
        <w:rPr>
          <w:rFonts w:hint="default" w:ascii="Calibri" w:hAnsi="Calibri" w:eastAsia="宋体" w:cs="Calibri"/>
          <w:color w:val="000000" w:themeColor="text1"/>
          <w:sz w:val="21"/>
          <w:szCs w:val="21"/>
          <w:lang w:val="en-US" w:eastAsia="zh-CN"/>
          <w14:textFill>
            <w14:solidFill>
              <w14:schemeClr w14:val="tx1"/>
            </w14:solidFill>
          </w14:textFill>
        </w:rPr>
      </w:pPr>
      <w:r>
        <w:rPr>
          <w:rFonts w:hint="default" w:ascii="Calibri" w:hAnsi="Calibri" w:eastAsia="Calibri" w:cs="Calibri"/>
          <w:color w:val="000000" w:themeColor="text1"/>
          <w:sz w:val="21"/>
          <w:szCs w:val="21"/>
          <w:lang w:val="en-US"/>
          <w14:textFill>
            <w14:solidFill>
              <w14:schemeClr w14:val="tx1"/>
            </w14:solidFill>
          </w14:textFill>
        </w:rPr>
        <w:t>A.</w:t>
      </w:r>
      <w:r>
        <w:rPr>
          <w:rFonts w:hint="eastAsia" w:ascii="Calibri" w:hAnsi="Calibri" w:eastAsia="宋体" w:cs="Calibri"/>
          <w:color w:val="000000" w:themeColor="text1"/>
          <w:sz w:val="21"/>
          <w:szCs w:val="21"/>
          <w:lang w:val="en-US" w:eastAsia="zh-CN"/>
          <w14:textFill>
            <w14:solidFill>
              <w14:schemeClr w14:val="tx1"/>
            </w14:solidFill>
          </w14:textFill>
        </w:rPr>
        <w:t>两项       B.三项    C.四项       D.五项</w:t>
      </w:r>
    </w:p>
    <w:p>
      <w:pPr>
        <w:spacing w:line="288"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8</w:t>
      </w:r>
      <w:r>
        <w:rPr>
          <w:rFonts w:asciiTheme="minorEastAsia" w:hAnsiTheme="minorEastAsia"/>
          <w:color w:val="000000" w:themeColor="text1"/>
          <w:szCs w:val="21"/>
          <w14:textFill>
            <w14:solidFill>
              <w14:schemeClr w14:val="tx1"/>
            </w14:solidFill>
          </w14:textFill>
        </w:rPr>
        <w:t>.在生物体内含量极少,但对维持生物体正常生命活动却必不可少的元素是(　　)。</w:t>
      </w:r>
    </w:p>
    <w:p>
      <w:pPr>
        <w:spacing w:line="288" w:lineRule="exact"/>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A.Fe、Mn、Zn、Mg</w:t>
      </w:r>
      <w:r>
        <w:rPr>
          <w:rFonts w:asciiTheme="minorEastAsia" w:hAnsiTheme="minorEastAsia"/>
          <w:color w:val="000000" w:themeColor="text1"/>
          <w:szCs w:val="21"/>
          <w14:textFill>
            <w14:solidFill>
              <w14:schemeClr w14:val="tx1"/>
            </w14:solidFill>
          </w14:textFill>
        </w:rPr>
        <w:tab/>
      </w:r>
      <w:r>
        <w:rPr>
          <w:rFonts w:hint="eastAsia" w:asciiTheme="minorEastAsia" w:hAnsiTheme="minorEastAsia"/>
          <w:color w:val="000000" w:themeColor="text1"/>
          <w:szCs w:val="21"/>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B.Zn、Cu、Mg、Ca</w:t>
      </w:r>
    </w:p>
    <w:p>
      <w:pPr>
        <w:spacing w:line="288" w:lineRule="exact"/>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C.Zn、Cu、B、Mn</w:t>
      </w:r>
      <w:r>
        <w:rPr>
          <w:rFonts w:asciiTheme="minorEastAsia" w:hAnsiTheme="minorEastAsia"/>
          <w:color w:val="000000" w:themeColor="text1"/>
          <w:szCs w:val="21"/>
          <w14:textFill>
            <w14:solidFill>
              <w14:schemeClr w14:val="tx1"/>
            </w14:solidFill>
          </w14:textFill>
        </w:rPr>
        <w:tab/>
      </w:r>
      <w:r>
        <w:rPr>
          <w:rFonts w:hint="eastAsia" w:asciiTheme="minorEastAsia" w:hAnsiTheme="minorEastAsia"/>
          <w:color w:val="000000" w:themeColor="text1"/>
          <w:szCs w:val="21"/>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D.Mg、Mn、Cu、Mo</w:t>
      </w:r>
    </w:p>
    <w:p>
      <w:pPr>
        <w:spacing w:line="288"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9</w:t>
      </w:r>
      <w:r>
        <w:rPr>
          <w:rFonts w:asciiTheme="minorEastAsia" w:hAnsiTheme="minorEastAsia"/>
          <w:color w:val="000000" w:themeColor="text1"/>
          <w:szCs w:val="21"/>
          <w14:textFill>
            <w14:solidFill>
              <w14:schemeClr w14:val="tx1"/>
            </w14:solidFill>
          </w14:textFill>
        </w:rPr>
        <w:t>.肌细胞中含量最多的化合物是(　　)。</w:t>
      </w:r>
    </w:p>
    <w:p>
      <w:pPr>
        <w:spacing w:line="288" w:lineRule="exact"/>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A.蛋白质</w:t>
      </w:r>
      <w:r>
        <w:rPr>
          <w:rFonts w:asciiTheme="minorEastAsia" w:hAnsiTheme="minorEastAsia"/>
          <w:color w:val="000000" w:themeColor="text1"/>
          <w:szCs w:val="21"/>
          <w14:textFill>
            <w14:solidFill>
              <w14:schemeClr w14:val="tx1"/>
            </w14:solidFill>
          </w14:textFill>
        </w:rPr>
        <w:tab/>
      </w:r>
      <w:r>
        <w:rPr>
          <w:rFonts w:asciiTheme="minorEastAsia" w:hAnsiTheme="minorEastAsia"/>
          <w:color w:val="000000" w:themeColor="text1"/>
          <w:szCs w:val="21"/>
          <w14:textFill>
            <w14:solidFill>
              <w14:schemeClr w14:val="tx1"/>
            </w14:solidFill>
          </w14:textFill>
        </w:rPr>
        <w:t>B.脂肪</w:t>
      </w:r>
      <w:r>
        <w:rPr>
          <w:rFonts w:asciiTheme="minorEastAsia" w:hAnsiTheme="minorEastAsia"/>
          <w:color w:val="000000" w:themeColor="text1"/>
          <w:szCs w:val="21"/>
          <w14:textFill>
            <w14:solidFill>
              <w14:schemeClr w14:val="tx1"/>
            </w14:solidFill>
          </w14:textFill>
        </w:rPr>
        <w:tab/>
      </w:r>
      <w:r>
        <w:rPr>
          <w:rFonts w:asciiTheme="minorEastAsia" w:hAnsiTheme="minorEastAsia"/>
          <w:color w:val="000000" w:themeColor="text1"/>
          <w:szCs w:val="21"/>
          <w14:textFill>
            <w14:solidFill>
              <w14:schemeClr w14:val="tx1"/>
            </w14:solidFill>
          </w14:textFill>
        </w:rPr>
        <w:t>C.水</w:t>
      </w:r>
      <w:r>
        <w:rPr>
          <w:rFonts w:asciiTheme="minorEastAsia" w:hAnsiTheme="minorEastAsia"/>
          <w:color w:val="000000" w:themeColor="text1"/>
          <w:szCs w:val="21"/>
          <w14:textFill>
            <w14:solidFill>
              <w14:schemeClr w14:val="tx1"/>
            </w14:solidFill>
          </w14:textFill>
        </w:rPr>
        <w:tab/>
      </w:r>
      <w:r>
        <w:rPr>
          <w:rFonts w:asciiTheme="minorEastAsia" w:hAnsiTheme="minorEastAsia"/>
          <w:color w:val="000000" w:themeColor="text1"/>
          <w:szCs w:val="21"/>
          <w14:textFill>
            <w14:solidFill>
              <w14:schemeClr w14:val="tx1"/>
            </w14:solidFill>
          </w14:textFill>
        </w:rPr>
        <w:t>D.核酸</w:t>
      </w:r>
    </w:p>
    <w:p>
      <w:pPr>
        <w:spacing w:line="288"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10</w:t>
      </w:r>
      <w:r>
        <w:rPr>
          <w:rFonts w:asciiTheme="minorEastAsia" w:hAnsiTheme="minorEastAsia"/>
          <w:color w:val="000000" w:themeColor="text1"/>
          <w:szCs w:val="21"/>
          <w14:textFill>
            <w14:solidFill>
              <w14:schemeClr w14:val="tx1"/>
            </w14:solidFill>
          </w14:textFill>
        </w:rPr>
        <w:t>.新鲜的小麦种子晾晒时变得皱缩,若晒干后继续烘烤,种子就不能萌发了。种子晾晒失去的水和烘干失去的水分别主要是(　　)。</w:t>
      </w:r>
    </w:p>
    <w:p>
      <w:pPr>
        <w:spacing w:line="288" w:lineRule="exact"/>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A.自由水、自由水</w:t>
      </w:r>
      <w:r>
        <w:rPr>
          <w:rFonts w:asciiTheme="minorEastAsia" w:hAnsiTheme="minorEastAsia"/>
          <w:color w:val="000000" w:themeColor="text1"/>
          <w:szCs w:val="21"/>
          <w14:textFill>
            <w14:solidFill>
              <w14:schemeClr w14:val="tx1"/>
            </w14:solidFill>
          </w14:textFill>
        </w:rPr>
        <w:tab/>
      </w:r>
      <w:r>
        <w:rPr>
          <w:rFonts w:asciiTheme="minorEastAsia" w:hAnsiTheme="minorEastAsia"/>
          <w:color w:val="000000" w:themeColor="text1"/>
          <w:szCs w:val="21"/>
          <w14:textFill>
            <w14:solidFill>
              <w14:schemeClr w14:val="tx1"/>
            </w14:solidFill>
          </w14:textFill>
        </w:rPr>
        <w:t>B.自由水、蒸发水</w:t>
      </w:r>
    </w:p>
    <w:p>
      <w:pPr>
        <w:spacing w:line="288" w:lineRule="exact"/>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C.结合水、自由水</w:t>
      </w:r>
      <w:r>
        <w:rPr>
          <w:rFonts w:asciiTheme="minorEastAsia" w:hAnsiTheme="minorEastAsia"/>
          <w:color w:val="000000" w:themeColor="text1"/>
          <w:szCs w:val="21"/>
          <w14:textFill>
            <w14:solidFill>
              <w14:schemeClr w14:val="tx1"/>
            </w14:solidFill>
          </w14:textFill>
        </w:rPr>
        <w:tab/>
      </w:r>
      <w:r>
        <w:rPr>
          <w:rFonts w:asciiTheme="minorEastAsia" w:hAnsiTheme="minorEastAsia"/>
          <w:color w:val="000000" w:themeColor="text1"/>
          <w:szCs w:val="21"/>
          <w14:textFill>
            <w14:solidFill>
              <w14:schemeClr w14:val="tx1"/>
            </w14:solidFill>
          </w14:textFill>
        </w:rPr>
        <w:t>D.自由水、结合水</w:t>
      </w:r>
    </w:p>
    <w:p>
      <w:pPr>
        <w:spacing w:line="288"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11</w:t>
      </w:r>
      <w:r>
        <w:rPr>
          <w:rFonts w:asciiTheme="minorEastAsia" w:hAnsiTheme="minorEastAsia"/>
          <w:color w:val="000000" w:themeColor="text1"/>
          <w:szCs w:val="21"/>
          <w14:textFill>
            <w14:solidFill>
              <w14:schemeClr w14:val="tx1"/>
            </w14:solidFill>
          </w14:textFill>
        </w:rPr>
        <w:t>.适时补充镁元素可使绿色植物叶片正常生长,因为(　　)。</w:t>
      </w:r>
    </w:p>
    <w:p>
      <w:pPr>
        <w:spacing w:line="288" w:lineRule="exact"/>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A.Mg是组成叶绿素的重要元素</w:t>
      </w:r>
    </w:p>
    <w:p>
      <w:pPr>
        <w:spacing w:line="288" w:lineRule="exact"/>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B.Mg是合成蛋白质的原料</w:t>
      </w:r>
    </w:p>
    <w:p>
      <w:pPr>
        <w:spacing w:line="288" w:lineRule="exact"/>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C.Mg能促进植物吸水</w:t>
      </w:r>
    </w:p>
    <w:p>
      <w:pPr>
        <w:spacing w:line="288" w:lineRule="exact"/>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D.Mg是合成核酸的原料</w:t>
      </w:r>
    </w:p>
    <w:p>
      <w:pPr>
        <w:widowControl/>
        <w:spacing w:line="293" w:lineRule="exact"/>
        <w:jc w:val="left"/>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lang w:val="en-US" w:eastAsia="zh-CN"/>
          <w14:textFill>
            <w14:solidFill>
              <w14:schemeClr w14:val="tx1"/>
            </w14:solidFill>
          </w14:textFill>
        </w:rPr>
        <w:t>12</w:t>
      </w:r>
      <w:r>
        <w:rPr>
          <w:rFonts w:cs="Times New Roman" w:asciiTheme="minorEastAsia" w:hAnsiTheme="minorEastAsia"/>
          <w:color w:val="000000" w:themeColor="text1"/>
          <w:kern w:val="0"/>
          <w:szCs w:val="21"/>
          <w14:textFill>
            <w14:solidFill>
              <w14:schemeClr w14:val="tx1"/>
            </w14:solidFill>
          </w14:textFill>
        </w:rPr>
        <w:t>.下列各项中,属于动植物细胞共有的糖类是(　　)。</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A.葡萄糖、核糖、脱氧核糖</w:t>
      </w:r>
      <w:r>
        <w:rPr>
          <w:rFonts w:cs="Times New Roman" w:asciiTheme="minorEastAsia" w:hAnsiTheme="minorEastAsia"/>
          <w:color w:val="000000" w:themeColor="text1"/>
          <w:kern w:val="0"/>
          <w:szCs w:val="21"/>
          <w14:textFill>
            <w14:solidFill>
              <w14:schemeClr w14:val="tx1"/>
            </w14:solidFill>
          </w14:textFill>
        </w:rPr>
        <w:tab/>
      </w:r>
      <w:r>
        <w:rPr>
          <w:rFonts w:cs="Times New Roman" w:asciiTheme="minorEastAsia" w:hAnsiTheme="minorEastAsia"/>
          <w:color w:val="000000" w:themeColor="text1"/>
          <w:kern w:val="0"/>
          <w:szCs w:val="21"/>
          <w14:textFill>
            <w14:solidFill>
              <w14:schemeClr w14:val="tx1"/>
            </w14:solidFill>
          </w14:textFill>
        </w:rPr>
        <w:t>B.葡萄糖、淀粉、果糖</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C.淀粉、脱氧核糖、乳糖</w:t>
      </w:r>
      <w:r>
        <w:rPr>
          <w:rFonts w:cs="Times New Roman" w:asciiTheme="minorEastAsia" w:hAnsiTheme="minorEastAsia"/>
          <w:color w:val="000000" w:themeColor="text1"/>
          <w:kern w:val="0"/>
          <w:szCs w:val="21"/>
          <w14:textFill>
            <w14:solidFill>
              <w14:schemeClr w14:val="tx1"/>
            </w14:solidFill>
          </w14:textFill>
        </w:rPr>
        <w:tab/>
      </w:r>
      <w:r>
        <w:rPr>
          <w:rFonts w:cs="Times New Roman" w:asciiTheme="minorEastAsia" w:hAnsiTheme="minorEastAsia"/>
          <w:color w:val="000000" w:themeColor="text1"/>
          <w:kern w:val="0"/>
          <w:szCs w:val="21"/>
          <w14:textFill>
            <w14:solidFill>
              <w14:schemeClr w14:val="tx1"/>
            </w14:solidFill>
          </w14:textFill>
        </w:rPr>
        <w:t>D.麦芽糖、果糖、乳糖</w:t>
      </w:r>
    </w:p>
    <w:p>
      <w:pPr>
        <w:widowControl/>
        <w:spacing w:line="350" w:lineRule="exact"/>
        <w:jc w:val="left"/>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lang w:val="en-US" w:eastAsia="zh-CN"/>
          <w14:textFill>
            <w14:solidFill>
              <w14:schemeClr w14:val="tx1"/>
            </w14:solidFill>
          </w14:textFill>
        </w:rPr>
        <w:t>13</w:t>
      </w:r>
      <w:r>
        <w:rPr>
          <w:rFonts w:cs="Times New Roman" w:asciiTheme="minorEastAsia" w:hAnsiTheme="minorEastAsia"/>
          <w:color w:val="000000" w:themeColor="text1"/>
          <w:kern w:val="0"/>
          <w:szCs w:val="21"/>
          <w14:textFill>
            <w14:solidFill>
              <w14:schemeClr w14:val="tx1"/>
            </w14:solidFill>
          </w14:textFill>
        </w:rPr>
        <w:t>.(2017年泰州校级学测模拟)下列有关糖类生理作用的叙述,</w:t>
      </w:r>
      <w:r>
        <w:rPr>
          <w:rFonts w:cs="Times New Roman" w:asciiTheme="minorEastAsia" w:hAnsiTheme="minorEastAsia"/>
          <w:color w:val="000000" w:themeColor="text1"/>
          <w:kern w:val="0"/>
          <w:szCs w:val="21"/>
          <w:em w:val="dot"/>
          <w14:textFill>
            <w14:solidFill>
              <w14:schemeClr w14:val="tx1"/>
            </w14:solidFill>
          </w14:textFill>
        </w:rPr>
        <w:t>错误</w:t>
      </w:r>
      <w:r>
        <w:rPr>
          <w:rFonts w:cs="Times New Roman" w:asciiTheme="minorEastAsia" w:hAnsiTheme="minorEastAsia"/>
          <w:color w:val="000000" w:themeColor="text1"/>
          <w:kern w:val="0"/>
          <w:szCs w:val="21"/>
          <w14:textFill>
            <w14:solidFill>
              <w14:schemeClr w14:val="tx1"/>
            </w14:solidFill>
          </w14:textFill>
        </w:rPr>
        <w:t>的是(　　)。</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A.糖原是各种生物体内的储能物质</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B.葡萄糖是细胞内重要的能源物质</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C.脱氧核糖是组成DNA的成分</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D.纤维素是植物细胞壁的主要成分</w:t>
      </w:r>
    </w:p>
    <w:p>
      <w:pPr>
        <w:widowControl/>
        <w:spacing w:line="293" w:lineRule="exact"/>
        <w:jc w:val="left"/>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lang w:val="en-US" w:eastAsia="zh-CN"/>
          <w14:textFill>
            <w14:solidFill>
              <w14:schemeClr w14:val="tx1"/>
            </w14:solidFill>
          </w14:textFill>
        </w:rPr>
        <w:t>14</w:t>
      </w:r>
      <w:r>
        <w:rPr>
          <w:rFonts w:cs="Times New Roman" w:asciiTheme="minorEastAsia" w:hAnsiTheme="minorEastAsia"/>
          <w:color w:val="000000" w:themeColor="text1"/>
          <w:kern w:val="0"/>
          <w:szCs w:val="21"/>
          <w14:textFill>
            <w14:solidFill>
              <w14:schemeClr w14:val="tx1"/>
            </w14:solidFill>
          </w14:textFill>
        </w:rPr>
        <w:t>.下列能与斐林试剂反应生成砖红色沉淀的一组是(　　)。</w:t>
      </w:r>
    </w:p>
    <w:p>
      <w:pPr>
        <w:widowControl/>
        <w:spacing w:line="293" w:lineRule="exact"/>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①葡萄糖　②果糖　③蔗糖　④麦芽糖　⑤淀粉　⑥纤维素</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A.①②⑤</w:t>
      </w:r>
      <w:r>
        <w:rPr>
          <w:rFonts w:cs="Times New Roman" w:asciiTheme="minorEastAsia" w:hAnsiTheme="minorEastAsia"/>
          <w:color w:val="000000" w:themeColor="text1"/>
          <w:kern w:val="0"/>
          <w:szCs w:val="21"/>
          <w14:textFill>
            <w14:solidFill>
              <w14:schemeClr w14:val="tx1"/>
            </w14:solidFill>
          </w14:textFill>
        </w:rPr>
        <w:tab/>
      </w:r>
      <w:r>
        <w:rPr>
          <w:rFonts w:cs="Times New Roman" w:asciiTheme="minorEastAsia" w:hAnsiTheme="minorEastAsia"/>
          <w:color w:val="000000" w:themeColor="text1"/>
          <w:kern w:val="0"/>
          <w:szCs w:val="21"/>
          <w14:textFill>
            <w14:solidFill>
              <w14:schemeClr w14:val="tx1"/>
            </w14:solidFill>
          </w14:textFill>
        </w:rPr>
        <w:t>B.②③④</w:t>
      </w:r>
      <w:r>
        <w:rPr>
          <w:rFonts w:cs="Times New Roman" w:asciiTheme="minorEastAsia" w:hAnsiTheme="minorEastAsia"/>
          <w:color w:val="000000" w:themeColor="text1"/>
          <w:kern w:val="0"/>
          <w:szCs w:val="21"/>
          <w14:textFill>
            <w14:solidFill>
              <w14:schemeClr w14:val="tx1"/>
            </w14:solidFill>
          </w14:textFill>
        </w:rPr>
        <w:tab/>
      </w:r>
      <w:r>
        <w:rPr>
          <w:rFonts w:cs="Times New Roman" w:asciiTheme="minorEastAsia" w:hAnsiTheme="minorEastAsia"/>
          <w:color w:val="000000" w:themeColor="text1"/>
          <w:kern w:val="0"/>
          <w:szCs w:val="21"/>
          <w14:textFill>
            <w14:solidFill>
              <w14:schemeClr w14:val="tx1"/>
            </w14:solidFill>
          </w14:textFill>
        </w:rPr>
        <w:t>C.①⑤⑥</w:t>
      </w:r>
      <w:r>
        <w:rPr>
          <w:rFonts w:cs="Times New Roman" w:asciiTheme="minorEastAsia" w:hAnsiTheme="minorEastAsia"/>
          <w:color w:val="000000" w:themeColor="text1"/>
          <w:kern w:val="0"/>
          <w:szCs w:val="21"/>
          <w14:textFill>
            <w14:solidFill>
              <w14:schemeClr w14:val="tx1"/>
            </w14:solidFill>
          </w14:textFill>
        </w:rPr>
        <w:tab/>
      </w:r>
      <w:r>
        <w:rPr>
          <w:rFonts w:cs="Times New Roman" w:asciiTheme="minorEastAsia" w:hAnsiTheme="minorEastAsia"/>
          <w:color w:val="000000" w:themeColor="text1"/>
          <w:kern w:val="0"/>
          <w:szCs w:val="21"/>
          <w14:textFill>
            <w14:solidFill>
              <w14:schemeClr w14:val="tx1"/>
            </w14:solidFill>
          </w14:textFill>
        </w:rPr>
        <w:t>D.①②④</w:t>
      </w:r>
    </w:p>
    <w:p>
      <w:pPr>
        <w:widowControl/>
        <w:spacing w:line="293" w:lineRule="exact"/>
        <w:jc w:val="left"/>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lang w:val="en-US" w:eastAsia="zh-CN"/>
          <w14:textFill>
            <w14:solidFill>
              <w14:schemeClr w14:val="tx1"/>
            </w14:solidFill>
          </w14:textFill>
        </w:rPr>
        <w:t>15</w:t>
      </w:r>
      <w:r>
        <w:rPr>
          <w:rFonts w:cs="Times New Roman" w:asciiTheme="minorEastAsia" w:hAnsiTheme="minorEastAsia"/>
          <w:color w:val="000000" w:themeColor="text1"/>
          <w:kern w:val="0"/>
          <w:szCs w:val="21"/>
          <w14:textFill>
            <w14:solidFill>
              <w14:schemeClr w14:val="tx1"/>
            </w14:solidFill>
          </w14:textFill>
        </w:rPr>
        <w:t>.(2017年江苏卷)下列关于糖类化合物的叙述,正确的是(　　)。</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A.葡萄糖、果糖、半乳糖都是还原糖,但元素组成不同</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B.淀粉、糖原、纤维素都是由葡萄糖聚合而成的多糖</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C.蔗糖、麦芽糖、乳糖都可与斐林试剂反应生成砖红色沉淀</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D.蔗糖是淀粉的水解产物之一,麦芽糖是纤维素的水解产物之一</w:t>
      </w:r>
    </w:p>
    <w:p>
      <w:pPr>
        <w:widowControl/>
        <w:spacing w:line="293" w:lineRule="exact"/>
        <w:jc w:val="left"/>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lang w:val="en-US" w:eastAsia="zh-CN"/>
          <w14:textFill>
            <w14:solidFill>
              <w14:schemeClr w14:val="tx1"/>
            </w14:solidFill>
          </w14:textFill>
        </w:rPr>
        <w:t>16</w:t>
      </w:r>
      <w:r>
        <w:rPr>
          <w:rFonts w:cs="Times New Roman" w:asciiTheme="minorEastAsia" w:hAnsiTheme="minorEastAsia"/>
          <w:color w:val="000000" w:themeColor="text1"/>
          <w:kern w:val="0"/>
          <w:szCs w:val="21"/>
          <w14:textFill>
            <w14:solidFill>
              <w14:schemeClr w14:val="tx1"/>
            </w14:solidFill>
          </w14:textFill>
        </w:rPr>
        <w:t>.在“鉴定可溶性还原性糖”的实验中,加入斐林试剂前必须(　　)。</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A.先加入斐林试剂甲液,后加入乙液</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B.先加入斐林试剂乙液,后加入甲液</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C.将斐林试剂甲液和乙液混合均匀</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D.以上三项操作均可</w:t>
      </w:r>
    </w:p>
    <w:p>
      <w:pPr>
        <w:widowControl/>
        <w:spacing w:line="350" w:lineRule="exact"/>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1</w:t>
      </w:r>
      <w:r>
        <w:rPr>
          <w:rFonts w:hint="eastAsia" w:cs="Times New Roman" w:asciiTheme="minorEastAsia" w:hAnsiTheme="minorEastAsia"/>
          <w:color w:val="000000" w:themeColor="text1"/>
          <w:kern w:val="0"/>
          <w:szCs w:val="21"/>
          <w:lang w:val="en-US" w:eastAsia="zh-CN"/>
          <w14:textFill>
            <w14:solidFill>
              <w14:schemeClr w14:val="tx1"/>
            </w14:solidFill>
          </w14:textFill>
        </w:rPr>
        <w:t>7</w:t>
      </w:r>
      <w:r>
        <w:rPr>
          <w:rFonts w:cs="Times New Roman" w:asciiTheme="minorEastAsia" w:hAnsiTheme="minorEastAsia"/>
          <w:color w:val="000000" w:themeColor="text1"/>
          <w:kern w:val="0"/>
          <w:szCs w:val="21"/>
          <w14:textFill>
            <w14:solidFill>
              <w14:schemeClr w14:val="tx1"/>
            </w14:solidFill>
          </w14:textFill>
        </w:rPr>
        <w:t>.下列说法中</w:t>
      </w:r>
      <w:r>
        <w:rPr>
          <w:rFonts w:cs="Times New Roman" w:asciiTheme="minorEastAsia" w:hAnsiTheme="minorEastAsia"/>
          <w:color w:val="000000" w:themeColor="text1"/>
          <w:kern w:val="0"/>
          <w:szCs w:val="21"/>
          <w:em w:val="dot"/>
          <w14:textFill>
            <w14:solidFill>
              <w14:schemeClr w14:val="tx1"/>
            </w14:solidFill>
          </w14:textFill>
        </w:rPr>
        <w:t>不正确</w:t>
      </w:r>
      <w:r>
        <w:rPr>
          <w:rFonts w:cs="Times New Roman" w:asciiTheme="minorEastAsia" w:hAnsiTheme="minorEastAsia"/>
          <w:color w:val="000000" w:themeColor="text1"/>
          <w:kern w:val="0"/>
          <w:szCs w:val="21"/>
          <w14:textFill>
            <w14:solidFill>
              <w14:schemeClr w14:val="tx1"/>
            </w14:solidFill>
          </w14:textFill>
        </w:rPr>
        <w:t>的是(　　)。</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A.脂质由C、H、O三种元素组成</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B.各类脂质都有一个特性,就是不溶于水</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C.植物细胞中也存在脂肪</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D.所有构成生物体的细胞中都存在磷脂</w:t>
      </w:r>
    </w:p>
    <w:p>
      <w:pPr>
        <w:widowControl/>
        <w:spacing w:line="293" w:lineRule="exact"/>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1</w:t>
      </w:r>
      <w:r>
        <w:rPr>
          <w:rFonts w:hint="eastAsia" w:cs="Times New Roman" w:asciiTheme="minorEastAsia" w:hAnsiTheme="minorEastAsia"/>
          <w:color w:val="000000" w:themeColor="text1"/>
          <w:kern w:val="0"/>
          <w:szCs w:val="21"/>
          <w:lang w:val="en-US" w:eastAsia="zh-CN"/>
          <w14:textFill>
            <w14:solidFill>
              <w14:schemeClr w14:val="tx1"/>
            </w14:solidFill>
          </w14:textFill>
        </w:rPr>
        <w:t>8</w:t>
      </w:r>
      <w:r>
        <w:rPr>
          <w:rFonts w:cs="Times New Roman" w:asciiTheme="minorEastAsia" w:hAnsiTheme="minorEastAsia"/>
          <w:color w:val="000000" w:themeColor="text1"/>
          <w:kern w:val="0"/>
          <w:szCs w:val="21"/>
          <w14:textFill>
            <w14:solidFill>
              <w14:schemeClr w14:val="tx1"/>
            </w14:solidFill>
          </w14:textFill>
        </w:rPr>
        <w:t>.以花生子叶为材料进行脂肪的鉴定时,制作临时装片的步骤是(　　)。</w:t>
      </w:r>
    </w:p>
    <w:p>
      <w:pPr>
        <w:widowControl/>
        <w:spacing w:line="293" w:lineRule="exact"/>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①盖上盖玻片　②切子叶　③苏丹Ⅲ染色液染色　④滴清水　⑤用酒精洗去浮色</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A.④②①③⑤</w:t>
      </w:r>
      <w:r>
        <w:rPr>
          <w:rFonts w:cs="Times New Roman" w:asciiTheme="minorEastAsia" w:hAnsiTheme="minorEastAsia"/>
          <w:color w:val="000000" w:themeColor="text1"/>
          <w:kern w:val="0"/>
          <w:szCs w:val="21"/>
          <w14:textFill>
            <w14:solidFill>
              <w14:schemeClr w14:val="tx1"/>
            </w14:solidFill>
          </w14:textFill>
        </w:rPr>
        <w:tab/>
      </w:r>
      <w:r>
        <w:rPr>
          <w:rFonts w:cs="Times New Roman" w:asciiTheme="minorEastAsia" w:hAnsiTheme="minorEastAsia"/>
          <w:color w:val="000000" w:themeColor="text1"/>
          <w:kern w:val="0"/>
          <w:szCs w:val="21"/>
          <w14:textFill>
            <w14:solidFill>
              <w14:schemeClr w14:val="tx1"/>
            </w14:solidFill>
          </w14:textFill>
        </w:rPr>
        <w:t>B.②④①③⑤</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C.④②③①⑤</w:t>
      </w:r>
      <w:r>
        <w:rPr>
          <w:rFonts w:cs="Times New Roman" w:asciiTheme="minorEastAsia" w:hAnsiTheme="minorEastAsia"/>
          <w:color w:val="000000" w:themeColor="text1"/>
          <w:kern w:val="0"/>
          <w:szCs w:val="21"/>
          <w14:textFill>
            <w14:solidFill>
              <w14:schemeClr w14:val="tx1"/>
            </w14:solidFill>
          </w14:textFill>
        </w:rPr>
        <w:tab/>
      </w:r>
      <w:r>
        <w:rPr>
          <w:rFonts w:cs="Times New Roman" w:asciiTheme="minorEastAsia" w:hAnsiTheme="minorEastAsia"/>
          <w:color w:val="000000" w:themeColor="text1"/>
          <w:kern w:val="0"/>
          <w:szCs w:val="21"/>
          <w14:textFill>
            <w14:solidFill>
              <w14:schemeClr w14:val="tx1"/>
            </w14:solidFill>
          </w14:textFill>
        </w:rPr>
        <w:t>D.②③⑤④①</w:t>
      </w:r>
    </w:p>
    <w:p>
      <w:pPr>
        <w:widowControl/>
        <w:spacing w:line="293" w:lineRule="exact"/>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1</w:t>
      </w:r>
      <w:r>
        <w:rPr>
          <w:rFonts w:hint="eastAsia" w:cs="Times New Roman" w:asciiTheme="minorEastAsia" w:hAnsiTheme="minorEastAsia"/>
          <w:color w:val="000000" w:themeColor="text1"/>
          <w:kern w:val="0"/>
          <w:szCs w:val="21"/>
          <w:lang w:val="en-US" w:eastAsia="zh-CN"/>
          <w14:textFill>
            <w14:solidFill>
              <w14:schemeClr w14:val="tx1"/>
            </w14:solidFill>
          </w14:textFill>
        </w:rPr>
        <w:t>9</w:t>
      </w:r>
      <w:r>
        <w:rPr>
          <w:rFonts w:cs="Times New Roman" w:asciiTheme="minorEastAsia" w:hAnsiTheme="minorEastAsia"/>
          <w:color w:val="000000" w:themeColor="text1"/>
          <w:kern w:val="0"/>
          <w:szCs w:val="21"/>
          <w14:textFill>
            <w14:solidFill>
              <w14:schemeClr w14:val="tx1"/>
            </w14:solidFill>
          </w14:textFill>
        </w:rPr>
        <w:t>.在人体中,既是构成细胞膜的重要成分,又参与血液中脂质运输的物质是(　　)。</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A.磷脂</w:t>
      </w:r>
      <w:r>
        <w:rPr>
          <w:rFonts w:cs="Times New Roman" w:asciiTheme="minorEastAsia" w:hAnsiTheme="minorEastAsia"/>
          <w:color w:val="000000" w:themeColor="text1"/>
          <w:kern w:val="0"/>
          <w:szCs w:val="21"/>
          <w14:textFill>
            <w14:solidFill>
              <w14:schemeClr w14:val="tx1"/>
            </w14:solidFill>
          </w14:textFill>
        </w:rPr>
        <w:tab/>
      </w:r>
      <w:r>
        <w:rPr>
          <w:rFonts w:cs="Times New Roman" w:asciiTheme="minorEastAsia" w:hAnsiTheme="minorEastAsia"/>
          <w:color w:val="000000" w:themeColor="text1"/>
          <w:kern w:val="0"/>
          <w:szCs w:val="21"/>
          <w14:textFill>
            <w14:solidFill>
              <w14:schemeClr w14:val="tx1"/>
            </w14:solidFill>
          </w14:textFill>
        </w:rPr>
        <w:t>B.胆固醇</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C.脂肪</w:t>
      </w:r>
      <w:r>
        <w:rPr>
          <w:rFonts w:cs="Times New Roman" w:asciiTheme="minorEastAsia" w:hAnsiTheme="minorEastAsia"/>
          <w:color w:val="000000" w:themeColor="text1"/>
          <w:kern w:val="0"/>
          <w:szCs w:val="21"/>
          <w14:textFill>
            <w14:solidFill>
              <w14:schemeClr w14:val="tx1"/>
            </w14:solidFill>
          </w14:textFill>
        </w:rPr>
        <w:tab/>
      </w:r>
      <w:r>
        <w:rPr>
          <w:rFonts w:cs="Times New Roman" w:asciiTheme="minorEastAsia" w:hAnsiTheme="minorEastAsia"/>
          <w:color w:val="000000" w:themeColor="text1"/>
          <w:kern w:val="0"/>
          <w:szCs w:val="21"/>
          <w14:textFill>
            <w14:solidFill>
              <w14:schemeClr w14:val="tx1"/>
            </w14:solidFill>
          </w14:textFill>
        </w:rPr>
        <w:t>D.维生素D</w:t>
      </w:r>
    </w:p>
    <w:p>
      <w:pPr>
        <w:widowControl/>
        <w:spacing w:line="293" w:lineRule="exact"/>
        <w:jc w:val="left"/>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lang w:val="en-US" w:eastAsia="zh-CN"/>
          <w14:textFill>
            <w14:solidFill>
              <w14:schemeClr w14:val="tx1"/>
            </w14:solidFill>
          </w14:textFill>
        </w:rPr>
        <w:t>20</w:t>
      </w:r>
      <w:r>
        <w:rPr>
          <w:rFonts w:cs="Times New Roman" w:asciiTheme="minorEastAsia" w:hAnsiTheme="minorEastAsia"/>
          <w:color w:val="000000" w:themeColor="text1"/>
          <w:kern w:val="0"/>
          <w:szCs w:val="21"/>
          <w14:textFill>
            <w14:solidFill>
              <w14:schemeClr w14:val="tx1"/>
            </w14:solidFill>
          </w14:textFill>
        </w:rPr>
        <w:t>.(2017年南京校级学测模拟)在还原性糖、脂肪的鉴定实验中,最佳的一组实验材料是(　　)。</w:t>
      </w:r>
    </w:p>
    <w:p>
      <w:pPr>
        <w:widowControl/>
        <w:spacing w:line="293" w:lineRule="exact"/>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①甘蔗的茎　②油菜籽　③花生种子　④梨　⑤甜菜的块根　⑥豆浆　⑦鸡蛋清</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A.④②</w:t>
      </w:r>
      <w:r>
        <w:rPr>
          <w:rFonts w:cs="Times New Roman" w:asciiTheme="minorEastAsia" w:hAnsiTheme="minorEastAsia"/>
          <w:color w:val="000000" w:themeColor="text1"/>
          <w:kern w:val="0"/>
          <w:szCs w:val="21"/>
          <w14:textFill>
            <w14:solidFill>
              <w14:schemeClr w14:val="tx1"/>
            </w14:solidFill>
          </w14:textFill>
        </w:rPr>
        <w:tab/>
      </w:r>
      <w:r>
        <w:rPr>
          <w:rFonts w:cs="Times New Roman" w:asciiTheme="minorEastAsia" w:hAnsiTheme="minorEastAsia"/>
          <w:color w:val="000000" w:themeColor="text1"/>
          <w:kern w:val="0"/>
          <w:szCs w:val="21"/>
          <w14:textFill>
            <w14:solidFill>
              <w14:schemeClr w14:val="tx1"/>
            </w14:solidFill>
          </w14:textFill>
        </w:rPr>
        <w:t>B.⑤②</w:t>
      </w:r>
      <w:r>
        <w:rPr>
          <w:rFonts w:cs="Times New Roman" w:asciiTheme="minorEastAsia" w:hAnsiTheme="minorEastAsia"/>
          <w:color w:val="000000" w:themeColor="text1"/>
          <w:kern w:val="0"/>
          <w:szCs w:val="21"/>
          <w14:textFill>
            <w14:solidFill>
              <w14:schemeClr w14:val="tx1"/>
            </w14:solidFill>
          </w14:textFill>
        </w:rPr>
        <w:tab/>
      </w:r>
      <w:r>
        <w:rPr>
          <w:rFonts w:cs="Times New Roman" w:asciiTheme="minorEastAsia" w:hAnsiTheme="minorEastAsia"/>
          <w:color w:val="000000" w:themeColor="text1"/>
          <w:kern w:val="0"/>
          <w:szCs w:val="21"/>
          <w14:textFill>
            <w14:solidFill>
              <w14:schemeClr w14:val="tx1"/>
            </w14:solidFill>
          </w14:textFill>
        </w:rPr>
        <w:t>C.①②</w:t>
      </w:r>
      <w:r>
        <w:rPr>
          <w:rFonts w:cs="Times New Roman" w:asciiTheme="minorEastAsia" w:hAnsiTheme="minorEastAsia"/>
          <w:color w:val="000000" w:themeColor="text1"/>
          <w:kern w:val="0"/>
          <w:szCs w:val="21"/>
          <w14:textFill>
            <w14:solidFill>
              <w14:schemeClr w14:val="tx1"/>
            </w14:solidFill>
          </w14:textFill>
        </w:rPr>
        <w:tab/>
      </w:r>
      <w:r>
        <w:rPr>
          <w:rFonts w:cs="Times New Roman" w:asciiTheme="minorEastAsia" w:hAnsiTheme="minorEastAsia"/>
          <w:color w:val="000000" w:themeColor="text1"/>
          <w:kern w:val="0"/>
          <w:szCs w:val="21"/>
          <w14:textFill>
            <w14:solidFill>
              <w14:schemeClr w14:val="tx1"/>
            </w14:solidFill>
          </w14:textFill>
        </w:rPr>
        <w:t>D.④③</w:t>
      </w:r>
    </w:p>
    <w:p>
      <w:pPr>
        <w:widowControl/>
        <w:spacing w:line="293" w:lineRule="exact"/>
        <w:jc w:val="left"/>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lang w:val="en-US" w:eastAsia="zh-CN"/>
          <w14:textFill>
            <w14:solidFill>
              <w14:schemeClr w14:val="tx1"/>
            </w14:solidFill>
          </w14:textFill>
        </w:rPr>
        <w:t>21</w:t>
      </w:r>
      <w:r>
        <w:rPr>
          <w:rFonts w:cs="Times New Roman" w:asciiTheme="minorEastAsia" w:hAnsiTheme="minorEastAsia"/>
          <w:color w:val="000000" w:themeColor="text1"/>
          <w:kern w:val="0"/>
          <w:szCs w:val="21"/>
          <w14:textFill>
            <w14:solidFill>
              <w14:schemeClr w14:val="tx1"/>
            </w14:solidFill>
          </w14:textFill>
        </w:rPr>
        <w:t>.(2017年常州校级学测模拟)下列关于脂质的叙述,正确的是(　　)。</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A.磷脂由C、H、O三种元素组成,是构成膜的主要成分</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B.性激素的化学本质是蛋白质,对维持生物体的生殖过程起着重要的调节作用</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C.脂肪只存在于动物的脂肪细胞中,而其他部位和植物细胞中没有</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D.猪体内的脂肪有减少热量散失、维持体温恒定的作用</w:t>
      </w:r>
    </w:p>
    <w:p>
      <w:pPr>
        <w:spacing w:line="376"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22</w:t>
      </w:r>
      <w:r>
        <w:rPr>
          <w:rFonts w:asciiTheme="minorEastAsia" w:hAnsiTheme="minorEastAsia"/>
          <w:color w:val="000000" w:themeColor="text1"/>
          <w:szCs w:val="21"/>
          <w14:textFill>
            <w14:solidFill>
              <w14:schemeClr w14:val="tx1"/>
            </w14:solidFill>
          </w14:textFill>
        </w:rPr>
        <w:t>.下列分子中,</w:t>
      </w:r>
      <w:r>
        <w:rPr>
          <w:rFonts w:asciiTheme="minorEastAsia" w:hAnsiTheme="minorEastAsia"/>
          <w:color w:val="000000" w:themeColor="text1"/>
          <w:szCs w:val="21"/>
          <w:em w:val="dot"/>
          <w14:textFill>
            <w14:solidFill>
              <w14:schemeClr w14:val="tx1"/>
            </w14:solidFill>
          </w14:textFill>
        </w:rPr>
        <w:t>不属于</w:t>
      </w:r>
      <w:r>
        <w:rPr>
          <w:rFonts w:asciiTheme="minorEastAsia" w:hAnsiTheme="minorEastAsia"/>
          <w:color w:val="000000" w:themeColor="text1"/>
          <w:szCs w:val="21"/>
          <w14:textFill>
            <w14:solidFill>
              <w14:schemeClr w14:val="tx1"/>
            </w14:solidFill>
          </w14:textFill>
        </w:rPr>
        <w:t>构成生物体蛋白质的氨基酸的是(　　)。</w:t>
      </w:r>
    </w:p>
    <w:p>
      <w:pPr>
        <w:spacing w:line="310" w:lineRule="atLeast"/>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A.</w:t>
      </w:r>
      <w:r>
        <w:rPr>
          <w:rFonts w:asciiTheme="minorEastAsia" w:hAnsiTheme="minorEastAsia"/>
          <w:color w:val="000000" w:themeColor="text1"/>
          <w:szCs w:val="21"/>
          <w14:textFill>
            <w14:solidFill>
              <w14:schemeClr w14:val="tx1"/>
            </w14:solidFill>
          </w14:textFill>
        </w:rPr>
        <w:drawing>
          <wp:inline distT="0" distB="0" distL="0" distR="0">
            <wp:extent cx="962660" cy="353060"/>
            <wp:effectExtent l="0" t="0" r="0" b="0"/>
            <wp:docPr id="295"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pic:cNvPicPr>
                      <a:picLocks noChangeAspect="1"/>
                    </pic:cNvPicPr>
                  </pic:nvPicPr>
                  <pic:blipFill>
                    <a:blip r:embed="rId9" cstate="print"/>
                    <a:stretch>
                      <a:fillRect/>
                    </a:stretch>
                  </pic:blipFill>
                  <pic:spPr>
                    <a:xfrm>
                      <a:off x="0" y="0"/>
                      <a:ext cx="963000" cy="353520"/>
                    </a:xfrm>
                    <a:prstGeom prst="rect">
                      <a:avLst/>
                    </a:prstGeom>
                  </pic:spPr>
                </pic:pic>
              </a:graphicData>
            </a:graphic>
          </wp:inline>
        </w:drawing>
      </w:r>
    </w:p>
    <w:p>
      <w:pPr>
        <w:spacing w:line="310" w:lineRule="exact"/>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B.H</w:t>
      </w:r>
      <w:r>
        <w:rPr>
          <w:rFonts w:asciiTheme="minorEastAsia" w:hAnsiTheme="minorEastAsia"/>
          <w:color w:val="000000" w:themeColor="text1"/>
          <w:szCs w:val="21"/>
          <w:vertAlign w:val="subscript"/>
          <w14:textFill>
            <w14:solidFill>
              <w14:schemeClr w14:val="tx1"/>
            </w14:solidFill>
          </w14:textFill>
        </w:rPr>
        <w:t>2</w:t>
      </w:r>
      <w:r>
        <w:rPr>
          <w:rFonts w:asciiTheme="minorEastAsia" w:hAnsiTheme="minorEastAsia"/>
          <w:color w:val="000000" w:themeColor="text1"/>
          <w:szCs w:val="21"/>
          <w14:textFill>
            <w14:solidFill>
              <w14:schemeClr w14:val="tx1"/>
            </w14:solidFill>
          </w14:textFill>
        </w:rPr>
        <w:t>N—CH</w:t>
      </w:r>
      <w:r>
        <w:rPr>
          <w:rFonts w:asciiTheme="minorEastAsia" w:hAnsiTheme="minorEastAsia"/>
          <w:color w:val="000000" w:themeColor="text1"/>
          <w:szCs w:val="21"/>
          <w:vertAlign w:val="subscript"/>
          <w14:textFill>
            <w14:solidFill>
              <w14:schemeClr w14:val="tx1"/>
            </w14:solidFill>
          </w14:textFill>
        </w:rPr>
        <w:t>2</w:t>
      </w:r>
      <w:r>
        <w:rPr>
          <w:rFonts w:asciiTheme="minorEastAsia" w:hAnsiTheme="minorEastAsia"/>
          <w:color w:val="000000" w:themeColor="text1"/>
          <w:szCs w:val="21"/>
          <w14:textFill>
            <w14:solidFill>
              <w14:schemeClr w14:val="tx1"/>
            </w14:solidFill>
          </w14:textFill>
        </w:rPr>
        <w:t>—CH</w:t>
      </w:r>
      <w:r>
        <w:rPr>
          <w:rFonts w:asciiTheme="minorEastAsia" w:hAnsiTheme="minorEastAsia"/>
          <w:color w:val="000000" w:themeColor="text1"/>
          <w:szCs w:val="21"/>
          <w:vertAlign w:val="subscript"/>
          <w14:textFill>
            <w14:solidFill>
              <w14:schemeClr w14:val="tx1"/>
            </w14:solidFill>
          </w14:textFill>
        </w:rPr>
        <w:t>2</w:t>
      </w:r>
      <w:r>
        <w:rPr>
          <w:rFonts w:asciiTheme="minorEastAsia" w:hAnsiTheme="minorEastAsia"/>
          <w:color w:val="000000" w:themeColor="text1"/>
          <w:szCs w:val="21"/>
          <w14:textFill>
            <w14:solidFill>
              <w14:schemeClr w14:val="tx1"/>
            </w14:solidFill>
          </w14:textFill>
        </w:rPr>
        <w:t>—COOH</w:t>
      </w:r>
    </w:p>
    <w:p>
      <w:pPr>
        <w:spacing w:line="310" w:lineRule="atLeast"/>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C.</w:t>
      </w:r>
      <w:r>
        <w:rPr>
          <w:rFonts w:asciiTheme="minorEastAsia" w:hAnsiTheme="minorEastAsia"/>
          <w:color w:val="000000" w:themeColor="text1"/>
          <w:szCs w:val="21"/>
          <w14:textFill>
            <w14:solidFill>
              <w14:schemeClr w14:val="tx1"/>
            </w14:solidFill>
          </w14:textFill>
        </w:rPr>
        <w:drawing>
          <wp:inline distT="0" distB="0" distL="0" distR="0">
            <wp:extent cx="1593850" cy="356235"/>
            <wp:effectExtent l="0" t="0" r="0" b="0"/>
            <wp:docPr id="296"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6"/>
                    <pic:cNvPicPr>
                      <a:picLocks noChangeAspect="1"/>
                    </pic:cNvPicPr>
                  </pic:nvPicPr>
                  <pic:blipFill>
                    <a:blip r:embed="rId10" cstate="print"/>
                    <a:stretch>
                      <a:fillRect/>
                    </a:stretch>
                  </pic:blipFill>
                  <pic:spPr>
                    <a:xfrm>
                      <a:off x="0" y="0"/>
                      <a:ext cx="1594080" cy="356760"/>
                    </a:xfrm>
                    <a:prstGeom prst="rect">
                      <a:avLst/>
                    </a:prstGeom>
                  </pic:spPr>
                </pic:pic>
              </a:graphicData>
            </a:graphic>
          </wp:inline>
        </w:drawing>
      </w:r>
    </w:p>
    <w:p>
      <w:pPr>
        <w:spacing w:line="310" w:lineRule="atLeast"/>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D.</w:t>
      </w:r>
      <w:r>
        <w:rPr>
          <w:rFonts w:asciiTheme="minorEastAsia" w:hAnsiTheme="minorEastAsia"/>
          <w:color w:val="000000" w:themeColor="text1"/>
          <w:szCs w:val="21"/>
          <w14:textFill>
            <w14:solidFill>
              <w14:schemeClr w14:val="tx1"/>
            </w14:solidFill>
          </w14:textFill>
        </w:rPr>
        <w:drawing>
          <wp:inline distT="0" distB="0" distL="0" distR="0">
            <wp:extent cx="1477645" cy="356235"/>
            <wp:effectExtent l="0" t="0" r="0" b="0"/>
            <wp:docPr id="297"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7"/>
                    <pic:cNvPicPr>
                      <a:picLocks noChangeAspect="1"/>
                    </pic:cNvPicPr>
                  </pic:nvPicPr>
                  <pic:blipFill>
                    <a:blip r:embed="rId11" cstate="print"/>
                    <a:stretch>
                      <a:fillRect/>
                    </a:stretch>
                  </pic:blipFill>
                  <pic:spPr>
                    <a:xfrm>
                      <a:off x="0" y="0"/>
                      <a:ext cx="1478160" cy="356760"/>
                    </a:xfrm>
                    <a:prstGeom prst="rect">
                      <a:avLst/>
                    </a:prstGeom>
                  </pic:spPr>
                </pic:pic>
              </a:graphicData>
            </a:graphic>
          </wp:inline>
        </w:drawing>
      </w:r>
    </w:p>
    <w:p>
      <w:pPr>
        <w:spacing w:line="31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23</w:t>
      </w:r>
      <w:r>
        <w:rPr>
          <w:rFonts w:asciiTheme="minorEastAsia" w:hAnsiTheme="minorEastAsia"/>
          <w:color w:val="000000" w:themeColor="text1"/>
          <w:szCs w:val="21"/>
          <w14:textFill>
            <w14:solidFill>
              <w14:schemeClr w14:val="tx1"/>
            </w14:solidFill>
          </w14:textFill>
        </w:rPr>
        <w:t>.已知甘氨酸分子的R基为—H,则一分子甘氨酸中含有的C、H、O、N原子数依次是(　　)。</w:t>
      </w:r>
    </w:p>
    <w:p>
      <w:pPr>
        <w:spacing w:line="310" w:lineRule="exact"/>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A.2、4、2、1</w:t>
      </w:r>
      <w:r>
        <w:rPr>
          <w:rFonts w:asciiTheme="minorEastAsia" w:hAnsiTheme="minorEastAsia"/>
          <w:color w:val="000000" w:themeColor="text1"/>
          <w:szCs w:val="21"/>
          <w14:textFill>
            <w14:solidFill>
              <w14:schemeClr w14:val="tx1"/>
            </w14:solidFill>
          </w14:textFill>
        </w:rPr>
        <w:tab/>
      </w:r>
      <w:r>
        <w:rPr>
          <w:rFonts w:asciiTheme="minorEastAsia" w:hAnsiTheme="minorEastAsia"/>
          <w:color w:val="000000" w:themeColor="text1"/>
          <w:szCs w:val="21"/>
          <w14:textFill>
            <w14:solidFill>
              <w14:schemeClr w14:val="tx1"/>
            </w14:solidFill>
          </w14:textFill>
        </w:rPr>
        <w:t>B.3、4、2、1</w:t>
      </w:r>
    </w:p>
    <w:p>
      <w:pPr>
        <w:spacing w:line="310" w:lineRule="exact"/>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C.3、5、2、1</w:t>
      </w:r>
      <w:r>
        <w:rPr>
          <w:rFonts w:asciiTheme="minorEastAsia" w:hAnsiTheme="minorEastAsia"/>
          <w:color w:val="000000" w:themeColor="text1"/>
          <w:szCs w:val="21"/>
          <w14:textFill>
            <w14:solidFill>
              <w14:schemeClr w14:val="tx1"/>
            </w14:solidFill>
          </w14:textFill>
        </w:rPr>
        <w:tab/>
      </w:r>
      <w:r>
        <w:rPr>
          <w:rFonts w:asciiTheme="minorEastAsia" w:hAnsiTheme="minorEastAsia"/>
          <w:color w:val="000000" w:themeColor="text1"/>
          <w:szCs w:val="21"/>
          <w14:textFill>
            <w14:solidFill>
              <w14:schemeClr w14:val="tx1"/>
            </w14:solidFill>
          </w14:textFill>
        </w:rPr>
        <w:t>D.2、5、2、1</w:t>
      </w:r>
    </w:p>
    <w:p>
      <w:pPr>
        <w:spacing w:line="31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24</w:t>
      </w:r>
      <w:r>
        <w:rPr>
          <w:rFonts w:asciiTheme="minorEastAsia" w:hAnsiTheme="minorEastAsia"/>
          <w:color w:val="000000" w:themeColor="text1"/>
          <w:szCs w:val="21"/>
          <w14:textFill>
            <w14:solidFill>
              <w14:schemeClr w14:val="tx1"/>
            </w14:solidFill>
          </w14:textFill>
        </w:rPr>
        <w:t>.某蛋白质由</w:t>
      </w:r>
      <w:r>
        <w:rPr>
          <w:rFonts w:asciiTheme="minorEastAsia" w:hAnsiTheme="minorEastAsia"/>
          <w:i/>
          <w:color w:val="000000" w:themeColor="text1"/>
          <w:szCs w:val="21"/>
          <w14:textFill>
            <w14:solidFill>
              <w14:schemeClr w14:val="tx1"/>
            </w14:solidFill>
          </w14:textFill>
        </w:rPr>
        <w:t>n</w:t>
      </w:r>
      <w:r>
        <w:rPr>
          <w:rFonts w:asciiTheme="minorEastAsia" w:hAnsiTheme="minorEastAsia"/>
          <w:color w:val="000000" w:themeColor="text1"/>
          <w:szCs w:val="21"/>
          <w14:textFill>
            <w14:solidFill>
              <w14:schemeClr w14:val="tx1"/>
            </w14:solidFill>
          </w14:textFill>
        </w:rPr>
        <w:t>条肽链组成,氨基酸的平均分子质量为</w:t>
      </w:r>
      <w:r>
        <w:rPr>
          <w:rFonts w:asciiTheme="minorEastAsia" w:hAnsiTheme="minorEastAsia"/>
          <w:i/>
          <w:color w:val="000000" w:themeColor="text1"/>
          <w:szCs w:val="21"/>
          <w14:textFill>
            <w14:solidFill>
              <w14:schemeClr w14:val="tx1"/>
            </w14:solidFill>
          </w14:textFill>
        </w:rPr>
        <w:t>a</w:t>
      </w:r>
      <w:r>
        <w:rPr>
          <w:rFonts w:asciiTheme="minorEastAsia" w:hAnsiTheme="minorEastAsia"/>
          <w:color w:val="000000" w:themeColor="text1"/>
          <w:szCs w:val="21"/>
          <w14:textFill>
            <w14:solidFill>
              <w14:schemeClr w14:val="tx1"/>
            </w14:solidFill>
          </w14:textFill>
        </w:rPr>
        <w:t>,该蛋白质由</w:t>
      </w:r>
      <w:r>
        <w:rPr>
          <w:rFonts w:asciiTheme="minorEastAsia" w:hAnsiTheme="minorEastAsia"/>
          <w:i/>
          <w:color w:val="000000" w:themeColor="text1"/>
          <w:szCs w:val="21"/>
          <w14:textFill>
            <w14:solidFill>
              <w14:schemeClr w14:val="tx1"/>
            </w14:solidFill>
          </w14:textFill>
        </w:rPr>
        <w:t>b</w:t>
      </w:r>
      <w:r>
        <w:rPr>
          <w:rFonts w:asciiTheme="minorEastAsia" w:hAnsiTheme="minorEastAsia"/>
          <w:color w:val="000000" w:themeColor="text1"/>
          <w:szCs w:val="21"/>
          <w14:textFill>
            <w14:solidFill>
              <w14:schemeClr w14:val="tx1"/>
            </w14:solidFill>
          </w14:textFill>
        </w:rPr>
        <w:t>/3氨基酸综合形成,则该蛋白质的相对分子质量约为(　　)。</w:t>
      </w:r>
    </w:p>
    <w:p>
      <w:pPr>
        <w:spacing w:line="310" w:lineRule="atLeast"/>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A.</w:t>
      </w:r>
      <m:oMath>
        <m:f>
          <m:fPr>
            <m:ctrlPr>
              <w:rPr>
                <w:rFonts w:ascii="Cambria Math" w:hAnsi="Cambria Math"/>
                <w:color w:val="000000" w:themeColor="text1"/>
                <w:szCs w:val="21"/>
                <w14:textFill>
                  <w14:solidFill>
                    <w14:schemeClr w14:val="tx1"/>
                  </w14:solidFill>
                </w14:textFill>
              </w:rPr>
            </m:ctrlPr>
          </m:fPr>
          <m:num>
            <m:r>
              <m:rPr>
                <m:sty m:val="p"/>
              </m:rPr>
              <w:rPr>
                <w:rFonts w:ascii="Cambria Math" w:hAnsi="Cambria Math"/>
                <w:color w:val="000000" w:themeColor="text1"/>
                <w:szCs w:val="21"/>
                <w14:textFill>
                  <w14:solidFill>
                    <w14:schemeClr w14:val="tx1"/>
                  </w14:solidFill>
                </w14:textFill>
              </w:rPr>
              <m:t>2</m:t>
            </m:r>
            <m:ctrlPr>
              <w:rPr>
                <w:rFonts w:ascii="Cambria Math" w:hAnsi="Cambria Math"/>
                <w:color w:val="000000" w:themeColor="text1"/>
                <w:szCs w:val="21"/>
                <w14:textFill>
                  <w14:solidFill>
                    <w14:schemeClr w14:val="tx1"/>
                  </w14:solidFill>
                </w14:textFill>
              </w:rPr>
            </m:ctrlPr>
          </m:num>
          <m:den>
            <m:r>
              <m:rPr>
                <m:sty m:val="p"/>
              </m:rPr>
              <w:rPr>
                <w:rFonts w:ascii="Cambria Math" w:hAnsi="Cambria Math"/>
                <w:color w:val="000000" w:themeColor="text1"/>
                <w:szCs w:val="21"/>
                <w14:textFill>
                  <w14:solidFill>
                    <w14:schemeClr w14:val="tx1"/>
                  </w14:solidFill>
                </w14:textFill>
              </w:rPr>
              <m:t>3</m:t>
            </m:r>
            <m:ctrlPr>
              <w:rPr>
                <w:rFonts w:ascii="Cambria Math" w:hAnsi="Cambria Math"/>
                <w:color w:val="000000" w:themeColor="text1"/>
                <w:szCs w:val="21"/>
                <w14:textFill>
                  <w14:solidFill>
                    <w14:schemeClr w14:val="tx1"/>
                  </w14:solidFill>
                </w14:textFill>
              </w:rPr>
            </m:ctrlPr>
          </m:den>
        </m:f>
      </m:oMath>
      <w:r>
        <w:rPr>
          <w:rFonts w:asciiTheme="minorEastAsia" w:hAnsiTheme="minorEastAsia"/>
          <w:i/>
          <w:color w:val="000000" w:themeColor="text1"/>
          <w:szCs w:val="21"/>
          <w14:textFill>
            <w14:solidFill>
              <w14:schemeClr w14:val="tx1"/>
            </w14:solidFill>
          </w14:textFill>
        </w:rPr>
        <w:t>ab</w:t>
      </w:r>
      <w:r>
        <w:rPr>
          <w:rFonts w:asciiTheme="minorEastAsia" w:hAnsiTheme="minorEastAsia"/>
          <w:color w:val="000000" w:themeColor="text1"/>
          <w:szCs w:val="21"/>
          <w14:textFill>
            <w14:solidFill>
              <w14:schemeClr w14:val="tx1"/>
            </w14:solidFill>
          </w14:textFill>
        </w:rPr>
        <w:t>-6</w:t>
      </w:r>
      <w:r>
        <w:rPr>
          <w:rFonts w:asciiTheme="minorEastAsia" w:hAnsiTheme="minorEastAsia"/>
          <w:i/>
          <w:color w:val="000000" w:themeColor="text1"/>
          <w:szCs w:val="21"/>
          <w14:textFill>
            <w14:solidFill>
              <w14:schemeClr w14:val="tx1"/>
            </w14:solidFill>
          </w14:textFill>
        </w:rPr>
        <w:t>b</w:t>
      </w:r>
      <w:r>
        <w:rPr>
          <w:rFonts w:asciiTheme="minorEastAsia" w:hAnsiTheme="minorEastAsia"/>
          <w:color w:val="000000" w:themeColor="text1"/>
          <w:szCs w:val="21"/>
          <w14:textFill>
            <w14:solidFill>
              <w14:schemeClr w14:val="tx1"/>
            </w14:solidFill>
          </w14:textFill>
        </w:rPr>
        <w:t>+18</w:t>
      </w:r>
      <w:r>
        <w:rPr>
          <w:rFonts w:asciiTheme="minorEastAsia" w:hAnsiTheme="minorEastAsia"/>
          <w:i/>
          <w:color w:val="000000" w:themeColor="text1"/>
          <w:szCs w:val="21"/>
          <w14:textFill>
            <w14:solidFill>
              <w14:schemeClr w14:val="tx1"/>
            </w14:solidFill>
          </w14:textFill>
        </w:rPr>
        <w:t>n</w:t>
      </w:r>
      <w:r>
        <w:rPr>
          <w:rFonts w:asciiTheme="minorEastAsia" w:hAnsiTheme="minorEastAsia"/>
          <w:color w:val="000000" w:themeColor="text1"/>
          <w:szCs w:val="21"/>
          <w14:textFill>
            <w14:solidFill>
              <w14:schemeClr w14:val="tx1"/>
            </w14:solidFill>
          </w14:textFill>
        </w:rPr>
        <w:tab/>
      </w:r>
      <w:r>
        <w:rPr>
          <w:rFonts w:hint="eastAsia" w:asciiTheme="minorEastAsia" w:hAnsiTheme="minorEastAsia"/>
          <w:color w:val="000000" w:themeColor="text1"/>
          <w:szCs w:val="21"/>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B.</w:t>
      </w:r>
      <m:oMath>
        <m:f>
          <m:fPr>
            <m:ctrlPr>
              <w:rPr>
                <w:rFonts w:ascii="Cambria Math" w:hAnsi="Cambria Math"/>
                <w:color w:val="000000" w:themeColor="text1"/>
                <w:szCs w:val="21"/>
                <w14:textFill>
                  <w14:solidFill>
                    <w14:schemeClr w14:val="tx1"/>
                  </w14:solidFill>
                </w14:textFill>
              </w:rPr>
            </m:ctrlPr>
          </m:fPr>
          <m:num>
            <m:r>
              <m:rPr>
                <m:sty m:val="p"/>
              </m:rPr>
              <w:rPr>
                <w:rFonts w:ascii="Cambria Math" w:hAnsi="Cambria Math"/>
                <w:color w:val="000000" w:themeColor="text1"/>
                <w:szCs w:val="21"/>
                <w14:textFill>
                  <w14:solidFill>
                    <w14:schemeClr w14:val="tx1"/>
                  </w14:solidFill>
                </w14:textFill>
              </w:rPr>
              <m:t>1</m:t>
            </m:r>
            <m:ctrlPr>
              <w:rPr>
                <w:rFonts w:ascii="Cambria Math" w:hAnsi="Cambria Math"/>
                <w:color w:val="000000" w:themeColor="text1"/>
                <w:szCs w:val="21"/>
                <w14:textFill>
                  <w14:solidFill>
                    <w14:schemeClr w14:val="tx1"/>
                  </w14:solidFill>
                </w14:textFill>
              </w:rPr>
            </m:ctrlPr>
          </m:num>
          <m:den>
            <m:r>
              <m:rPr>
                <m:sty m:val="p"/>
              </m:rPr>
              <w:rPr>
                <w:rFonts w:ascii="Cambria Math" w:hAnsi="Cambria Math"/>
                <w:color w:val="000000" w:themeColor="text1"/>
                <w:szCs w:val="21"/>
                <w14:textFill>
                  <w14:solidFill>
                    <w14:schemeClr w14:val="tx1"/>
                  </w14:solidFill>
                </w14:textFill>
              </w:rPr>
              <m:t>3</m:t>
            </m:r>
            <m:ctrlPr>
              <w:rPr>
                <w:rFonts w:ascii="Cambria Math" w:hAnsi="Cambria Math"/>
                <w:color w:val="000000" w:themeColor="text1"/>
                <w:szCs w:val="21"/>
                <w14:textFill>
                  <w14:solidFill>
                    <w14:schemeClr w14:val="tx1"/>
                  </w14:solidFill>
                </w14:textFill>
              </w:rPr>
            </m:ctrlPr>
          </m:den>
        </m:f>
      </m:oMath>
      <w:r>
        <w:rPr>
          <w:rFonts w:asciiTheme="minorEastAsia" w:hAnsiTheme="minorEastAsia"/>
          <w:i/>
          <w:color w:val="000000" w:themeColor="text1"/>
          <w:szCs w:val="21"/>
          <w14:textFill>
            <w14:solidFill>
              <w14:schemeClr w14:val="tx1"/>
            </w14:solidFill>
          </w14:textFill>
        </w:rPr>
        <w:t>ab</w:t>
      </w:r>
      <w:r>
        <w:rPr>
          <w:rFonts w:asciiTheme="minorEastAsia" w:hAnsiTheme="minorEastAsia"/>
          <w:color w:val="000000" w:themeColor="text1"/>
          <w:szCs w:val="21"/>
          <w14:textFill>
            <w14:solidFill>
              <w14:schemeClr w14:val="tx1"/>
            </w14:solidFill>
          </w14:textFill>
        </w:rPr>
        <w:t>-6</w:t>
      </w:r>
      <w:r>
        <w:rPr>
          <w:rFonts w:asciiTheme="minorEastAsia" w:hAnsiTheme="minorEastAsia"/>
          <w:i/>
          <w:color w:val="000000" w:themeColor="text1"/>
          <w:szCs w:val="21"/>
          <w14:textFill>
            <w14:solidFill>
              <w14:schemeClr w14:val="tx1"/>
            </w14:solidFill>
          </w14:textFill>
        </w:rPr>
        <w:t>b</w:t>
      </w:r>
    </w:p>
    <w:p>
      <w:pPr>
        <w:spacing w:line="310" w:lineRule="atLeast"/>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C.(</w:t>
      </w:r>
      <m:oMath>
        <m:f>
          <m:fPr>
            <m:ctrlPr>
              <w:rPr>
                <w:rFonts w:ascii="Cambria Math" w:hAnsi="Cambria Math"/>
                <w:color w:val="000000" w:themeColor="text1"/>
                <w:szCs w:val="21"/>
                <w14:textFill>
                  <w14:solidFill>
                    <w14:schemeClr w14:val="tx1"/>
                  </w14:solidFill>
                </w14:textFill>
              </w:rPr>
            </m:ctrlPr>
          </m:fPr>
          <m:num>
            <m:r>
              <m:rPr>
                <m:sty m:val="p"/>
              </m:rPr>
              <w:rPr>
                <w:rFonts w:ascii="Cambria Math" w:hAnsi="Cambria Math"/>
                <w:color w:val="000000" w:themeColor="text1"/>
                <w:szCs w:val="21"/>
                <w14:textFill>
                  <w14:solidFill>
                    <w14:schemeClr w14:val="tx1"/>
                  </w14:solidFill>
                </w14:textFill>
              </w:rPr>
              <m:t>1</m:t>
            </m:r>
            <m:ctrlPr>
              <w:rPr>
                <w:rFonts w:ascii="Cambria Math" w:hAnsi="Cambria Math"/>
                <w:color w:val="000000" w:themeColor="text1"/>
                <w:szCs w:val="21"/>
                <w14:textFill>
                  <w14:solidFill>
                    <w14:schemeClr w14:val="tx1"/>
                  </w14:solidFill>
                </w14:textFill>
              </w:rPr>
            </m:ctrlPr>
          </m:num>
          <m:den>
            <m:r>
              <m:rPr>
                <m:sty m:val="p"/>
              </m:rPr>
              <w:rPr>
                <w:rFonts w:ascii="Cambria Math" w:hAnsi="Cambria Math"/>
                <w:color w:val="000000" w:themeColor="text1"/>
                <w:szCs w:val="21"/>
                <w14:textFill>
                  <w14:solidFill>
                    <w14:schemeClr w14:val="tx1"/>
                  </w14:solidFill>
                </w14:textFill>
              </w:rPr>
              <m:t>3</m:t>
            </m:r>
            <m:ctrlPr>
              <w:rPr>
                <w:rFonts w:ascii="Cambria Math" w:hAnsi="Cambria Math"/>
                <w:color w:val="000000" w:themeColor="text1"/>
                <w:szCs w:val="21"/>
                <w14:textFill>
                  <w14:solidFill>
                    <w14:schemeClr w14:val="tx1"/>
                  </w14:solidFill>
                </w14:textFill>
              </w:rPr>
            </m:ctrlPr>
          </m:den>
        </m:f>
      </m:oMath>
      <w:r>
        <w:rPr>
          <w:rFonts w:asciiTheme="minorEastAsia" w:hAnsiTheme="minorEastAsia"/>
          <w:i/>
          <w:color w:val="000000" w:themeColor="text1"/>
          <w:szCs w:val="21"/>
          <w14:textFill>
            <w14:solidFill>
              <w14:schemeClr w14:val="tx1"/>
            </w14:solidFill>
          </w14:textFill>
        </w:rPr>
        <w:t>b-a</w:t>
      </w:r>
      <w:r>
        <w:rPr>
          <w:rFonts w:asciiTheme="minorEastAsia" w:hAnsiTheme="minorEastAsia"/>
          <w:color w:val="000000" w:themeColor="text1"/>
          <w:szCs w:val="21"/>
          <w14:textFill>
            <w14:solidFill>
              <w14:schemeClr w14:val="tx1"/>
            </w14:solidFill>
          </w14:textFill>
        </w:rPr>
        <w:t>)×18</w:t>
      </w:r>
      <w:r>
        <w:rPr>
          <w:rFonts w:hint="eastAsia" w:asciiTheme="minorEastAsia" w:hAnsiTheme="minorEastAsia"/>
          <w:color w:val="000000" w:themeColor="text1"/>
          <w:szCs w:val="21"/>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ab/>
      </w:r>
      <w:r>
        <w:rPr>
          <w:rFonts w:asciiTheme="minorEastAsia" w:hAnsiTheme="minorEastAsia"/>
          <w:color w:val="000000" w:themeColor="text1"/>
          <w:szCs w:val="21"/>
          <w14:textFill>
            <w14:solidFill>
              <w14:schemeClr w14:val="tx1"/>
            </w14:solidFill>
          </w14:textFill>
        </w:rPr>
        <w:t>D.</w:t>
      </w:r>
      <m:oMath>
        <m:f>
          <m:fPr>
            <m:ctrlPr>
              <w:rPr>
                <w:rFonts w:ascii="Cambria Math" w:hAnsi="Cambria Math"/>
                <w:color w:val="000000" w:themeColor="text1"/>
                <w:szCs w:val="21"/>
                <w14:textFill>
                  <w14:solidFill>
                    <w14:schemeClr w14:val="tx1"/>
                  </w14:solidFill>
                </w14:textFill>
              </w:rPr>
            </m:ctrlPr>
          </m:fPr>
          <m:num>
            <m:r>
              <m:rPr>
                <m:sty m:val="p"/>
              </m:rPr>
              <w:rPr>
                <w:rFonts w:ascii="Cambria Math" w:hAnsi="Cambria Math"/>
                <w:color w:val="000000" w:themeColor="text1"/>
                <w:szCs w:val="21"/>
                <w14:textFill>
                  <w14:solidFill>
                    <w14:schemeClr w14:val="tx1"/>
                  </w14:solidFill>
                </w14:textFill>
              </w:rPr>
              <m:t>1</m:t>
            </m:r>
            <m:ctrlPr>
              <w:rPr>
                <w:rFonts w:ascii="Cambria Math" w:hAnsi="Cambria Math"/>
                <w:color w:val="000000" w:themeColor="text1"/>
                <w:szCs w:val="21"/>
                <w14:textFill>
                  <w14:solidFill>
                    <w14:schemeClr w14:val="tx1"/>
                  </w14:solidFill>
                </w14:textFill>
              </w:rPr>
            </m:ctrlPr>
          </m:num>
          <m:den>
            <m:r>
              <m:rPr>
                <m:sty m:val="p"/>
              </m:rPr>
              <w:rPr>
                <w:rFonts w:ascii="Cambria Math" w:hAnsi="Cambria Math"/>
                <w:color w:val="000000" w:themeColor="text1"/>
                <w:szCs w:val="21"/>
                <w14:textFill>
                  <w14:solidFill>
                    <w14:schemeClr w14:val="tx1"/>
                  </w14:solidFill>
                </w14:textFill>
              </w:rPr>
              <m:t>3</m:t>
            </m:r>
            <m:ctrlPr>
              <w:rPr>
                <w:rFonts w:ascii="Cambria Math" w:hAnsi="Cambria Math"/>
                <w:color w:val="000000" w:themeColor="text1"/>
                <w:szCs w:val="21"/>
                <w14:textFill>
                  <w14:solidFill>
                    <w14:schemeClr w14:val="tx1"/>
                  </w14:solidFill>
                </w14:textFill>
              </w:rPr>
            </m:ctrlPr>
          </m:den>
        </m:f>
      </m:oMath>
      <w:r>
        <w:rPr>
          <w:rFonts w:asciiTheme="minorEastAsia" w:hAnsiTheme="minorEastAsia"/>
          <w:i/>
          <w:color w:val="000000" w:themeColor="text1"/>
          <w:szCs w:val="21"/>
          <w14:textFill>
            <w14:solidFill>
              <w14:schemeClr w14:val="tx1"/>
            </w14:solidFill>
          </w14:textFill>
        </w:rPr>
        <w:t>ab</w:t>
      </w:r>
      <w:r>
        <w:rPr>
          <w:rFonts w:asciiTheme="minorEastAsia" w:hAnsiTheme="minorEastAsia"/>
          <w:color w:val="000000" w:themeColor="text1"/>
          <w:szCs w:val="21"/>
          <w14:textFill>
            <w14:solidFill>
              <w14:schemeClr w14:val="tx1"/>
            </w14:solidFill>
          </w14:textFill>
        </w:rPr>
        <w:t>-(</w:t>
      </w:r>
      <m:oMath>
        <m:f>
          <m:fPr>
            <m:ctrlPr>
              <w:rPr>
                <w:rFonts w:ascii="Cambria Math" w:hAnsi="Cambria Math"/>
                <w:color w:val="000000" w:themeColor="text1"/>
                <w:szCs w:val="21"/>
                <w14:textFill>
                  <w14:solidFill>
                    <w14:schemeClr w14:val="tx1"/>
                  </w14:solidFill>
                </w14:textFill>
              </w:rPr>
            </m:ctrlPr>
          </m:fPr>
          <m:num>
            <m:r>
              <m:rPr>
                <m:sty m:val="p"/>
              </m:rPr>
              <w:rPr>
                <w:rFonts w:ascii="Cambria Math" w:hAnsi="Cambria Math"/>
                <w:color w:val="000000" w:themeColor="text1"/>
                <w:szCs w:val="21"/>
                <w14:textFill>
                  <w14:solidFill>
                    <w14:schemeClr w14:val="tx1"/>
                  </w14:solidFill>
                </w14:textFill>
              </w:rPr>
              <m:t>1</m:t>
            </m:r>
            <m:ctrlPr>
              <w:rPr>
                <w:rFonts w:ascii="Cambria Math" w:hAnsi="Cambria Math"/>
                <w:color w:val="000000" w:themeColor="text1"/>
                <w:szCs w:val="21"/>
                <w14:textFill>
                  <w14:solidFill>
                    <w14:schemeClr w14:val="tx1"/>
                  </w14:solidFill>
                </w14:textFill>
              </w:rPr>
            </m:ctrlPr>
          </m:num>
          <m:den>
            <m:r>
              <m:rPr>
                <m:sty m:val="p"/>
              </m:rPr>
              <w:rPr>
                <w:rFonts w:ascii="Cambria Math" w:hAnsi="Cambria Math"/>
                <w:color w:val="000000" w:themeColor="text1"/>
                <w:szCs w:val="21"/>
                <w14:textFill>
                  <w14:solidFill>
                    <w14:schemeClr w14:val="tx1"/>
                  </w14:solidFill>
                </w14:textFill>
              </w:rPr>
              <m:t>3</m:t>
            </m:r>
            <m:ctrlPr>
              <w:rPr>
                <w:rFonts w:ascii="Cambria Math" w:hAnsi="Cambria Math"/>
                <w:color w:val="000000" w:themeColor="text1"/>
                <w:szCs w:val="21"/>
                <w14:textFill>
                  <w14:solidFill>
                    <w14:schemeClr w14:val="tx1"/>
                  </w14:solidFill>
                </w14:textFill>
              </w:rPr>
            </m:ctrlPr>
          </m:den>
        </m:f>
      </m:oMath>
      <w:r>
        <w:rPr>
          <w:rFonts w:asciiTheme="minorEastAsia" w:hAnsiTheme="minorEastAsia"/>
          <w:i/>
          <w:color w:val="000000" w:themeColor="text1"/>
          <w:szCs w:val="21"/>
          <w14:textFill>
            <w14:solidFill>
              <w14:schemeClr w14:val="tx1"/>
            </w14:solidFill>
          </w14:textFill>
        </w:rPr>
        <w:t>b-n</w:t>
      </w:r>
      <w:r>
        <w:rPr>
          <w:rFonts w:asciiTheme="minorEastAsia" w:hAnsiTheme="minorEastAsia"/>
          <w:color w:val="000000" w:themeColor="text1"/>
          <w:szCs w:val="21"/>
          <w14:textFill>
            <w14:solidFill>
              <w14:schemeClr w14:val="tx1"/>
            </w14:solidFill>
          </w14:textFill>
        </w:rPr>
        <w:t>)×18</w:t>
      </w:r>
    </w:p>
    <w:p>
      <w:pPr>
        <w:spacing w:line="31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25</w:t>
      </w:r>
      <w:r>
        <w:rPr>
          <w:rFonts w:asciiTheme="minorEastAsia" w:hAnsiTheme="minorEastAsia"/>
          <w:color w:val="000000" w:themeColor="text1"/>
          <w:szCs w:val="21"/>
          <w14:textFill>
            <w14:solidFill>
              <w14:schemeClr w14:val="tx1"/>
            </w14:solidFill>
          </w14:textFill>
        </w:rPr>
        <w:t>.下列关于实验操作步骤的叙述,正确的是(　　)。</w:t>
      </w:r>
    </w:p>
    <w:p>
      <w:pPr>
        <w:spacing w:line="310" w:lineRule="exact"/>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A.用于鉴定还原性糖的斐林试剂甲液和乙液,可直接用于蛋白质的鉴定</w:t>
      </w:r>
    </w:p>
    <w:p>
      <w:pPr>
        <w:spacing w:line="310" w:lineRule="exact"/>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B.脂肪的鉴定实验中,需要用显微镜才能看到被染成橘黄色的颗粒</w:t>
      </w:r>
    </w:p>
    <w:p>
      <w:pPr>
        <w:spacing w:line="310" w:lineRule="exact"/>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C.鉴定还原性糖时,要先加入斐林试剂甲液,摇匀后再加入乙液</w:t>
      </w:r>
    </w:p>
    <w:p>
      <w:pPr>
        <w:spacing w:line="310" w:lineRule="exact"/>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D.用于鉴定蛋白质的双缩脲试剂A液与B液要混合均匀后,再加入含样品的试管中,且必须现用现配</w:t>
      </w:r>
    </w:p>
    <w:p>
      <w:pPr>
        <w:spacing w:line="310" w:lineRule="exac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2</w:t>
      </w:r>
      <w:r>
        <w:rPr>
          <w:rFonts w:hint="eastAsia" w:asciiTheme="minorEastAsia" w:hAnsiTheme="minorEastAsia"/>
          <w:color w:val="000000" w:themeColor="text1"/>
          <w:szCs w:val="21"/>
          <w:lang w:val="en-US" w:eastAsia="zh-CN"/>
          <w14:textFill>
            <w14:solidFill>
              <w14:schemeClr w14:val="tx1"/>
            </w14:solidFill>
          </w14:textFill>
        </w:rPr>
        <w:t>6</w:t>
      </w:r>
      <w:r>
        <w:rPr>
          <w:rFonts w:asciiTheme="minorEastAsia" w:hAnsiTheme="minorEastAsia"/>
          <w:color w:val="000000" w:themeColor="text1"/>
          <w:szCs w:val="21"/>
          <w14:textFill>
            <w14:solidFill>
              <w14:schemeClr w14:val="tx1"/>
            </w14:solidFill>
          </w14:textFill>
        </w:rPr>
        <w:t>.(2017年江苏卷)下列关于肽和蛋白质的叙述,正确的是(　　)。</w:t>
      </w:r>
    </w:p>
    <w:p>
      <w:pPr>
        <w:spacing w:line="310" w:lineRule="exact"/>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A.α-鹅膏蕈碱是一种环状八肽,分子中含有8个肽键</w:t>
      </w:r>
    </w:p>
    <w:p>
      <w:pPr>
        <w:spacing w:line="310" w:lineRule="exact"/>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B.蛋白质是由2条或2条以上多肽链构成的</w:t>
      </w:r>
    </w:p>
    <w:p>
      <w:pPr>
        <w:spacing w:line="310" w:lineRule="exact"/>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C.蛋白质变性是由于肽键的断裂造成的</w:t>
      </w:r>
    </w:p>
    <w:p>
      <w:pPr>
        <w:spacing w:line="310" w:lineRule="exact"/>
        <w:ind w:firstLine="420" w:firstLineChars="2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D.变性蛋白质不能与双缩脲试剂发生反应</w:t>
      </w:r>
    </w:p>
    <w:p>
      <w:pPr>
        <w:widowControl/>
        <w:spacing w:line="293" w:lineRule="exact"/>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27.根据下表分析同质量的脂肪和糖类在氧化分解时的差异,以下说法</w:t>
      </w:r>
      <w:r>
        <w:rPr>
          <w:rFonts w:hint="eastAsia" w:cs="Times New Roman" w:asciiTheme="minorEastAsia" w:hAnsiTheme="minorEastAsia"/>
          <w:color w:val="000000" w:themeColor="text1"/>
          <w:kern w:val="0"/>
          <w:szCs w:val="21"/>
          <w:lang w:val="en-US" w:eastAsia="zh-CN"/>
          <w14:textFill>
            <w14:solidFill>
              <w14:schemeClr w14:val="tx1"/>
            </w14:solidFill>
          </w14:textFill>
        </w:rPr>
        <w:t>不</w:t>
      </w:r>
      <w:r>
        <w:rPr>
          <w:rFonts w:cs="Times New Roman" w:asciiTheme="minorEastAsia" w:hAnsiTheme="minorEastAsia"/>
          <w:color w:val="000000" w:themeColor="text1"/>
          <w:kern w:val="0"/>
          <w:szCs w:val="21"/>
          <w14:textFill>
            <w14:solidFill>
              <w14:schemeClr w14:val="tx1"/>
            </w14:solidFill>
          </w14:textFill>
        </w:rPr>
        <w:t>正确的是(　　)。</w:t>
      </w:r>
    </w:p>
    <w:tbl>
      <w:tblPr>
        <w:tblStyle w:val="6"/>
        <w:tblW w:w="5000"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477"/>
        <w:gridCol w:w="714"/>
        <w:gridCol w:w="714"/>
        <w:gridCol w:w="952"/>
        <w:gridCol w:w="545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567" w:type="dxa"/>
            <w:vMerge w:val="restart"/>
            <w:tcMar>
              <w:left w:w="0" w:type="dxa"/>
              <w:right w:w="0" w:type="dxa"/>
            </w:tcMar>
            <w:vAlign w:val="center"/>
          </w:tcPr>
          <w:p>
            <w:pPr>
              <w:widowControl/>
              <w:spacing w:line="273" w:lineRule="exact"/>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物质</w:t>
            </w:r>
          </w:p>
        </w:tc>
        <w:tc>
          <w:tcPr>
            <w:tcW w:w="1700" w:type="dxa"/>
            <w:gridSpan w:val="2"/>
            <w:tcMar>
              <w:left w:w="0" w:type="dxa"/>
              <w:right w:w="0" w:type="dxa"/>
            </w:tcMar>
            <w:vAlign w:val="center"/>
          </w:tcPr>
          <w:p>
            <w:pPr>
              <w:widowControl/>
              <w:spacing w:line="273" w:lineRule="exact"/>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各元素比例</w:t>
            </w:r>
          </w:p>
        </w:tc>
        <w:tc>
          <w:tcPr>
            <w:tcW w:w="7656" w:type="dxa"/>
            <w:gridSpan w:val="2"/>
            <w:tcMar>
              <w:left w:w="0" w:type="dxa"/>
              <w:right w:w="0" w:type="dxa"/>
            </w:tcMar>
            <w:vAlign w:val="center"/>
          </w:tcPr>
          <w:p>
            <w:pPr>
              <w:widowControl/>
              <w:spacing w:line="273" w:lineRule="exact"/>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氧化分解时</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567" w:type="dxa"/>
            <w:vMerge w:val="continue"/>
            <w:tcMar>
              <w:left w:w="0" w:type="dxa"/>
              <w:right w:w="0" w:type="dxa"/>
            </w:tcMar>
            <w:vAlign w:val="center"/>
          </w:tcPr>
          <w:p>
            <w:pPr>
              <w:widowControl/>
              <w:spacing w:line="293" w:lineRule="exact"/>
              <w:jc w:val="left"/>
              <w:rPr>
                <w:rFonts w:cs="Times New Roman" w:asciiTheme="minorEastAsia" w:hAnsiTheme="minorEastAsia"/>
                <w:color w:val="000000" w:themeColor="text1"/>
                <w:kern w:val="0"/>
                <w:szCs w:val="21"/>
                <w14:textFill>
                  <w14:solidFill>
                    <w14:schemeClr w14:val="tx1"/>
                  </w14:solidFill>
                </w14:textFill>
              </w:rPr>
            </w:pPr>
          </w:p>
        </w:tc>
        <w:tc>
          <w:tcPr>
            <w:tcW w:w="850" w:type="dxa"/>
            <w:tcMar>
              <w:left w:w="0" w:type="dxa"/>
              <w:right w:w="0" w:type="dxa"/>
            </w:tcMar>
            <w:vAlign w:val="center"/>
          </w:tcPr>
          <w:p>
            <w:pPr>
              <w:widowControl/>
              <w:spacing w:line="273" w:lineRule="exact"/>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C</w:t>
            </w:r>
          </w:p>
        </w:tc>
        <w:tc>
          <w:tcPr>
            <w:tcW w:w="850" w:type="dxa"/>
            <w:tcMar>
              <w:left w:w="0" w:type="dxa"/>
              <w:right w:w="0" w:type="dxa"/>
            </w:tcMar>
            <w:vAlign w:val="center"/>
          </w:tcPr>
          <w:p>
            <w:pPr>
              <w:widowControl/>
              <w:spacing w:line="273" w:lineRule="exact"/>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O</w:t>
            </w:r>
          </w:p>
        </w:tc>
        <w:tc>
          <w:tcPr>
            <w:tcW w:w="1134" w:type="dxa"/>
            <w:tcMar>
              <w:left w:w="0" w:type="dxa"/>
              <w:right w:w="0" w:type="dxa"/>
            </w:tcMar>
            <w:vAlign w:val="center"/>
          </w:tcPr>
          <w:p>
            <w:pPr>
              <w:widowControl/>
              <w:spacing w:line="273" w:lineRule="exact"/>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释放能量</w:t>
            </w:r>
          </w:p>
        </w:tc>
        <w:tc>
          <w:tcPr>
            <w:tcW w:w="6522" w:type="dxa"/>
            <w:tcMar>
              <w:left w:w="0" w:type="dxa"/>
              <w:right w:w="0" w:type="dxa"/>
            </w:tcMar>
            <w:vAlign w:val="center"/>
          </w:tcPr>
          <w:p>
            <w:pPr>
              <w:widowControl/>
              <w:spacing w:line="273" w:lineRule="exact"/>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产生的水</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567" w:type="dxa"/>
            <w:tcMar>
              <w:left w:w="0" w:type="dxa"/>
              <w:right w:w="0" w:type="dxa"/>
            </w:tcMar>
            <w:vAlign w:val="center"/>
          </w:tcPr>
          <w:p>
            <w:pPr>
              <w:widowControl/>
              <w:spacing w:line="273" w:lineRule="exact"/>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脂肪</w:t>
            </w:r>
          </w:p>
        </w:tc>
        <w:tc>
          <w:tcPr>
            <w:tcW w:w="850" w:type="dxa"/>
            <w:tcMar>
              <w:left w:w="0" w:type="dxa"/>
              <w:right w:w="0" w:type="dxa"/>
            </w:tcMar>
            <w:vAlign w:val="center"/>
          </w:tcPr>
          <w:p>
            <w:pPr>
              <w:widowControl/>
              <w:spacing w:line="273" w:lineRule="exact"/>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75%</w:t>
            </w:r>
          </w:p>
        </w:tc>
        <w:tc>
          <w:tcPr>
            <w:tcW w:w="850" w:type="dxa"/>
            <w:tcMar>
              <w:left w:w="0" w:type="dxa"/>
              <w:right w:w="0" w:type="dxa"/>
            </w:tcMar>
            <w:vAlign w:val="center"/>
          </w:tcPr>
          <w:p>
            <w:pPr>
              <w:widowControl/>
              <w:spacing w:line="273" w:lineRule="exact"/>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13%</w:t>
            </w:r>
          </w:p>
        </w:tc>
        <w:tc>
          <w:tcPr>
            <w:tcW w:w="1134" w:type="dxa"/>
            <w:tcMar>
              <w:left w:w="0" w:type="dxa"/>
              <w:right w:w="0" w:type="dxa"/>
            </w:tcMar>
            <w:vAlign w:val="center"/>
          </w:tcPr>
          <w:p>
            <w:pPr>
              <w:widowControl/>
              <w:spacing w:line="273" w:lineRule="exact"/>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较多</w:t>
            </w:r>
          </w:p>
        </w:tc>
        <w:tc>
          <w:tcPr>
            <w:tcW w:w="6522" w:type="dxa"/>
            <w:tcMar>
              <w:left w:w="0" w:type="dxa"/>
              <w:right w:w="0" w:type="dxa"/>
            </w:tcMar>
            <w:vAlign w:val="center"/>
          </w:tcPr>
          <w:p>
            <w:pPr>
              <w:widowControl/>
              <w:spacing w:line="273" w:lineRule="exact"/>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i/>
                <w:color w:val="000000" w:themeColor="text1"/>
                <w:kern w:val="0"/>
                <w:szCs w:val="21"/>
                <w14:textFill>
                  <w14:solidFill>
                    <w14:schemeClr w14:val="tx1"/>
                  </w14:solidFill>
                </w14:textFill>
              </w:rPr>
              <w:t>X</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567" w:type="dxa"/>
            <w:tcMar>
              <w:left w:w="0" w:type="dxa"/>
              <w:right w:w="0" w:type="dxa"/>
            </w:tcMar>
            <w:vAlign w:val="center"/>
          </w:tcPr>
          <w:p>
            <w:pPr>
              <w:widowControl/>
              <w:spacing w:line="273" w:lineRule="exact"/>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糖类</w:t>
            </w:r>
          </w:p>
        </w:tc>
        <w:tc>
          <w:tcPr>
            <w:tcW w:w="850" w:type="dxa"/>
            <w:tcMar>
              <w:left w:w="0" w:type="dxa"/>
              <w:right w:w="0" w:type="dxa"/>
            </w:tcMar>
            <w:vAlign w:val="center"/>
          </w:tcPr>
          <w:p>
            <w:pPr>
              <w:widowControl/>
              <w:spacing w:line="273" w:lineRule="exact"/>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44%</w:t>
            </w:r>
          </w:p>
        </w:tc>
        <w:tc>
          <w:tcPr>
            <w:tcW w:w="850" w:type="dxa"/>
            <w:tcMar>
              <w:left w:w="0" w:type="dxa"/>
              <w:right w:w="0" w:type="dxa"/>
            </w:tcMar>
            <w:vAlign w:val="center"/>
          </w:tcPr>
          <w:p>
            <w:pPr>
              <w:widowControl/>
              <w:spacing w:line="273" w:lineRule="exact"/>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50%</w:t>
            </w:r>
          </w:p>
        </w:tc>
        <w:tc>
          <w:tcPr>
            <w:tcW w:w="1134" w:type="dxa"/>
            <w:tcMar>
              <w:left w:w="0" w:type="dxa"/>
              <w:right w:w="0" w:type="dxa"/>
            </w:tcMar>
            <w:vAlign w:val="center"/>
          </w:tcPr>
          <w:p>
            <w:pPr>
              <w:widowControl/>
              <w:spacing w:line="273" w:lineRule="exact"/>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较少</w:t>
            </w:r>
          </w:p>
        </w:tc>
        <w:tc>
          <w:tcPr>
            <w:tcW w:w="6522" w:type="dxa"/>
            <w:tcMar>
              <w:left w:w="0" w:type="dxa"/>
              <w:right w:w="0" w:type="dxa"/>
            </w:tcMar>
            <w:vAlign w:val="center"/>
          </w:tcPr>
          <w:p>
            <w:pPr>
              <w:widowControl/>
              <w:spacing w:line="273" w:lineRule="exact"/>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i/>
                <w:color w:val="000000" w:themeColor="text1"/>
                <w:kern w:val="0"/>
                <w:szCs w:val="21"/>
                <w14:textFill>
                  <w14:solidFill>
                    <w14:schemeClr w14:val="tx1"/>
                  </w14:solidFill>
                </w14:textFill>
              </w:rPr>
              <w:t>Y</w:t>
            </w:r>
          </w:p>
        </w:tc>
      </w:tr>
    </w:tbl>
    <w:p>
      <w:pPr>
        <w:widowControl/>
        <w:spacing w:line="273" w:lineRule="exact"/>
        <w:ind w:firstLine="420" w:firstLineChars="200"/>
        <w:jc w:val="center"/>
        <w:rPr>
          <w:rFonts w:cs="Times New Roman" w:asciiTheme="minorEastAsia" w:hAnsiTheme="minorEastAsia"/>
          <w:color w:val="000000" w:themeColor="text1"/>
          <w:kern w:val="0"/>
          <w:szCs w:val="21"/>
          <w14:textFill>
            <w14:solidFill>
              <w14:schemeClr w14:val="tx1"/>
            </w14:solidFill>
          </w14:textFill>
        </w:rPr>
      </w:pP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A.相同质量条件下,脂肪比糖类在氧化分解时耗氧量多</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B.脂肪中的H的比例是12%</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C.相同质量的脂肪和糖类氧化分解时产生的水量X&lt;Y</w:t>
      </w:r>
    </w:p>
    <w:p>
      <w:pPr>
        <w:widowControl/>
        <w:spacing w:line="293" w:lineRule="exact"/>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D.脂肪中H的比例较高,所以释放的能量较多</w:t>
      </w:r>
    </w:p>
    <w:p>
      <w:pPr>
        <w:spacing w:line="288" w:lineRule="exact"/>
        <w:rPr>
          <w:rFonts w:asciiTheme="minorEastAsia" w:hAnsiTheme="minorEastAsia"/>
          <w:color w:val="000000" w:themeColor="text1"/>
          <w:szCs w:val="21"/>
          <w14:textFill>
            <w14:solidFill>
              <w14:schemeClr w14:val="tx1"/>
            </w14:solidFill>
          </w14:textFill>
        </w:rPr>
      </w:pPr>
    </w:p>
    <w:p>
      <w:pPr>
        <w:spacing w:line="288"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二、非选择题。</w:t>
      </w:r>
    </w:p>
    <w:p>
      <w:pPr>
        <w:spacing w:line="360" w:lineRule="exact"/>
        <w:jc w:val="left"/>
        <w:rPr>
          <w:color w:val="000000" w:themeColor="text1"/>
          <w:sz w:val="24"/>
          <w:szCs w:val="24"/>
          <w14:textFill>
            <w14:solidFill>
              <w14:schemeClr w14:val="tx1"/>
            </w14:solidFill>
          </w14:textFill>
        </w:rPr>
      </w:pPr>
      <w:r>
        <w:rPr>
          <w:rFonts w:hint="eastAsia" w:ascii="新宋体" w:hAnsi="新宋体" w:eastAsia="新宋体"/>
          <w:color w:val="000000" w:themeColor="text1"/>
          <w:sz w:val="24"/>
          <w:szCs w:val="24"/>
          <w14:textFill>
            <w14:solidFill>
              <w14:schemeClr w14:val="tx1"/>
            </w14:solidFill>
          </w14:textFill>
        </w:rPr>
        <w:drawing>
          <wp:anchor distT="0" distB="0" distL="114300" distR="114300" simplePos="0" relativeHeight="251661312" behindDoc="1" locked="0" layoutInCell="1" allowOverlap="1">
            <wp:simplePos x="0" y="0"/>
            <wp:positionH relativeFrom="column">
              <wp:posOffset>1943100</wp:posOffset>
            </wp:positionH>
            <wp:positionV relativeFrom="paragraph">
              <wp:posOffset>145415</wp:posOffset>
            </wp:positionV>
            <wp:extent cx="3657600" cy="1386840"/>
            <wp:effectExtent l="0" t="0" r="0" b="381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a:xfrm>
                      <a:off x="0" y="0"/>
                      <a:ext cx="3657600" cy="1386840"/>
                    </a:xfrm>
                    <a:prstGeom prst="rect">
                      <a:avLst/>
                    </a:prstGeom>
                    <a:noFill/>
                    <a:ln>
                      <a:noFill/>
                    </a:ln>
                  </pic:spPr>
                </pic:pic>
              </a:graphicData>
            </a:graphic>
          </wp:anchor>
        </w:drawing>
      </w: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14:textFill>
            <w14:solidFill>
              <w14:schemeClr w14:val="tx1"/>
            </w14:solidFill>
          </w14:textFill>
        </w:rPr>
        <w:t>. 右图是某种化合物的结构示意图，</w:t>
      </w:r>
    </w:p>
    <w:p>
      <w:pPr>
        <w:spacing w:line="360" w:lineRule="exact"/>
        <w:ind w:firstLine="360" w:firstLineChars="15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请据图探讨下列问题： </w:t>
      </w:r>
    </w:p>
    <w:p>
      <w:pPr>
        <w:tabs>
          <w:tab w:val="left" w:pos="420"/>
          <w:tab w:val="left" w:pos="2310"/>
          <w:tab w:val="left" w:pos="4200"/>
          <w:tab w:val="left" w:pos="6090"/>
          <w:tab w:val="left" w:pos="7560"/>
        </w:tabs>
        <w:spacing w:line="360" w:lineRule="exact"/>
        <w:outlineLvl w:val="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（1）图中①称</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p>
      <w:pPr>
        <w:tabs>
          <w:tab w:val="left" w:pos="420"/>
          <w:tab w:val="left" w:pos="2310"/>
          <w:tab w:val="left" w:pos="4200"/>
          <w:tab w:val="left" w:pos="6090"/>
          <w:tab w:val="left" w:pos="7560"/>
        </w:tabs>
        <w:spacing w:line="360" w:lineRule="exact"/>
        <w:outlineLvl w:val="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④称</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，⑦称</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p>
    <w:p>
      <w:pPr>
        <w:spacing w:line="3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（2）图中代表R基的序号是</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p>
      <w:pPr>
        <w:tabs>
          <w:tab w:val="left" w:pos="420"/>
          <w:tab w:val="left" w:pos="2310"/>
          <w:tab w:val="left" w:pos="4200"/>
          <w:tab w:val="left" w:pos="6090"/>
          <w:tab w:val="left" w:pos="7560"/>
        </w:tabs>
        <w:spacing w:line="360" w:lineRule="exact"/>
        <w:outlineLvl w:val="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（3）组成该化合物的氨基酸有</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种。</w:t>
      </w:r>
    </w:p>
    <w:p>
      <w:pPr>
        <w:tabs>
          <w:tab w:val="left" w:pos="420"/>
          <w:tab w:val="left" w:pos="2310"/>
          <w:tab w:val="left" w:pos="4200"/>
          <w:tab w:val="left" w:pos="6090"/>
          <w:tab w:val="left" w:pos="7560"/>
        </w:tabs>
        <w:spacing w:line="360" w:lineRule="exact"/>
        <w:outlineLvl w:val="0"/>
        <w:rPr>
          <w:color w:val="000000" w:themeColor="text1"/>
          <w:sz w:val="24"/>
          <w:szCs w:val="24"/>
          <w14:textFill>
            <w14:solidFill>
              <w14:schemeClr w14:val="tx1"/>
            </w14:solidFill>
          </w14:textFill>
        </w:rPr>
      </w:pPr>
    </w:p>
    <w:p>
      <w:pPr>
        <w:tabs>
          <w:tab w:val="left" w:pos="420"/>
          <w:tab w:val="left" w:pos="2310"/>
          <w:tab w:val="left" w:pos="4200"/>
          <w:tab w:val="left" w:pos="6090"/>
          <w:tab w:val="left" w:pos="7560"/>
        </w:tabs>
        <w:spacing w:line="360" w:lineRule="exact"/>
        <w:outlineLvl w:val="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（4）该化合物中含有</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个氨基、</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个羧基和</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个肽键。</w:t>
      </w:r>
    </w:p>
    <w:p>
      <w:pPr>
        <w:tabs>
          <w:tab w:val="left" w:pos="420"/>
          <w:tab w:val="left" w:pos="2310"/>
          <w:tab w:val="left" w:pos="4200"/>
          <w:tab w:val="left" w:pos="6090"/>
          <w:tab w:val="left" w:pos="7560"/>
        </w:tabs>
        <w:spacing w:line="360" w:lineRule="exact"/>
        <w:outlineLvl w:val="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（5）该化合物是由</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个氨基酸经过</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方式形成的，因此称它为</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p>
      <w:pPr>
        <w:tabs>
          <w:tab w:val="left" w:pos="420"/>
          <w:tab w:val="left" w:pos="2310"/>
          <w:tab w:val="left" w:pos="4200"/>
          <w:tab w:val="left" w:pos="6090"/>
          <w:tab w:val="left" w:pos="7560"/>
        </w:tabs>
        <w:spacing w:line="360" w:lineRule="exact"/>
        <w:outlineLvl w:val="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（6）氨基酸在形成该化合物的过程中分子量减少了</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p>
      <w:pPr>
        <w:pStyle w:val="2"/>
        <w:snapToGrid w:val="0"/>
        <w:spacing w:line="360" w:lineRule="exact"/>
        <w:ind w:left="315" w:hanging="315" w:hangingChars="150"/>
        <w:outlineLvl w:val="0"/>
        <w:rPr>
          <w:rFonts w:hint="eastAsia" w:ascii="Times New Roman" w:hAnsi="Times New Roman" w:cs="Times New Roman"/>
          <w:color w:val="000000"/>
          <w:kern w:val="0"/>
        </w:rPr>
      </w:pPr>
      <w:r>
        <w:rPr>
          <w:rFonts w:hint="default" w:ascii="Times New Roman" w:hAnsi="Times New Roman" w:cs="Times New Roman"/>
          <w:color w:val="000000"/>
          <w:kern w:val="0"/>
          <w:lang w:val="en-US"/>
        </w:rPr>
        <w:drawing>
          <wp:anchor distT="0" distB="0" distL="114300" distR="114300" simplePos="0" relativeHeight="251662336" behindDoc="1" locked="0" layoutInCell="1" allowOverlap="1">
            <wp:simplePos x="0" y="0"/>
            <wp:positionH relativeFrom="column">
              <wp:posOffset>685800</wp:posOffset>
            </wp:positionH>
            <wp:positionV relativeFrom="paragraph">
              <wp:posOffset>396875</wp:posOffset>
            </wp:positionV>
            <wp:extent cx="4572000" cy="1386840"/>
            <wp:effectExtent l="0" t="0" r="0" b="3810"/>
            <wp:wrapNone/>
            <wp:docPr id="1"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22"/>
                    <pic:cNvPicPr>
                      <a:picLocks noChangeAspect="1"/>
                    </pic:cNvPicPr>
                  </pic:nvPicPr>
                  <pic:blipFill>
                    <a:blip r:embed="rId13"/>
                    <a:srcRect r="2368" b="6667"/>
                    <a:stretch>
                      <a:fillRect/>
                    </a:stretch>
                  </pic:blipFill>
                  <pic:spPr>
                    <a:xfrm>
                      <a:off x="0" y="0"/>
                      <a:ext cx="4572000" cy="1386840"/>
                    </a:xfrm>
                    <a:prstGeom prst="rect">
                      <a:avLst/>
                    </a:prstGeom>
                    <a:noFill/>
                    <a:ln>
                      <a:noFill/>
                    </a:ln>
                  </pic:spPr>
                </pic:pic>
              </a:graphicData>
            </a:graphic>
          </wp:anchor>
        </w:drawing>
      </w:r>
      <w:r>
        <w:rPr>
          <w:rFonts w:hint="default" w:ascii="Times New Roman" w:hAnsi="Times New Roman" w:cs="Times New Roman"/>
          <w:color w:val="000000"/>
          <w:kern w:val="0"/>
          <w:lang w:val="en-US"/>
        </w:rPr>
        <w:t>29</w:t>
      </w:r>
      <w:r>
        <w:rPr>
          <w:rFonts w:hint="eastAsia" w:ascii="Times New Roman" w:hAnsi="Times New Roman" w:cs="Times New Roman"/>
          <w:color w:val="000000"/>
          <w:kern w:val="0"/>
        </w:rPr>
        <w:t>. 如下图所示：甲图中①～④表示物镜或目镜；⑤⑥表示物镜与载玻片之间的距离。乙和丙分别</w:t>
      </w:r>
    </w:p>
    <w:p>
      <w:pPr>
        <w:pStyle w:val="2"/>
        <w:snapToGrid w:val="0"/>
        <w:spacing w:line="360" w:lineRule="exact"/>
        <w:ind w:left="315" w:leftChars="100" w:hanging="105" w:hangingChars="50"/>
        <w:outlineLvl w:val="0"/>
        <w:rPr>
          <w:rFonts w:hint="eastAsia" w:ascii="Times New Roman" w:hAnsi="Times New Roman" w:cs="Times New Roman"/>
          <w:color w:val="000000"/>
          <w:kern w:val="0"/>
        </w:rPr>
      </w:pPr>
      <w:r>
        <w:rPr>
          <w:rFonts w:hint="eastAsia" w:ascii="Times New Roman" w:hAnsi="Times New Roman" w:cs="Times New Roman"/>
          <w:color w:val="000000"/>
          <w:kern w:val="0"/>
        </w:rPr>
        <w:t xml:space="preserve">表示不同物镜下观察到的图像。丁表示显微镜的基本构造。请据图回答： </w:t>
      </w:r>
    </w:p>
    <w:p>
      <w:pPr>
        <w:spacing w:line="360" w:lineRule="exact"/>
        <w:ind w:left="283" w:hanging="283" w:hangingChars="135"/>
        <w:rPr>
          <w:rFonts w:hint="eastAsia"/>
          <w:color w:val="000000"/>
          <w:kern w:val="0"/>
          <w:szCs w:val="21"/>
        </w:rPr>
      </w:pPr>
    </w:p>
    <w:p>
      <w:pPr>
        <w:spacing w:line="320" w:lineRule="exact"/>
        <w:ind w:left="283" w:hanging="283" w:hangingChars="135"/>
        <w:rPr>
          <w:rFonts w:hint="eastAsia"/>
          <w:color w:val="000000"/>
          <w:kern w:val="0"/>
          <w:szCs w:val="21"/>
        </w:rPr>
      </w:pPr>
    </w:p>
    <w:p>
      <w:pPr>
        <w:spacing w:line="320" w:lineRule="exact"/>
        <w:ind w:left="283" w:hanging="283" w:hangingChars="135"/>
        <w:rPr>
          <w:rFonts w:hint="eastAsia"/>
          <w:color w:val="000000"/>
          <w:kern w:val="0"/>
          <w:szCs w:val="21"/>
        </w:rPr>
      </w:pPr>
    </w:p>
    <w:p>
      <w:pPr>
        <w:spacing w:line="320" w:lineRule="exact"/>
        <w:ind w:left="283" w:hanging="283" w:hangingChars="135"/>
        <w:rPr>
          <w:rFonts w:hint="eastAsia"/>
          <w:color w:val="000000"/>
          <w:kern w:val="0"/>
          <w:szCs w:val="21"/>
        </w:rPr>
      </w:pPr>
    </w:p>
    <w:p>
      <w:pPr>
        <w:spacing w:line="320" w:lineRule="exact"/>
        <w:ind w:left="283" w:hanging="283" w:hangingChars="135"/>
        <w:rPr>
          <w:rFonts w:hint="eastAsia"/>
          <w:color w:val="000000"/>
          <w:kern w:val="0"/>
          <w:szCs w:val="21"/>
        </w:rPr>
      </w:pPr>
    </w:p>
    <w:p>
      <w:pPr>
        <w:spacing w:line="320" w:lineRule="exact"/>
        <w:ind w:left="283" w:hanging="283" w:hangingChars="135"/>
        <w:rPr>
          <w:rFonts w:hint="eastAsia"/>
          <w:color w:val="000000"/>
          <w:kern w:val="0"/>
          <w:szCs w:val="21"/>
        </w:rPr>
      </w:pPr>
    </w:p>
    <w:p>
      <w:pPr>
        <w:spacing w:line="320" w:lineRule="exact"/>
        <w:ind w:left="283" w:hanging="283" w:hangingChars="135"/>
        <w:rPr>
          <w:rFonts w:hint="eastAsia"/>
          <w:color w:val="000000"/>
          <w:kern w:val="0"/>
          <w:szCs w:val="21"/>
        </w:rPr>
      </w:pPr>
    </w:p>
    <w:p>
      <w:pPr>
        <w:spacing w:line="360" w:lineRule="exact"/>
        <w:ind w:left="281" w:leftChars="50" w:hanging="176" w:hangingChars="84"/>
        <w:rPr>
          <w:rFonts w:hint="eastAsia"/>
          <w:color w:val="000000"/>
          <w:kern w:val="0"/>
          <w:szCs w:val="21"/>
        </w:rPr>
      </w:pPr>
      <w:r>
        <w:rPr>
          <w:rFonts w:hint="eastAsia"/>
          <w:color w:val="000000"/>
          <w:kern w:val="0"/>
          <w:szCs w:val="21"/>
        </w:rPr>
        <w:t>（1）甲图</w:t>
      </w:r>
      <w:r>
        <w:rPr>
          <w:rFonts w:hint="eastAsia"/>
        </w:rPr>
        <w:t>①～④</w:t>
      </w:r>
      <w:r>
        <w:rPr>
          <w:rFonts w:hint="eastAsia"/>
          <w:color w:val="000000"/>
          <w:kern w:val="0"/>
          <w:szCs w:val="21"/>
        </w:rPr>
        <w:t>中，属于目镜的是</w:t>
      </w:r>
      <w:r>
        <w:rPr>
          <w:rFonts w:hint="eastAsia"/>
          <w:color w:val="000000"/>
          <w:kern w:val="0"/>
          <w:szCs w:val="21"/>
          <w:u w:val="single"/>
        </w:rPr>
        <w:t xml:space="preserve">         </w:t>
      </w:r>
      <w:r>
        <w:rPr>
          <w:rFonts w:hint="eastAsia"/>
          <w:color w:val="000000"/>
          <w:kern w:val="0"/>
          <w:szCs w:val="21"/>
        </w:rPr>
        <w:t>，放大倍数最大的目镜和物镜组合是</w:t>
      </w:r>
      <w:r>
        <w:rPr>
          <w:rFonts w:hint="eastAsia"/>
          <w:color w:val="000000"/>
          <w:kern w:val="0"/>
          <w:szCs w:val="21"/>
          <w:u w:val="single"/>
        </w:rPr>
        <w:t xml:space="preserve">         </w:t>
      </w:r>
      <w:r>
        <w:rPr>
          <w:rFonts w:hint="eastAsia"/>
          <w:color w:val="000000"/>
          <w:kern w:val="0"/>
          <w:szCs w:val="21"/>
        </w:rPr>
        <w:t>。</w:t>
      </w:r>
    </w:p>
    <w:p>
      <w:pPr>
        <w:spacing w:line="360" w:lineRule="exact"/>
        <w:ind w:left="281" w:leftChars="50" w:hanging="176" w:hangingChars="84"/>
        <w:rPr>
          <w:rFonts w:hint="eastAsia"/>
          <w:color w:val="000000"/>
          <w:kern w:val="0"/>
          <w:szCs w:val="21"/>
          <w:u w:val="single"/>
        </w:rPr>
      </w:pPr>
      <w:r>
        <w:rPr>
          <w:rFonts w:hint="eastAsia"/>
          <w:color w:val="000000"/>
          <w:kern w:val="0"/>
          <w:szCs w:val="21"/>
        </w:rPr>
        <w:t>（2）从乙图转为丙图时，物镜与</w:t>
      </w:r>
      <w:r>
        <w:rPr>
          <w:rFonts w:hint="eastAsia"/>
          <w:color w:val="000000"/>
          <w:kern w:val="0"/>
        </w:rPr>
        <w:t>载玻片之间的距离变化是从甲图中的</w:t>
      </w:r>
      <w:r>
        <w:rPr>
          <w:rFonts w:hint="eastAsia"/>
          <w:color w:val="000000"/>
          <w:kern w:val="0"/>
          <w:u w:val="single"/>
        </w:rPr>
        <w:t xml:space="preserve">       </w:t>
      </w:r>
      <w:r>
        <w:rPr>
          <w:rFonts w:hint="eastAsia"/>
          <w:color w:val="000000"/>
          <w:kern w:val="0"/>
        </w:rPr>
        <w:t>到</w:t>
      </w:r>
      <w:r>
        <w:rPr>
          <w:rFonts w:hint="eastAsia"/>
          <w:color w:val="000000"/>
          <w:kern w:val="0"/>
          <w:u w:val="single"/>
        </w:rPr>
        <w:t xml:space="preserve">       </w:t>
      </w:r>
      <w:r>
        <w:rPr>
          <w:rFonts w:hint="eastAsia"/>
          <w:color w:val="000000"/>
          <w:kern w:val="0"/>
        </w:rPr>
        <w:t>。</w:t>
      </w:r>
    </w:p>
    <w:p>
      <w:pPr>
        <w:spacing w:line="360" w:lineRule="exact"/>
        <w:ind w:left="693" w:leftChars="50" w:hanging="588" w:hangingChars="280"/>
        <w:rPr>
          <w:rFonts w:hint="eastAsia"/>
          <w:kern w:val="0"/>
        </w:rPr>
      </w:pPr>
      <w:r>
        <w:rPr>
          <w:rFonts w:hint="eastAsia"/>
          <w:color w:val="000000"/>
          <w:kern w:val="0"/>
          <w:szCs w:val="21"/>
        </w:rPr>
        <w:t>（3）从乙图转为丙图时，正确的操作顺序和方法是</w:t>
      </w:r>
      <w:r>
        <w:rPr>
          <w:rFonts w:hint="eastAsia" w:ascii="宋体" w:hAnsi="宋体"/>
          <w:color w:val="000000"/>
          <w:kern w:val="0"/>
          <w:szCs w:val="21"/>
        </w:rPr>
        <w:t>：①</w:t>
      </w:r>
      <w:r>
        <w:rPr>
          <w:rFonts w:hint="eastAsia"/>
          <w:color w:val="000000"/>
          <w:kern w:val="0"/>
          <w:szCs w:val="21"/>
        </w:rPr>
        <w:t>首先将装片向</w:t>
      </w:r>
      <w:r>
        <w:rPr>
          <w:rFonts w:hint="eastAsia"/>
          <w:color w:val="000000"/>
          <w:kern w:val="0"/>
          <w:szCs w:val="21"/>
          <w:u w:val="single"/>
        </w:rPr>
        <w:t xml:space="preserve">        </w:t>
      </w:r>
      <w:r>
        <w:rPr>
          <w:rFonts w:hint="eastAsia"/>
          <w:color w:val="000000"/>
          <w:kern w:val="0"/>
          <w:szCs w:val="21"/>
        </w:rPr>
        <w:t>方向移动，使相关细胞位于</w:t>
      </w:r>
      <w:r>
        <w:rPr>
          <w:rFonts w:hint="eastAsia"/>
          <w:color w:val="000000"/>
          <w:kern w:val="0"/>
          <w:szCs w:val="21"/>
          <w:u w:val="single"/>
        </w:rPr>
        <w:t xml:space="preserve">          </w:t>
      </w:r>
      <w:r>
        <w:rPr>
          <w:rFonts w:hint="eastAsia"/>
          <w:color w:val="000000"/>
          <w:kern w:val="0"/>
          <w:szCs w:val="21"/>
        </w:rPr>
        <w:t>。→②转动丁图中[    ]</w:t>
      </w:r>
      <w:r>
        <w:rPr>
          <w:rFonts w:hint="eastAsia"/>
          <w:color w:val="000000"/>
          <w:kern w:val="0"/>
          <w:szCs w:val="21"/>
          <w:u w:val="single"/>
        </w:rPr>
        <w:t xml:space="preserve">          </w:t>
      </w:r>
      <w:r>
        <w:rPr>
          <w:rFonts w:hint="eastAsia"/>
          <w:color w:val="000000"/>
          <w:kern w:val="0"/>
          <w:szCs w:val="21"/>
        </w:rPr>
        <w:t>换上甲图中的</w:t>
      </w:r>
      <w:r>
        <w:rPr>
          <w:rFonts w:hint="eastAsia"/>
          <w:color w:val="000000"/>
          <w:kern w:val="0"/>
          <w:szCs w:val="21"/>
          <w:u w:val="single"/>
        </w:rPr>
        <w:t xml:space="preserve">       </w:t>
      </w:r>
      <w:r>
        <w:rPr>
          <w:rFonts w:hint="eastAsia"/>
          <w:color w:val="000000"/>
          <w:kern w:val="0"/>
          <w:szCs w:val="21"/>
        </w:rPr>
        <w:t>（③/④）。</w:t>
      </w:r>
      <w:r>
        <w:rPr>
          <w:rFonts w:hint="eastAsia" w:ascii="Times New Roman" w:hAnsi="Times New Roman" w:cs="Times New Roman"/>
          <w:color w:val="000000"/>
          <w:kern w:val="0"/>
        </w:rPr>
        <w:t>→③</w:t>
      </w:r>
      <w:r>
        <w:rPr>
          <w:rFonts w:hint="eastAsia" w:ascii="Times New Roman" w:cs="Times New Roman"/>
          <w:kern w:val="0"/>
        </w:rPr>
        <w:t>通过调节丁图中</w:t>
      </w:r>
      <w:r>
        <w:rPr>
          <w:rFonts w:hint="eastAsia"/>
          <w:kern w:val="0"/>
        </w:rPr>
        <w:t>[⑥]</w:t>
      </w:r>
      <w:r>
        <w:rPr>
          <w:rFonts w:hint="eastAsia"/>
          <w:kern w:val="0"/>
          <w:u w:val="single"/>
        </w:rPr>
        <w:t xml:space="preserve">          </w:t>
      </w:r>
      <w:r>
        <w:rPr>
          <w:rFonts w:hint="eastAsia"/>
          <w:kern w:val="0"/>
        </w:rPr>
        <w:t>或[⑧]</w:t>
      </w:r>
      <w:r>
        <w:rPr>
          <w:rFonts w:hint="eastAsia"/>
          <w:kern w:val="0"/>
          <w:u w:val="single"/>
        </w:rPr>
        <w:t xml:space="preserve">          </w:t>
      </w:r>
      <w:r>
        <w:rPr>
          <w:rFonts w:hint="eastAsia"/>
          <w:kern w:val="0"/>
        </w:rPr>
        <w:t>来增亮视野。→④最后通过转动</w:t>
      </w:r>
      <w:r>
        <w:rPr>
          <w:rFonts w:hint="eastAsia" w:ascii="Times New Roman" w:cs="Times New Roman"/>
          <w:kern w:val="0"/>
        </w:rPr>
        <w:t>丁图中</w:t>
      </w:r>
      <w:r>
        <w:rPr>
          <w:rFonts w:hint="eastAsia"/>
          <w:kern w:val="0"/>
        </w:rPr>
        <w:t>[     ]</w:t>
      </w:r>
      <w:r>
        <w:rPr>
          <w:rFonts w:hint="eastAsia"/>
          <w:kern w:val="0"/>
          <w:u w:val="single"/>
        </w:rPr>
        <w:t xml:space="preserve">            </w:t>
      </w:r>
      <w:r>
        <w:rPr>
          <w:rFonts w:hint="eastAsia"/>
          <w:kern w:val="0"/>
        </w:rPr>
        <w:t>进行调焦，使物像更清晰。</w:t>
      </w:r>
    </w:p>
    <w:p>
      <w:pPr>
        <w:tabs>
          <w:tab w:val="left" w:pos="2310"/>
          <w:tab w:val="left" w:pos="6090"/>
          <w:tab w:val="left" w:pos="7476"/>
        </w:tabs>
        <w:spacing w:line="360" w:lineRule="exact"/>
        <w:outlineLvl w:val="0"/>
        <w:rPr>
          <w:rFonts w:hint="default"/>
          <w:color w:val="000000" w:themeColor="text1"/>
          <w:sz w:val="24"/>
          <w:szCs w:val="24"/>
          <w:lang w:val="en-US"/>
          <w14:textFill>
            <w14:solidFill>
              <w14:schemeClr w14:val="tx1"/>
            </w14:solidFill>
          </w14:textFill>
        </w:rPr>
      </w:pPr>
      <w:r>
        <w:rPr>
          <w:rFonts w:hint="default"/>
          <w:color w:val="000000" w:themeColor="text1"/>
          <w:sz w:val="24"/>
          <w:szCs w:val="24"/>
          <w:lang w:val="en-US"/>
          <w14:textFill>
            <w14:solidFill>
              <w14:schemeClr w14:val="tx1"/>
            </w14:solidFill>
          </w14:textFill>
        </w:rPr>
        <w:tab/>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roman"/>
    <w:pitch w:val="default"/>
    <w:sig w:usb0="E00002FF" w:usb1="420024FF" w:usb2="00000000"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5249494"/>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高一生物假期作业一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09B421"/>
    <w:multiLevelType w:val="singleLevel"/>
    <w:tmpl w:val="FB09B421"/>
    <w:lvl w:ilvl="0" w:tentative="0">
      <w:start w:val="1"/>
      <w:numFmt w:val="upperLetter"/>
      <w:lvlText w:val="%1."/>
      <w:lvlJc w:val="left"/>
      <w:pPr>
        <w:tabs>
          <w:tab w:val="left" w:pos="312"/>
        </w:tabs>
        <w:ind w:left="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FFD"/>
    <w:rsid w:val="00015A54"/>
    <w:rsid w:val="00100B2C"/>
    <w:rsid w:val="001B75AB"/>
    <w:rsid w:val="001D6FFD"/>
    <w:rsid w:val="00254C62"/>
    <w:rsid w:val="00371DD9"/>
    <w:rsid w:val="005867EB"/>
    <w:rsid w:val="005A1C4C"/>
    <w:rsid w:val="00857CAC"/>
    <w:rsid w:val="009613B2"/>
    <w:rsid w:val="009D64E6"/>
    <w:rsid w:val="00AA4BAA"/>
    <w:rsid w:val="00AB319B"/>
    <w:rsid w:val="00C45802"/>
    <w:rsid w:val="00FA2726"/>
    <w:rsid w:val="00FD0FD9"/>
    <w:rsid w:val="062E3CAD"/>
    <w:rsid w:val="272C7AFF"/>
    <w:rsid w:val="6B304EE8"/>
    <w:rsid w:val="788A3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99"/>
    <w:rPr>
      <w:rFonts w:ascii="宋体" w:hAnsi="Courier New" w:cs="Courier New"/>
      <w:szCs w:val="21"/>
    </w:r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3"/>
    <w:semiHidden/>
    <w:qFormat/>
    <w:uiPriority w:val="99"/>
    <w:rPr>
      <w:sz w:val="18"/>
      <w:szCs w:val="18"/>
    </w:rPr>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emf"/><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546</Words>
  <Characters>3117</Characters>
  <Lines>25</Lines>
  <Paragraphs>7</Paragraphs>
  <TotalTime>0</TotalTime>
  <ScaleCrop>false</ScaleCrop>
  <LinksUpToDate>false</LinksUpToDate>
  <CharactersWithSpaces>3656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2018-09-17T11:56:00Z</dcterms:created>
  <dc:creator>ping</dc:creator>
  <cp:lastModifiedBy>萍</cp:lastModifiedBy>
  <dcterms:modified xsi:type="dcterms:W3CDTF">2021-09-24T04:21:20Z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8A760AA9EF53467C8B2582E9CC8FD718</vt:lpwstr>
  </property>
</Properties>
</file>