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评课意见：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教学节奏比较平缓，可以在节奏上适当控制，对重难点的准确把握前提下有所突出，让课堂时间安排更加合理。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让学生多探究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多分析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将</w:t>
      </w:r>
      <w:r>
        <w:rPr>
          <w:rFonts w:ascii="宋体" w:hAnsi="宋体" w:eastAsia="宋体" w:cs="宋体"/>
          <w:sz w:val="24"/>
          <w:szCs w:val="24"/>
        </w:rPr>
        <w:t>课堂还给学生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教师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则</w:t>
      </w:r>
      <w:r>
        <w:rPr>
          <w:rFonts w:ascii="宋体" w:hAnsi="宋体" w:eastAsia="宋体" w:cs="宋体"/>
          <w:sz w:val="24"/>
          <w:szCs w:val="24"/>
        </w:rPr>
        <w:t>站在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  <w:r>
        <w:rPr>
          <w:rFonts w:ascii="宋体" w:hAnsi="宋体" w:eastAsia="宋体" w:cs="宋体"/>
          <w:sz w:val="24"/>
          <w:szCs w:val="24"/>
        </w:rPr>
        <w:t>定高度上给学生进行总结，或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适当引导。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案例的选用较为新颖，对时政的把握也较为清晰，列举的实例也能够激起学生的学习兴趣，整节课课堂气氛较为活跃。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对于学生的讨论问题应给予充分的时间进行讨论。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58EAD4"/>
    <w:multiLevelType w:val="singleLevel"/>
    <w:tmpl w:val="5C58EAD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935E7"/>
    <w:rsid w:val="250C2CB5"/>
    <w:rsid w:val="4BE67E01"/>
    <w:rsid w:val="4C8F3AA2"/>
    <w:rsid w:val="5E8935E7"/>
    <w:rsid w:val="60B7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2021-03-16T13:04:00Z</dcterms:created>
  <dc:creator>zy</dc:creator>
  <cp:lastModifiedBy>┈━☆桃子小姐</cp:lastModifiedBy>
  <dcterms:modified xsi:type="dcterms:W3CDTF">2021-06-02T03:58:34Z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797759E1E46C4F3B81EF5BD01CAC6B09</vt:lpwstr>
  </property>
</Properties>
</file>