
<file path=[Content_Types].xml><?xml version="1.0" encoding="utf-8"?>
<Types xmlns="http://schemas.openxmlformats.org/package/2006/content-types">
  <Default Extension="jpeg" ContentType="image/jpeg"/>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uto" w:line="288"/>
        <w:rPr>
          <w:color w:val="000000"/>
          <w:sz w:val="21"/>
          <w:szCs w:val="21"/>
          <w:rFonts w:ascii="Times New Roman" w:eastAsia="宋体" w:hAnsi="宋体" w:cs="宋体"/>
        </w:rPr>
        <w:snapToGrid w:val="off"/>
      </w:pPr>
      <w:r>
        <w:rPr>
          <w:sz w:val="32"/>
          <w:szCs w:val="32"/>
          <w:rFonts w:ascii="宋体" w:eastAsia="宋体" w:hAnsi="宋体" w:cs="宋体"/>
        </w:rPr>
        <w:t>2020-2021第二学期秦淮中学高一生物期末模拟试卷（一）</w:t>
      </w:r>
      <w:r>
        <w:rPr>
          <w:color w:val="000000"/>
          <w:sz w:val="36"/>
          <w:szCs w:val="36"/>
          <w:rFonts w:ascii="Times New Roman" w:eastAsia="宋体" w:hAnsi="宋体" w:cs="宋体"/>
        </w:rPr>
        <w:t xml:space="preserve">  </w:t>
      </w:r>
      <w:r>
        <w:rPr>
          <w:color w:val="000000"/>
          <w:sz w:val="21"/>
          <w:szCs w:val="21"/>
          <w:rFonts w:ascii="Times New Roman" w:eastAsia="宋体" w:hAnsi="宋体" w:cs="宋体"/>
        </w:rPr>
        <w:t xml:space="preserve">                   </w:t>
      </w:r>
    </w:p>
    <w:p>
      <w:pPr>
        <w:jc w:val="both"/>
        <w:spacing w:lineRule="auto" w:line="276"/>
        <w:rPr>
          <w:spacing w:val="-4"/>
          <w:color w:val="000000"/>
          <w:sz w:val="15"/>
          <w:szCs w:val="15"/>
          <w:rFonts w:ascii="Times New Roman" w:eastAsia="黑体" w:hAnsi="黑体" w:cs="黑体"/>
        </w:rPr>
      </w:pPr>
      <w:r>
        <w:rPr>
          <w:spacing w:val="-4"/>
          <w:color w:val="000000"/>
          <w:sz w:val="21"/>
          <w:szCs w:val="21"/>
          <w:rFonts w:ascii="Times New Roman" w:eastAsia="黑体" w:hAnsi="黑体" w:cs="黑体"/>
        </w:rPr>
        <w:t>一、选择题：本题包括40小题，每小题2分，共80分。每小题只有一个选项最符合题意。</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1．下列细胞中属于成熟生殖细胞的是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A．人的肝细胞      B．桃的叶肉细胞    C．果蝇的受精卵    D．水稻的精子 </w:t>
      </w:r>
    </w:p>
    <w:p>
      <w:pPr>
        <w:pStyle w:val="PO151"/>
        <w:jc w:val="left"/>
        <w:spacing w:lineRule="auto" w:line="276" w:after="0"/>
        <w:rPr>
          <w:color w:val="000000"/>
          <w:sz w:val="20"/>
          <w:szCs w:val="20"/>
          <w:rFonts w:ascii="Times New Roman" w:eastAsia="宋体" w:hAnsi="宋体" w:cs="宋体"/>
        </w:rPr>
        <w:snapToGrid w:val="off"/>
      </w:pPr>
      <w:r>
        <w:rPr>
          <w:color w:val="000000"/>
          <w:sz w:val="20"/>
          <w:szCs w:val="20"/>
          <w:rFonts w:ascii="Times New Roman" w:eastAsia="宋体" w:hAnsi="宋体" w:cs="宋体"/>
        </w:rPr>
        <w:t>2．下图表示某动物的精子形成过程，以下叙述</w:t>
      </w:r>
      <w:r>
        <w:rPr>
          <w:b w:val="1"/>
          <w:color w:val="000000"/>
          <w:sz w:val="20"/>
          <w:szCs w:val="20"/>
          <w:em w:val="dot"/>
          <w:rFonts w:ascii="Times New Roman" w:eastAsia="宋体" w:hAnsi="宋体" w:cs="宋体"/>
        </w:rPr>
        <w:t>错误的</w:t>
      </w:r>
      <w:r>
        <w:rPr>
          <w:color w:val="000000"/>
          <w:sz w:val="20"/>
          <w:szCs w:val="20"/>
          <w:rFonts w:ascii="Times New Roman" w:eastAsia="宋体" w:hAnsi="宋体" w:cs="宋体"/>
        </w:rPr>
        <w:t>是</w:t>
      </w:r>
    </w:p>
    <w:p>
      <w:pPr>
        <w:pStyle w:val="PO151"/>
        <w:jc w:val="left"/>
        <w:spacing w:lineRule="auto" w:line="276" w:after="0"/>
        <w:ind w:firstLine="200"/>
        <w:rPr>
          <w:color w:val="000000"/>
          <w:sz w:val="20"/>
          <w:szCs w:val="20"/>
          <w:rFonts w:ascii="Times New Roman" w:eastAsia="宋体" w:hAnsi="宋体" w:cs="宋体"/>
        </w:rPr>
        <w:snapToGrid w:val="off"/>
      </w:pPr>
      <w:r>
        <w:rPr>
          <w:sz w:val="20"/>
        </w:rPr>
        <mc:AlternateContent>
          <mc:Choice Requires="wps">
            <w:drawing>
              <wp:anchor distT="0" distB="0" distL="114300" distR="114300" simplePos="0" relativeHeight="251624968" behindDoc="0" locked="0" layoutInCell="1" allowOverlap="1">
                <wp:simplePos x="0" y="0"/>
                <wp:positionH relativeFrom="column">
                  <wp:posOffset>579759</wp:posOffset>
                </wp:positionH>
                <wp:positionV relativeFrom="paragraph">
                  <wp:posOffset>59694</wp:posOffset>
                </wp:positionV>
                <wp:extent cx="4004310" cy="680720"/>
                <wp:effectExtent l="0" t="0" r="0" b="0"/>
                <wp:wrapNone/>
                <wp:docPr id="9"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004945" cy="681355"/>
                          <a:chOff x="0" y="0"/>
                          <a:chExt cx="4004945" cy="681355"/>
                        </a:xfrm>
                        <a:prstGeom prst="rect"/>
                        <a:ln cap="flat"/>
                      </wpg:grpSpPr>
                      <pic:pic xmlns:pic="http://schemas.openxmlformats.org/drawingml/2006/picture">
                        <pic:nvPicPr>
                          <pic:cNvPr id="1" name="Picture 1" descr="C:/Users/yzr/AppData/Roaming/JisuOffice/ETemp/31636_21153528/fImage388991641.png"/>
                          <pic:cNvPicPr>
                            <a:picLocks noChangeAspect="1" noChangeArrowheads="1"/>
                          </pic:cNvPicPr>
                        </pic:nvPicPr>
                        <pic:blipFill>
                          <a:blip r:embed="rId5">
                            <a:extLst>
                              <a:ext uri="{28A0092B-C50C-407E-A947-70E740481C1C}">
                                <a14:useLocalDpi xmlns:a14="http://schemas.microsoft.com/office/drawing/2010/main" val="0"/>
                              </a:ext>
                            </a:extLst>
                          </a:blip>
                          <a:srcRect l="12894" t="18307" r="13475" b="63387"/>
                          <a:stretch>
                            <a:fillRect/>
                          </a:stretch>
                        </pic:blipFill>
                        <pic:spPr>
                          <a:xfrm>
                            <a:off x="0" y="0"/>
                            <a:ext cx="3507105" cy="681355"/>
                          </a:xfrm>
                          <a:prstGeom prst="rect"/>
                          <a:noFill/>
                          <a:ln cap="flat"/>
                        </pic:spPr>
                      </pic:pic>
                      <wps:wsp>
                        <wps:cNvPr id="2" name="文本框 2"/>
                        <wps:cNvSpPr txBox="1"/>
                        <wps:spPr>
                          <a:xfrm>
                            <a:off x="3138805" y="145415"/>
                            <a:ext cx="866140" cy="389890"/>
                          </a:xfrm>
                          <a:prstGeom prst="rect"/>
                          <a:solidFill>
                            <a:schemeClr val="lt1"/>
                          </a:solidFill>
                          <a:ln w="6350" cap="flat">
                            <a:noFill/>
                          </a:ln>
                        </wps:spPr>
                        <wps:txbx style="" inset="0pt,4pt,7pt,4pt">
                          <w:txbxContent>
                            <w:p>
                              <w:pPr>
                                <w:jc w:val="both"/>
                                <w:rPr>
                                  <w:sz w:val="21"/>
                                  <w:szCs w:val="21"/>
                                  <w:rFonts w:ascii="Time New Romans" w:eastAsia="宋体" w:hAnsi="宋体" w:cs="宋体"/>
                                </w:rPr>
                              </w:pPr>
                              <w:r>
                                <w:rPr>
                                  <w:sz w:val="21"/>
                                  <w:szCs w:val="21"/>
                                  <w:rFonts w:ascii="Time New Romans" w:eastAsia="宋体" w:hAnsi="宋体" w:cs="宋体"/>
                                </w:rPr>
                                <w:t>精子</w:t>
                              </w:r>
                            </w:p>
                          </w:txbxContent>
                        </wps:txbx>
                        <wps:bodyPr rot="0" spcFirstLastPara="0" vertOverflow="overflow" horzOverflow="overflow" vert="horz" wrap="square" lIns="0" tIns="45720" rIns="91440" bIns="45720" numCol="1" spcCol="0" rtlCol="0" fromWordArt="0" anchor="t" anchorCtr="0" forceAA="0" compatLnSpc="0">
                          <a:prstTxWarp prst="textNoShape"/>
                        </wps:bodyPr>
                      </wps:wsp>
                    </wpg:wgp>
                  </a:graphicData>
                </a:graphic>
              </wp:anchor>
            </w:drawing>
          </mc:Choice>
          <mc:Fallback>
            <w:pict>
              <v:group id="_x0000_s9" style="position:absolute;left:0;margin-left:46pt;mso-position-horizontal:absolute;mso-position-horizontal-relative:text;margin-top:5pt;mso-position-vertical:absolute;mso-position-vertical-relative:text;width:315.3pt;height:53.6pt;z-index:251624968" coordorigin="1876,2942" coordsize="6306,1072">
                <v:shape id="_x0000_s10" style="position:absolute;left:1876;top:2942;width:5522;height:1072;z-index:251624960" coordsize="3506470,680720" path="m,l3506470,,3506470,680720,,680720xe" stroked="f" fillcolor="#fcfcfc">
                  <v:fill r:id="rId6" recolor="t" rotate="t" type="frame"/>
                  <v:imagedata/>
                </v:shape>
                <v:shape id="_x0000_s11" style="position:absolute;left:6819;top:3171;width:1363;height:613;z-index:251624961" coordsize="865505,389255" path="m,l865505,,865505,389255,,389255xe" stroked="f" fillcolor="#ffffff" filled="t">
                  <v:textbox style="" inset="0pt,4pt,7pt,4pt">
                    <w:txbxContent>
                      <w:p>
                        <w:pPr>
                          <w:jc w:val="both"/>
                          <w:rPr>
                            <w:sz w:val="21"/>
                            <w:szCs w:val="21"/>
                            <w:rFonts w:ascii="Time New Romans" w:eastAsia="宋体" w:hAnsi="宋体" w:cs="宋体"/>
                          </w:rPr>
                        </w:pPr>
                        <w:r>
                          <w:rPr>
                            <w:sz w:val="21"/>
                            <w:szCs w:val="21"/>
                            <w:rFonts w:ascii="Time New Romans" w:eastAsia="宋体" w:hAnsi="宋体" w:cs="宋体"/>
                          </w:rPr>
                          <w:t>精子</w:t>
                        </w:r>
                      </w:p>
                    </w:txbxContent>
                  </v:textbox>
                </v:shape>
              </v:group>
            </w:pict>
          </mc:Fallback>
        </mc:AlternateContent>
      </w:r>
    </w:p>
    <w:p>
      <w:pPr>
        <w:pStyle w:val="PO151"/>
        <w:jc w:val="left"/>
        <w:spacing w:lineRule="auto" w:line="276" w:after="0"/>
        <w:ind w:firstLine="200"/>
        <w:rPr>
          <w:color w:val="000000"/>
          <w:sz w:val="20"/>
          <w:szCs w:val="20"/>
          <w:rFonts w:ascii="Times New Roman" w:eastAsia="宋体" w:hAnsi="宋体" w:cs="宋体"/>
        </w:rPr>
        <w:snapToGrid w:val="off"/>
      </w:pPr>
    </w:p>
    <w:p>
      <w:pPr>
        <w:pStyle w:val="PO151"/>
        <w:jc w:val="left"/>
        <w:spacing w:lineRule="auto" w:line="276" w:after="0"/>
        <w:ind w:firstLine="200"/>
        <w:rPr>
          <w:color w:val="000000"/>
          <w:sz w:val="20"/>
          <w:szCs w:val="20"/>
          <w:rFonts w:ascii="Times New Roman" w:eastAsia="宋体" w:hAnsi="宋体" w:cs="宋体"/>
        </w:rPr>
        <w:snapToGrid w:val="off"/>
      </w:pPr>
    </w:p>
    <w:p>
      <w:pPr>
        <w:jc w:val="left"/>
        <w:spacing w:lineRule="auto" w:line="276"/>
        <w:ind w:firstLine="200"/>
        <w:rPr>
          <w:color w:val="000000"/>
          <w:sz w:val="21"/>
          <w:szCs w:val="21"/>
          <w:rFonts w:ascii="Times New Roman" w:eastAsia="宋体" w:hAnsi="宋体" w:cs="宋体"/>
        </w:rPr>
        <w:snapToGrid w:val="off"/>
      </w:pPr>
    </w:p>
    <w:p>
      <w:pPr>
        <w:jc w:val="left"/>
        <w:spacing w:lineRule="auto" w:line="276"/>
        <w:ind w:firstLine="200"/>
        <w:rPr>
          <w:color w:val="000000"/>
          <w:sz w:val="21"/>
          <w:szCs w:val="21"/>
          <w:rFonts w:ascii="Times New Roman" w:eastAsia="宋体" w:hAnsi="宋体" w:cs="宋体"/>
        </w:rPr>
        <w:snapToGrid w:val="off"/>
      </w:pP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w:t>
      </w:r>
      <w:r>
        <w:rPr>
          <w:color w:val="000000"/>
          <w:sz w:val="21"/>
          <w:szCs w:val="21"/>
          <w:rFonts w:ascii="宋体" w:eastAsia="宋体" w:hAnsi="宋体" w:cs="宋体"/>
        </w:rPr>
        <w:t>①</w:t>
      </w:r>
      <w:r>
        <w:rPr>
          <w:color w:val="000000"/>
          <w:sz w:val="21"/>
          <w:szCs w:val="21"/>
          <w:rFonts w:ascii="Times New Roman" w:eastAsia="宋体" w:hAnsi="宋体" w:cs="宋体"/>
        </w:rPr>
        <w:t xml:space="preserve">过程为精原细胞的有丝分裂         B．</w:t>
      </w:r>
      <w:r>
        <w:rPr>
          <w:color w:val="000000"/>
          <w:sz w:val="21"/>
          <w:szCs w:val="21"/>
          <w:rFonts w:ascii="宋体" w:eastAsia="宋体" w:hAnsi="宋体" w:cs="宋体"/>
        </w:rPr>
        <w:t>②</w:t>
      </w:r>
      <w:r>
        <w:rPr>
          <w:color w:val="000000"/>
          <w:sz w:val="21"/>
          <w:szCs w:val="21"/>
          <w:rFonts w:ascii="Times New Roman" w:eastAsia="宋体" w:hAnsi="宋体" w:cs="宋体"/>
        </w:rPr>
        <w:t xml:space="preserve">过程中进行了染色体复制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w:t>
      </w:r>
      <w:r>
        <w:rPr>
          <w:color w:val="000000"/>
          <w:sz w:val="21"/>
          <w:szCs w:val="21"/>
          <w:rFonts w:ascii="宋体" w:eastAsia="宋体" w:hAnsi="宋体" w:cs="宋体"/>
        </w:rPr>
        <w:t>③</w:t>
      </w:r>
      <w:r>
        <w:rPr>
          <w:color w:val="000000"/>
          <w:sz w:val="21"/>
          <w:szCs w:val="21"/>
          <w:rFonts w:ascii="Times New Roman" w:eastAsia="宋体" w:hAnsi="宋体" w:cs="宋体"/>
        </w:rPr>
        <w:t xml:space="preserve">过程中染色体数目加倍             D．</w:t>
      </w:r>
      <w:r>
        <w:rPr>
          <w:color w:val="000000"/>
          <w:sz w:val="21"/>
          <w:szCs w:val="21"/>
          <w:rFonts w:ascii="宋体" w:eastAsia="宋体" w:hAnsi="宋体" w:cs="宋体"/>
        </w:rPr>
        <w:t>④</w:t>
      </w:r>
      <w:r>
        <w:rPr>
          <w:color w:val="000000"/>
          <w:sz w:val="21"/>
          <w:szCs w:val="21"/>
          <w:rFonts w:ascii="Times New Roman" w:eastAsia="宋体" w:hAnsi="宋体" w:cs="宋体"/>
        </w:rPr>
        <w:t>过程为减数第二次分裂</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3．某动物卵细胞核中DNA含量为n，则该动物初级卵母细胞的细胞核中DNA的含量为</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A．n             B．2n            C．3n              D．4n</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4．对于精子和卵细胞形成过程的相同点的叙述</w:t>
      </w:r>
      <w:r>
        <w:rPr>
          <w:b w:val="1"/>
          <w:color w:val="000000"/>
          <w:sz w:val="21"/>
          <w:szCs w:val="21"/>
          <w:em w:val="dot"/>
          <w:rFonts w:ascii="Times New Roman" w:eastAsia="宋体" w:hAnsi="宋体" w:cs="宋体"/>
        </w:rPr>
        <w:t>不正确的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A．都要经过染色体复制                 B．都形成四分体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C．都有细胞质的不均等分配             D．都有同源染色体分离</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5．与有丝分裂相比，下列过程只发生在减数分裂中的是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A．染色体复制      B．着丝点分裂     C．同源染色体联会     D．形成纺锤体</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6．下图为某个哺乳动物体内细胞分裂不同时期的图像，下列有关叙述正确的是</w:t>
      </w:r>
    </w:p>
    <w:p>
      <w:pPr>
        <w:pStyle w:val="PO152"/>
        <w:jc w:val="left"/>
        <w:spacing w:lineRule="auto" w:line="276"/>
        <w:rPr>
          <w:color w:val="000000"/>
          <w:sz w:val="21"/>
          <w:szCs w:val="21"/>
          <w:rFonts w:ascii="Times New Roman" w:eastAsia="宋体" w:hAnsi="宋体" w:cs="宋体"/>
        </w:rPr>
        <w:snapToGrid w:val="off"/>
      </w:pPr>
      <w:r>
        <w:rPr>
          <w:sz w:val="20"/>
        </w:rPr>
        <mc:AlternateContent>
          <mc:Choice Requires="wps">
            <w:drawing>
              <wp:anchor distT="0" distB="0" distL="114300" distR="114300" simplePos="0" relativeHeight="251624967" behindDoc="0" locked="0" layoutInCell="1" allowOverlap="1">
                <wp:simplePos x="0" y="0"/>
                <wp:positionH relativeFrom="column">
                  <wp:posOffset>1385575</wp:posOffset>
                </wp:positionH>
                <wp:positionV relativeFrom="paragraph">
                  <wp:posOffset>12705</wp:posOffset>
                </wp:positionV>
                <wp:extent cx="2265045" cy="752475"/>
                <wp:effectExtent l="0" t="0" r="0" b="0"/>
                <wp:wrapNone/>
                <wp:docPr id="12"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2265680" cy="753110"/>
                          <a:chOff x="0" y="0"/>
                          <a:chExt cx="2265680" cy="753110"/>
                        </a:xfrm>
                        <a:prstGeom prst="rect"/>
                        <a:ln cap="flat"/>
                      </wpg:grpSpPr>
                      <pic:pic xmlns:pic="http://schemas.openxmlformats.org/drawingml/2006/picture">
                        <pic:nvPicPr>
                          <pic:cNvPr id="2" name="Picture 2" descr="C:/Users/yzr/AppData/Roaming/JisuOffice/ETemp/31636_21153528/fImage67288198467.png"/>
                          <pic:cNvPicPr>
                            <a:picLocks noChangeAspect="1" noChangeArrowheads="1"/>
                          </pic:cNvPicPr>
                        </pic:nvPicPr>
                        <pic:blipFill>
                          <a:blip r:embed="rId7">
                            <a:extLst>
                              <a:ext uri="{28A0092B-C50C-407E-A947-70E740481C1C}">
                                <a14:useLocalDpi xmlns:a14="http://schemas.microsoft.com/office/drawing/2010/main" val="0"/>
                              </a:ext>
                            </a:extLst>
                          </a:blip>
                          <a:srcRect r="52557" b="49939"/>
                          <a:stretch>
                            <a:fillRect/>
                          </a:stretch>
                        </pic:blipFill>
                        <pic:spPr>
                          <a:xfrm>
                            <a:off x="0" y="0"/>
                            <a:ext cx="1165860" cy="753110"/>
                          </a:xfrm>
                          <a:prstGeom prst="rect"/>
                          <a:noFill/>
                          <a:ln cap="flat"/>
                        </pic:spPr>
                      </pic:pic>
                      <pic:pic xmlns:pic="http://schemas.openxmlformats.org/drawingml/2006/picture">
                        <pic:nvPicPr>
                          <pic:cNvPr id="3" name="Picture 3" descr="C:/Users/yzr/AppData/Roaming/JisuOffice/ETemp/31636_21153528/fImage33705206334.png"/>
                          <pic:cNvPicPr>
                            <a:picLocks noChangeAspect="1" noChangeArrowheads="1"/>
                          </pic:cNvPicPr>
                        </pic:nvPicPr>
                        <pic:blipFill>
                          <a:blip r:embed="rId8">
                            <a:extLst>
                              <a:ext uri="{28A0092B-C50C-407E-A947-70E740481C1C}">
                                <a14:useLocalDpi xmlns:a14="http://schemas.microsoft.com/office/drawing/2010/main" val="0"/>
                              </a:ext>
                            </a:extLst>
                          </a:blip>
                          <a:srcRect t="49939" r="52557" b="3949"/>
                          <a:stretch>
                            <a:fillRect/>
                          </a:stretch>
                        </pic:blipFill>
                        <pic:spPr>
                          <a:xfrm>
                            <a:off x="1136650" y="75565"/>
                            <a:ext cx="1129030" cy="674370"/>
                          </a:xfrm>
                          <a:prstGeom prst="rect"/>
                          <a:noFill/>
                          <a:ln cap="flat"/>
                        </pic:spPr>
                      </pic:pic>
                    </wpg:wgp>
                  </a:graphicData>
                </a:graphic>
              </wp:anchor>
            </w:drawing>
          </mc:Choice>
          <mc:Fallback>
            <w:pict>
              <v:group id="_x0000_s12" style="position:absolute;left:0;margin-left:109pt;mso-position-horizontal:absolute;mso-position-horizontal-relative:text;margin-top:1pt;mso-position-vertical:absolute;mso-position-vertical-relative:text;width:178.3pt;height:59.2pt;z-index:251624967" coordorigin="3146,7876" coordsize="3567,1185">
                <v:shape id="_x0000_s13" style="position:absolute;left:3146;top:7876;width:1835;height:1185;z-index:251624960" coordsize="1165225,752475" path="m,l1165225,,1165225,752475,,752475xe" stroked="f" fillcolor="#fcfcfc">
                  <v:fill r:id="rId9" recolor="t" rotate="t" type="frame"/>
                  <v:imagedata/>
                </v:shape>
                <v:shape id="_x0000_s14" style="position:absolute;left:4936;top:7995;width:1777;height:1061;z-index:251624961" coordsize="1128395,673735" path="m,l1128395,,1128395,673735,,673735xe" stroked="f" fillcolor="#fcfcfc">
                  <v:fill r:id="rId10" recolor="t" rotate="t" type="frame"/>
                  <v:imagedata/>
                </v:shape>
              </v:group>
            </w:pict>
          </mc:Fallback>
        </mc:AlternateContent>
      </w:r>
    </w:p>
    <w:p>
      <w:pPr>
        <w:pStyle w:val="PO152"/>
        <w:jc w:val="left"/>
        <w:spacing w:lineRule="auto" w:line="276"/>
        <w:rPr>
          <w:color w:val="000000"/>
          <w:sz w:val="21"/>
          <w:szCs w:val="21"/>
          <w:rFonts w:ascii="Times New Roman" w:eastAsia="宋体" w:hAnsi="宋体" w:cs="宋体"/>
        </w:rPr>
        <w:snapToGrid w:val="off"/>
      </w:pPr>
    </w:p>
    <w:p>
      <w:pPr>
        <w:jc w:val="left"/>
        <w:spacing w:lineRule="auto" w:line="276"/>
        <w:ind w:firstLine="210"/>
        <w:rPr>
          <w:color w:val="000000"/>
          <w:sz w:val="21"/>
          <w:szCs w:val="21"/>
          <w:rFonts w:ascii="Times New Roman" w:eastAsia="宋体" w:hAnsi="宋体" w:cs="宋体"/>
        </w:rPr>
        <w:snapToGrid w:val="off"/>
      </w:pPr>
    </w:p>
    <w:p>
      <w:pPr>
        <w:jc w:val="left"/>
        <w:spacing w:lineRule="auto" w:line="276"/>
        <w:ind w:firstLine="210"/>
        <w:rPr>
          <w:color w:val="000000"/>
          <w:sz w:val="21"/>
          <w:szCs w:val="21"/>
          <w:rFonts w:ascii="Times New Roman" w:eastAsia="宋体" w:hAnsi="宋体" w:cs="宋体"/>
        </w:rPr>
        <w:snapToGrid w:val="off"/>
      </w:pPr>
      <w:r>
        <w:rPr>
          <w:color w:val="000000"/>
          <w:sz w:val="21"/>
          <w:szCs w:val="21"/>
          <w:rFonts w:ascii="Times New Roman" w:eastAsia="宋体" w:hAnsi="宋体" w:cs="宋体"/>
        </w:rPr>
        <w:t>A．图中</w:t>
      </w:r>
      <w:r>
        <w:rPr>
          <w:color w:val="000000"/>
          <w:sz w:val="21"/>
          <w:szCs w:val="21"/>
          <w:rFonts w:ascii="宋体" w:eastAsia="宋体" w:hAnsi="宋体" w:cs="宋体"/>
        </w:rPr>
        <w:t>①</w:t>
      </w:r>
      <w:r>
        <w:rPr>
          <w:color w:val="000000"/>
          <w:sz w:val="21"/>
          <w:szCs w:val="21"/>
          <w:rFonts w:ascii="Times New Roman" w:eastAsia="宋体" w:hAnsi="宋体" w:cs="宋体"/>
        </w:rPr>
        <w:t xml:space="preserve">为有丝分裂中期               B．图中</w:t>
      </w:r>
      <w:r>
        <w:rPr>
          <w:color w:val="000000"/>
          <w:sz w:val="21"/>
          <w:szCs w:val="21"/>
          <w:rFonts w:ascii="宋体" w:eastAsia="宋体" w:hAnsi="宋体" w:cs="宋体"/>
        </w:rPr>
        <w:t>②</w:t>
      </w:r>
      <w:r>
        <w:rPr>
          <w:color w:val="000000"/>
          <w:sz w:val="21"/>
          <w:szCs w:val="21"/>
          <w:rFonts w:ascii="Times New Roman" w:eastAsia="宋体" w:hAnsi="宋体" w:cs="宋体"/>
        </w:rPr>
        <w:t>为有丝分裂后期</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C．图中</w:t>
      </w:r>
      <w:r>
        <w:rPr>
          <w:color w:val="000000"/>
          <w:sz w:val="21"/>
          <w:szCs w:val="21"/>
          <w:rFonts w:ascii="宋体" w:eastAsia="宋体" w:hAnsi="宋体" w:cs="宋体"/>
        </w:rPr>
        <w:t>③</w:t>
      </w:r>
      <w:r>
        <w:rPr>
          <w:color w:val="000000"/>
          <w:sz w:val="21"/>
          <w:szCs w:val="21"/>
          <w:rFonts w:ascii="Times New Roman" w:eastAsia="宋体" w:hAnsi="宋体" w:cs="宋体"/>
        </w:rPr>
        <w:t xml:space="preserve">为减数第一次分裂中期         D．图中</w:t>
      </w:r>
      <w:r>
        <w:rPr>
          <w:color w:val="000000"/>
          <w:sz w:val="21"/>
          <w:szCs w:val="21"/>
          <w:rFonts w:ascii="宋体" w:eastAsia="宋体" w:hAnsi="宋体" w:cs="宋体"/>
        </w:rPr>
        <w:t>④</w:t>
      </w:r>
      <w:r>
        <w:rPr>
          <w:color w:val="000000"/>
          <w:sz w:val="21"/>
          <w:szCs w:val="21"/>
          <w:rFonts w:ascii="Times New Roman" w:eastAsia="宋体" w:hAnsi="宋体" w:cs="宋体"/>
        </w:rPr>
        <w:t>是减数第一次分裂后期</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7．下列各组生物性状中，属于相对性状的是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A．绵羊的白毛和家兔的灰毛               B．豌豆的高茎和豌豆的矮茎</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C．果蝇的红眼和果蝇的残翅               D．小麦的抗病和小麦的早熟</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8．下列有关某生物受精作用的叙述，正确的是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A．受精作用过程中精子全部进入卵细胞</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B．受精卵中的染色体数目恢复到体细胞中的染色体数目</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C．受精作用过程中精子与卵细胞无须相互识别</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D．受精卵中的DNA一半来自父方，一半来自母方</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9．由二倍体蜂王产生的卵细胞可直接发育成雄蜂，该雄蜂个体是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A．单倍体       B．二倍体       C．四倍体       D．多倍体</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10．某生物体细胞中染色体数为2</w:t>
      </w:r>
      <w:r>
        <w:rPr>
          <w:i w:val="1"/>
          <w:color w:val="000000"/>
          <w:sz w:val="21"/>
          <w:szCs w:val="21"/>
          <w:rFonts w:ascii="Times New Roman" w:eastAsia="宋体" w:hAnsi="宋体" w:cs="宋体"/>
        </w:rPr>
        <w:t>n</w:t>
      </w:r>
      <w:r>
        <w:rPr>
          <w:color w:val="000000"/>
          <w:sz w:val="21"/>
          <w:szCs w:val="21"/>
          <w:rFonts w:ascii="Times New Roman" w:eastAsia="宋体" w:hAnsi="宋体" w:cs="宋体"/>
        </w:rPr>
        <w:t>，图中属于减数第一次分裂中期的柱形图是</w:t>
      </w:r>
    </w:p>
    <w:p>
      <w:pPr>
        <w:pStyle w:val="PO151"/>
        <w:jc w:val="center"/>
        <w:spacing w:lineRule="auto" w:line="276" w:after="0"/>
        <w:ind w:firstLine="200"/>
        <w:rPr>
          <w:color w:val="000000"/>
          <w:sz w:val="20"/>
          <w:szCs w:val="20"/>
          <w:rFonts w:ascii="Times New Roman" w:eastAsia="宋体" w:hAnsi="宋体" w:cs="宋体"/>
        </w:rPr>
        <w:snapToGrid w:val="off"/>
      </w:pPr>
      <w:r>
        <w:rPr>
          <w:sz w:val="20"/>
        </w:rPr>
        <w:drawing>
          <wp:anchor distT="0" distB="0" distL="114300" distR="114300" simplePos="0" relativeHeight="251624966" behindDoc="0" locked="0" layoutInCell="1" allowOverlap="1">
            <wp:simplePos x="0" y="0"/>
            <wp:positionH relativeFrom="column">
              <wp:posOffset>650879</wp:posOffset>
            </wp:positionH>
            <wp:positionV relativeFrom="paragraph">
              <wp:posOffset>33660</wp:posOffset>
            </wp:positionV>
            <wp:extent cx="3100070" cy="939800"/>
            <wp:effectExtent l="0" t="0" r="0" b="0"/>
            <wp:wrapSquare wrapText="bothSides"/>
            <wp:docPr id="1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C:/Users/yzr/AppData/Roaming/JisuOffice/ETemp/31636_21153528/fImage37231226500.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100705" cy="940435"/>
                    </a:xfrm>
                    <a:prstGeom prst="rect"/>
                    <a:noFill/>
                    <a:ln cap="flat"/>
                  </pic:spPr>
                </pic:pic>
              </a:graphicData>
            </a:graphic>
          </wp:anchor>
        </w:drawing>
      </w:r>
    </w:p>
    <w:p>
      <w:pPr>
        <w:pStyle w:val="PO151"/>
        <w:jc w:val="center"/>
        <w:spacing w:lineRule="auto" w:line="276" w:after="0"/>
        <w:ind w:firstLine="200"/>
        <w:rPr>
          <w:color w:val="000000"/>
          <w:sz w:val="20"/>
          <w:szCs w:val="20"/>
          <w:rFonts w:ascii="Times New Roman" w:eastAsia="宋体" w:hAnsi="宋体" w:cs="宋体"/>
        </w:rPr>
        <w:snapToGrid w:val="off"/>
      </w:pPr>
    </w:p>
    <w:p>
      <w:pPr>
        <w:pStyle w:val="PO151"/>
        <w:jc w:val="center"/>
        <w:spacing w:lineRule="auto" w:line="276" w:after="0"/>
        <w:ind w:firstLine="200"/>
        <w:rPr>
          <w:color w:val="000000"/>
          <w:sz w:val="20"/>
          <w:szCs w:val="20"/>
          <w:rFonts w:ascii="Times New Roman" w:eastAsia="宋体" w:hAnsi="宋体" w:cs="宋体"/>
        </w:rPr>
        <w:snapToGrid w:val="off"/>
      </w:pPr>
    </w:p>
    <w:p>
      <w:pPr>
        <w:pStyle w:val="PO151"/>
        <w:jc w:val="center"/>
        <w:spacing w:lineRule="auto" w:line="276" w:after="0"/>
        <w:ind w:firstLine="200"/>
        <w:rPr>
          <w:color w:val="000000"/>
          <w:sz w:val="20"/>
          <w:szCs w:val="20"/>
          <w:rFonts w:ascii="Times New Roman" w:eastAsia="宋体" w:hAnsi="宋体" w:cs="宋体"/>
        </w:rPr>
        <w:snapToGrid w:val="off"/>
      </w:pPr>
    </w:p>
    <w:p>
      <w:pPr>
        <w:pStyle w:val="PO151"/>
        <w:jc w:val="center"/>
        <w:spacing w:lineRule="auto" w:line="276" w:after="0"/>
        <w:ind w:firstLine="200"/>
        <w:rPr>
          <w:color w:val="000000"/>
          <w:sz w:val="20"/>
          <w:szCs w:val="20"/>
          <w:rFonts w:ascii="Times New Roman" w:eastAsia="宋体" w:hAnsi="宋体" w:cs="宋体"/>
        </w:rPr>
        <w:snapToGrid w:val="off"/>
      </w:pPr>
    </w:p>
    <w:p>
      <w:pPr>
        <w:pStyle w:val="PO151"/>
        <w:jc w:val="center"/>
        <w:spacing w:lineRule="auto" w:line="276" w:after="0"/>
        <w:ind w:firstLine="200"/>
        <w:rPr>
          <w:color w:val="000000"/>
          <w:sz w:val="20"/>
          <w:szCs w:val="20"/>
          <w:rFonts w:ascii="Times New Roman" w:eastAsia="宋体" w:hAnsi="宋体" w:cs="宋体"/>
        </w:rPr>
        <w:snapToGrid w:val="off"/>
      </w:pP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w:t>
      </w:r>
      <w:r>
        <w:rPr>
          <w:color w:val="000000"/>
          <w:sz w:val="21"/>
          <w:szCs w:val="21"/>
          <w:rFonts w:ascii="宋体" w:eastAsia="宋体" w:hAnsi="宋体" w:cs="宋体"/>
        </w:rPr>
        <w:t>①</w:t>
      </w:r>
      <w:r>
        <w:rPr>
          <w:color w:val="000000"/>
          <w:sz w:val="21"/>
          <w:szCs w:val="21"/>
          <w:rFonts w:ascii="Times New Roman" w:eastAsia="宋体" w:hAnsi="宋体" w:cs="宋体"/>
        </w:rPr>
        <w:t xml:space="preserve">          B．</w:t>
      </w:r>
      <w:r>
        <w:rPr>
          <w:color w:val="000000"/>
          <w:sz w:val="21"/>
          <w:szCs w:val="21"/>
          <w:rFonts w:ascii="宋体" w:eastAsia="宋体" w:hAnsi="宋体" w:cs="宋体"/>
        </w:rPr>
        <w:t>②</w:t>
      </w:r>
      <w:r>
        <w:rPr>
          <w:color w:val="000000"/>
          <w:sz w:val="21"/>
          <w:szCs w:val="21"/>
          <w:rFonts w:ascii="Times New Roman" w:eastAsia="宋体" w:hAnsi="宋体" w:cs="宋体"/>
        </w:rPr>
        <w:t xml:space="preserve">          C．</w:t>
      </w:r>
      <w:r>
        <w:rPr>
          <w:color w:val="000000"/>
          <w:sz w:val="21"/>
          <w:szCs w:val="21"/>
          <w:rFonts w:ascii="宋体" w:eastAsia="宋体" w:hAnsi="宋体" w:cs="宋体"/>
        </w:rPr>
        <w:t>③</w:t>
      </w:r>
      <w:r>
        <w:rPr>
          <w:color w:val="000000"/>
          <w:sz w:val="21"/>
          <w:szCs w:val="21"/>
          <w:rFonts w:ascii="Times New Roman" w:eastAsia="宋体" w:hAnsi="宋体" w:cs="宋体"/>
        </w:rPr>
        <w:t xml:space="preserve">          D．</w:t>
      </w:r>
      <w:r>
        <w:rPr>
          <w:color w:val="000000"/>
          <w:sz w:val="21"/>
          <w:szCs w:val="21"/>
          <w:rFonts w:ascii="宋体" w:eastAsia="宋体" w:hAnsi="宋体" w:cs="宋体"/>
        </w:rPr>
        <w:t>④</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11．关于人体染色体组成的叙述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A．正常体细胞中有46条染色体           B．正常精细胞中有23条染色体</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C．正常卵细胞中一定有一条X染色体      D．正常精细胞中一定有一条Y染色体 </w:t>
      </w:r>
    </w:p>
    <w:p>
      <w:pPr>
        <w:pStyle w:val="PO152"/>
        <w:jc w:val="left"/>
        <w:spacing w:lineRule="auto" w:line="276"/>
        <w:rPr>
          <w:sz w:val="21"/>
          <w:szCs w:val="21"/>
          <w:rFonts w:ascii="Times New Roman" w:eastAsia="宋体" w:hAnsi="宋体" w:cs="宋体"/>
        </w:rPr>
        <w:snapToGrid w:val="off"/>
      </w:pPr>
      <w:r>
        <w:rPr>
          <w:sz w:val="20"/>
        </w:rPr>
        <w:drawing>
          <wp:anchor distT="0" distB="0" distL="114300" distR="114300" simplePos="0" relativeHeight="251624959" behindDoc="1" locked="0" layoutInCell="1" allowOverlap="1">
            <wp:simplePos x="0" y="0"/>
            <wp:positionH relativeFrom="column">
              <wp:posOffset>3639824</wp:posOffset>
            </wp:positionH>
            <wp:positionV relativeFrom="paragraph">
              <wp:posOffset>266704</wp:posOffset>
            </wp:positionV>
            <wp:extent cx="927735" cy="735330"/>
            <wp:effectExtent l="0" t="0" r="0" b="0"/>
            <wp:wrapTight wrapText="bothSides">
              <wp:wrapPolygon edited="0">
                <wp:start x="0" y="0"/>
                <wp:lineTo x="21600" y="0"/>
                <wp:lineTo x="21600" y="21600"/>
                <wp:lineTo x="0" y="21600"/>
              </wp:wrapPolygon>
            </wp:wrapTight>
            <wp:docPr id="16"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Users/yzr/AppData/Roaming/JisuOffice/ETemp/31636_21153528/fImage47917239169.png"/>
                    <pic:cNvPicPr>
                      <a:picLocks noChangeAspect="1" noChangeArrowheads="1"/>
                    </pic:cNvPicPr>
                  </pic:nvPicPr>
                  <pic:blipFill>
                    <a:blip r:embed="rId12">
                      <a:extLst>
                        <a:ext uri="{28A0092B-C50C-407E-A947-70E740481C1C}">
                          <a14:useLocalDpi xmlns:a14="http://schemas.microsoft.com/office/drawing/2010/main" val="0"/>
                        </a:ext>
                      </a:extLst>
                    </a:blip>
                    <a:srcRect l="46844" b="13007"/>
                    <a:stretch>
                      <a:fillRect/>
                    </a:stretch>
                  </pic:blipFill>
                  <pic:spPr>
                    <a:xfrm>
                      <a:off x="0" y="0"/>
                      <a:ext cx="928370" cy="735965"/>
                    </a:xfrm>
                    <a:prstGeom prst="rect"/>
                    <a:noFill/>
                    <a:ln cap="flat"/>
                  </pic:spPr>
                </pic:pic>
              </a:graphicData>
            </a:graphic>
          </wp:anchor>
        </w:drawing>
      </w:r>
      <w:r>
        <w:rPr>
          <w:sz w:val="21"/>
          <w:szCs w:val="21"/>
          <w:rFonts w:ascii="Times New Roman" w:eastAsia="宋体" w:hAnsi="宋体" w:cs="宋体"/>
        </w:rPr>
        <w:t>12</w:t>
      </w:r>
      <w:r>
        <w:rPr>
          <w:color w:val="000000"/>
          <w:sz w:val="21"/>
          <w:szCs w:val="21"/>
          <w:rFonts w:ascii="Times New Roman" w:eastAsia="宋体" w:hAnsi="宋体" w:cs="宋体"/>
        </w:rPr>
        <w:t>．</w:t>
      </w:r>
      <w:r>
        <w:rPr>
          <w:sz w:val="21"/>
          <w:szCs w:val="21"/>
          <w:rFonts w:ascii="Times New Roman" w:eastAsia="宋体" w:hAnsi="宋体" w:cs="宋体"/>
        </w:rPr>
        <w:t>甲乙两细胞分裂图像来自同一个哺乳动物，下列有关叙述</w:t>
      </w:r>
      <w:r>
        <w:rPr>
          <w:b w:val="1"/>
          <w:sz w:val="21"/>
          <w:szCs w:val="21"/>
          <w:em w:val="dot"/>
          <w:rFonts w:ascii="Times New Roman" w:eastAsia="宋体" w:hAnsi="宋体" w:cs="宋体"/>
        </w:rPr>
        <w:t>不正确的</w:t>
      </w:r>
      <w:r>
        <w:rPr>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A．图甲中有8条染色体</w:t>
      </w:r>
      <w:r>
        <w:rPr>
          <w:color w:val="000000"/>
          <w:sz w:val="21"/>
          <w:szCs w:val="21"/>
          <w:rFonts w:ascii="Times New Roman" w:eastAsia="宋体" w:hAnsi="宋体" w:cs="宋体"/>
        </w:rPr>
        <w:tab/>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B．图乙中有两对同源染色体 </w:t>
      </w:r>
    </w:p>
    <w:p>
      <w:pPr>
        <w:pStyle w:val="PO152"/>
        <w:jc w:val="left"/>
        <w:spacing w:lineRule="auto" w:line="276"/>
        <w:ind w:firstLine="200"/>
        <w:rPr>
          <w:sz w:val="21"/>
          <w:szCs w:val="21"/>
          <w:rFonts w:ascii="Times New Roman" w:eastAsia="宋体" w:hAnsi="宋体" w:cs="宋体"/>
        </w:rPr>
        <w:snapToGrid w:val="off"/>
      </w:pPr>
      <w:r>
        <w:rPr>
          <w:color w:val="000000"/>
          <w:sz w:val="21"/>
          <w:szCs w:val="21"/>
          <w:rFonts w:ascii="Times New Roman" w:eastAsia="宋体" w:hAnsi="宋体" w:cs="宋体"/>
        </w:rPr>
        <w:t xml:space="preserve">C．图甲细胞处于有丝分裂             </w:t>
      </w:r>
    </w:p>
    <w:p>
      <w:pPr>
        <w:pStyle w:val="PO152"/>
        <w:jc w:val="left"/>
        <w:spacing w:lineRule="auto" w:line="276"/>
        <w:ind w:left="4400" w:hanging="4200"/>
        <w:rPr>
          <w:sz w:val="21"/>
          <w:szCs w:val="21"/>
          <w:rFonts w:ascii="Times New Roman" w:eastAsia="宋体" w:hAnsi="宋体" w:cs="宋体"/>
        </w:rPr>
        <w:snapToGrid w:val="off"/>
      </w:pPr>
      <w:r>
        <w:rPr>
          <w:sz w:val="21"/>
          <w:szCs w:val="21"/>
          <w:rFonts w:ascii="Times New Roman" w:eastAsia="宋体" w:hAnsi="宋体" w:cs="宋体"/>
        </w:rPr>
        <w:t>D</w:t>
      </w:r>
      <w:r>
        <w:rPr>
          <w:color w:val="000000"/>
          <w:sz w:val="21"/>
          <w:szCs w:val="21"/>
          <w:rFonts w:ascii="Times New Roman" w:eastAsia="宋体" w:hAnsi="宋体" w:cs="宋体"/>
        </w:rPr>
        <w:t>．</w:t>
      </w:r>
      <w:r>
        <w:rPr>
          <w:sz w:val="21"/>
          <w:szCs w:val="21"/>
          <w:rFonts w:ascii="Times New Roman" w:eastAsia="宋体" w:hAnsi="宋体" w:cs="宋体"/>
        </w:rPr>
        <w:t xml:space="preserve">图中细胞来自雌性个体                                甲    乙</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13．下列有关孟德尔获得成功的原因的叙述，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A．选取豌豆作为试验材料             B．运用假说-演绎法进行研究</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C．应用统计学方法对实验结果进行分析</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D．采用从多对相对性状到一对相对性状的研究方法</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14．右图为某遗传过程图解，下列叙述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 xml:space="preserve">是 </w:t>
      </w:r>
    </w:p>
    <w:p>
      <w:pPr>
        <w:pStyle w:val="PO152"/>
        <w:jc w:val="left"/>
        <w:spacing w:lineRule="auto" w:line="276"/>
        <w:ind w:firstLine="200"/>
        <w:rPr>
          <w:color w:val="000000"/>
          <w:sz w:val="21"/>
          <w:szCs w:val="21"/>
          <w:rFonts w:ascii="Times New Roman" w:eastAsia="宋体" w:hAnsi="宋体" w:cs="宋体"/>
        </w:rPr>
        <w:snapToGrid w:val="off"/>
      </w:pPr>
      <w:r>
        <w:rPr>
          <w:sz w:val="20"/>
        </w:rPr>
        <w:drawing>
          <wp:anchor distT="0" distB="0" distL="114300" distR="114300" simplePos="0" relativeHeight="251624958" behindDoc="1" locked="0" layoutInCell="1" allowOverlap="1">
            <wp:simplePos x="0" y="0"/>
            <wp:positionH relativeFrom="page">
              <wp:posOffset>3665860</wp:posOffset>
            </wp:positionH>
            <wp:positionV relativeFrom="page">
              <wp:posOffset>5464814</wp:posOffset>
            </wp:positionV>
            <wp:extent cx="1386205" cy="1059180"/>
            <wp:effectExtent l="12700" t="12700" r="12700" b="12700"/>
            <wp:wrapTight wrapText="bothSides">
              <wp:wrapPolygon edited="0">
                <wp:start x="0" y="0"/>
                <wp:lineTo x="21600" y="0"/>
                <wp:lineTo x="21600" y="21600"/>
                <wp:lineTo x="0" y="21600"/>
              </wp:wrapPolygon>
            </wp:wrapTight>
            <wp:docPr id="17"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C:/Users/yzr/AppData/Roaming/JisuOffice/ETemp/31636_21153528/fImage21096245724.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86840" cy="1059815"/>
                    </a:xfrm>
                    <a:prstGeom prst="rect"/>
                    <a:noFill/>
                    <a:ln w="12700" cap="flat" cmpd="sng">
                      <a:solidFill>
                        <a:prstClr val="black"/>
                      </a:solidFill>
                      <a:prstDash val="solid"/>
                      <a:miter lim="800000"/>
                      <a:headEnd type="none" w="med" len="med"/>
                      <a:tailEnd type="none" w="med" len="med"/>
                    </a:ln>
                  </pic:spPr>
                </pic:pic>
              </a:graphicData>
            </a:graphic>
          </wp:anchor>
        </w:drawing>
      </w:r>
      <w:r>
        <w:rPr>
          <w:color w:val="000000"/>
          <w:sz w:val="21"/>
          <w:szCs w:val="21"/>
          <w:rFonts w:ascii="Times New Roman" w:eastAsia="宋体" w:hAnsi="宋体" w:cs="宋体"/>
        </w:rPr>
        <w:t>A．图中过程</w:t>
      </w:r>
      <w:r>
        <w:rPr>
          <w:color w:val="000000"/>
          <w:sz w:val="21"/>
          <w:szCs w:val="21"/>
          <w:rFonts w:ascii="宋体" w:eastAsia="宋体" w:hAnsi="宋体" w:cs="宋体"/>
        </w:rPr>
        <w:t>①</w:t>
      </w:r>
      <w:r>
        <w:rPr>
          <w:color w:val="000000"/>
          <w:sz w:val="21"/>
          <w:szCs w:val="21"/>
          <w:rFonts w:ascii="Times New Roman" w:eastAsia="宋体" w:hAnsi="宋体" w:cs="宋体"/>
        </w:rPr>
        <w:t>和</w:t>
      </w:r>
      <w:r>
        <w:rPr>
          <w:color w:val="000000"/>
          <w:sz w:val="21"/>
          <w:szCs w:val="21"/>
          <w:rFonts w:ascii="宋体" w:eastAsia="宋体" w:hAnsi="宋体" w:cs="宋体"/>
        </w:rPr>
        <w:t>②</w:t>
      </w:r>
      <w:r>
        <w:rPr>
          <w:color w:val="000000"/>
          <w:sz w:val="21"/>
          <w:szCs w:val="21"/>
          <w:rFonts w:ascii="Times New Roman" w:eastAsia="宋体" w:hAnsi="宋体" w:cs="宋体"/>
        </w:rPr>
        <w:t xml:space="preserve">代表减数分裂         </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B．图中过程</w:t>
      </w:r>
      <w:r>
        <w:rPr>
          <w:color w:val="000000"/>
          <w:sz w:val="21"/>
          <w:szCs w:val="21"/>
          <w:rFonts w:ascii="宋体" w:eastAsia="宋体" w:hAnsi="宋体" w:cs="宋体"/>
        </w:rPr>
        <w:t>③</w:t>
      </w:r>
      <w:r>
        <w:rPr>
          <w:color w:val="000000"/>
          <w:sz w:val="21"/>
          <w:szCs w:val="21"/>
          <w:rFonts w:ascii="Times New Roman" w:eastAsia="宋体" w:hAnsi="宋体" w:cs="宋体"/>
        </w:rPr>
        <w:t>代表受精作用</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C．等位基因的分离发生在</w:t>
      </w:r>
      <w:r>
        <w:rPr>
          <w:color w:val="000000"/>
          <w:sz w:val="21"/>
          <w:szCs w:val="21"/>
          <w:rFonts w:ascii="宋体" w:eastAsia="宋体" w:hAnsi="宋体" w:cs="宋体"/>
        </w:rPr>
        <w:t>①②</w:t>
      </w:r>
      <w:r>
        <w:rPr>
          <w:color w:val="000000"/>
          <w:sz w:val="21"/>
          <w:szCs w:val="21"/>
          <w:rFonts w:ascii="Times New Roman" w:eastAsia="宋体" w:hAnsi="宋体" w:cs="宋体"/>
        </w:rPr>
        <w:t xml:space="preserve">过程中     </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D．基因的自由组合发生在</w:t>
      </w:r>
      <w:r>
        <w:rPr>
          <w:color w:val="000000"/>
          <w:sz w:val="21"/>
          <w:szCs w:val="21"/>
          <w:rFonts w:ascii="宋体" w:eastAsia="宋体" w:hAnsi="宋体" w:cs="宋体"/>
        </w:rPr>
        <w:t>③</w:t>
      </w:r>
      <w:r>
        <w:rPr>
          <w:color w:val="000000"/>
          <w:sz w:val="21"/>
          <w:szCs w:val="21"/>
          <w:rFonts w:ascii="Times New Roman" w:eastAsia="宋体" w:hAnsi="宋体" w:cs="宋体"/>
        </w:rPr>
        <w:t>过程中</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15．在遗传实验中，测交是指                        </w:t>
      </w:r>
    </w:p>
    <w:p>
      <w:pPr>
        <w:pStyle w:val="PO153"/>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 xml:space="preserve">与双亲杂交                        B．F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与显性亲</w:t>
      </w:r>
      <w:r>
        <w:rPr>
          <w:color w:val="000000"/>
          <w:sz w:val="21"/>
          <w:szCs w:val="21"/>
          <w:rFonts w:ascii="Times New Roman" w:eastAsia="宋体" w:hAnsi="宋体" w:cs="宋体"/>
        </w:rPr>
        <w:t>本杂交</w:t>
      </w:r>
    </w:p>
    <w:p>
      <w:pPr>
        <w:pStyle w:val="PO153"/>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 xml:space="preserve">与隐性个体杂交                    D．F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与杂合个体杂交</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16．根据下列个体的基因型判断，属于纯合子的是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A．AABb         B．AaX</w:t>
      </w:r>
      <w:r>
        <w:rPr>
          <w:vertAlign w:val="superscript"/>
          <w:color w:val="000000"/>
          <w:sz w:val="21"/>
          <w:szCs w:val="21"/>
          <w:rFonts w:ascii="Times New Roman" w:eastAsia="宋体" w:hAnsi="宋体" w:cs="宋体"/>
        </w:rPr>
        <w:t>H</w:t>
      </w:r>
      <w:r>
        <w:rPr>
          <w:color w:val="000000"/>
          <w:sz w:val="21"/>
          <w:szCs w:val="21"/>
          <w:rFonts w:ascii="Times New Roman" w:eastAsia="宋体" w:hAnsi="宋体" w:cs="宋体"/>
        </w:rPr>
        <w:t xml:space="preserve">Y　　   　C．AAX</w:t>
      </w:r>
      <w:r>
        <w:rPr>
          <w:vertAlign w:val="superscript"/>
          <w:color w:val="000000"/>
          <w:sz w:val="21"/>
          <w:szCs w:val="21"/>
          <w:rFonts w:ascii="Times New Roman" w:eastAsia="宋体" w:hAnsi="宋体" w:cs="宋体"/>
        </w:rPr>
        <w:t>H</w:t>
      </w:r>
      <w:r>
        <w:rPr>
          <w:color w:val="000000"/>
          <w:sz w:val="21"/>
          <w:szCs w:val="21"/>
          <w:rFonts w:ascii="Times New Roman" w:eastAsia="宋体" w:hAnsi="宋体" w:cs="宋体"/>
        </w:rPr>
        <w:t>X</w:t>
      </w:r>
      <w:r>
        <w:rPr>
          <w:vertAlign w:val="superscript"/>
          <w:color w:val="000000"/>
          <w:sz w:val="21"/>
          <w:szCs w:val="21"/>
          <w:rFonts w:ascii="Times New Roman" w:eastAsia="宋体" w:hAnsi="宋体" w:cs="宋体"/>
        </w:rPr>
        <w:t>H</w:t>
      </w:r>
      <w:r>
        <w:rPr>
          <w:color w:val="000000"/>
          <w:sz w:val="21"/>
          <w:szCs w:val="21"/>
          <w:rFonts w:ascii="Times New Roman" w:eastAsia="宋体" w:hAnsi="宋体" w:cs="宋体"/>
        </w:rPr>
        <w:t xml:space="preserve">       D．aaBBX</w:t>
      </w:r>
      <w:r>
        <w:rPr>
          <w:vertAlign w:val="superscript"/>
          <w:color w:val="000000"/>
          <w:sz w:val="21"/>
          <w:szCs w:val="21"/>
          <w:rFonts w:ascii="Times New Roman" w:eastAsia="宋体" w:hAnsi="宋体" w:cs="宋体"/>
        </w:rPr>
        <w:t>H</w:t>
      </w:r>
      <w:r>
        <w:rPr>
          <w:color w:val="000000"/>
          <w:sz w:val="21"/>
          <w:szCs w:val="21"/>
          <w:rFonts w:ascii="Times New Roman" w:eastAsia="宋体" w:hAnsi="宋体" w:cs="宋体"/>
        </w:rPr>
        <w:t>X</w:t>
      </w:r>
      <w:r>
        <w:rPr>
          <w:vertAlign w:val="superscript"/>
          <w:color w:val="000000"/>
          <w:sz w:val="21"/>
          <w:szCs w:val="21"/>
          <w:rFonts w:ascii="Times New Roman" w:eastAsia="宋体" w:hAnsi="宋体" w:cs="宋体"/>
        </w:rPr>
        <w:t>h</w:t>
      </w:r>
    </w:p>
    <w:p>
      <w:pPr>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17．白化病是一种由隐性基因（aa）控制的遗传病。如果一对表现型正常的夫妇，生育了一</w:t>
      </w:r>
      <w:r>
        <w:rPr>
          <w:color w:val="000000"/>
          <w:sz w:val="21"/>
          <w:szCs w:val="21"/>
          <w:rFonts w:ascii="Times New Roman" w:eastAsia="宋体" w:hAnsi="宋体" w:cs="宋体"/>
        </w:rPr>
        <w:t>个患病女儿和一个正常儿子，下列相关叙述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left="210"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A．母亲基因型为Aa                   B．父亲基因型为AA</w:t>
      </w:r>
    </w:p>
    <w:p>
      <w:pPr>
        <w:jc w:val="left"/>
        <w:spacing w:lineRule="auto" w:line="276"/>
        <w:ind w:firstLine="3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C．女儿基因型为aa                     D．儿子基因型为AA或Aa</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18．下列系谱图表示单基因遗传病，其中肯定属于显性基因控制的遗传病的是(图中深色表示</w:t>
      </w:r>
      <w:r>
        <w:rPr>
          <w:color w:val="000000"/>
          <w:sz w:val="21"/>
          <w:szCs w:val="21"/>
          <w:rFonts w:ascii="Times New Roman" w:eastAsia="宋体" w:hAnsi="宋体" w:cs="宋体"/>
        </w:rPr>
        <w:t>患者)</w:t>
      </w:r>
    </w:p>
    <w:p>
      <w:pPr>
        <w:pStyle w:val="PO152"/>
        <w:jc w:val="left"/>
        <w:spacing w:lineRule="auto" w:line="276"/>
        <w:rPr>
          <w:color w:val="000000"/>
          <w:sz w:val="21"/>
          <w:szCs w:val="21"/>
          <w:rFonts w:ascii="Times New Roman" w:eastAsia="宋体" w:hAnsi="宋体" w:cs="宋体"/>
        </w:rPr>
        <w:snapToGrid w:val="off"/>
      </w:pPr>
      <w:r>
        <w:rPr>
          <w:sz w:val="20"/>
        </w:rPr>
        <mc:AlternateContent>
          <mc:Choice Requires="wps">
            <w:drawing>
              <wp:anchor distT="0" distB="0" distL="114300" distR="114300" simplePos="0" relativeHeight="251624965" behindDoc="0" locked="0" layoutInCell="1" allowOverlap="1">
                <wp:simplePos x="0" y="0"/>
                <wp:positionH relativeFrom="column">
                  <wp:posOffset>182884</wp:posOffset>
                </wp:positionH>
                <wp:positionV relativeFrom="paragraph">
                  <wp:posOffset>99699</wp:posOffset>
                </wp:positionV>
                <wp:extent cx="3994150" cy="436880"/>
                <wp:effectExtent l="0" t="0" r="0" b="0"/>
                <wp:wrapNone/>
                <wp:docPr id="18"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3994785" cy="437515"/>
                          <a:chOff x="0" y="0"/>
                          <a:chExt cx="3994785" cy="437515"/>
                        </a:xfrm>
                        <a:prstGeom prst="rect"/>
                        <a:ln cap="flat"/>
                      </wpg:grpSpPr>
                      <pic:pic xmlns:pic="http://schemas.openxmlformats.org/drawingml/2006/picture">
                        <pic:nvPicPr>
                          <pic:cNvPr id="7" name="Picture 7" descr="C:/Users/yzr/AppData/Roaming/JisuOffice/ETemp/31636_21153528/fImage3533251478.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57225" cy="437515"/>
                          </a:xfrm>
                          <a:prstGeom prst="rect"/>
                          <a:noFill/>
                          <a:ln cap="flat"/>
                        </pic:spPr>
                      </pic:pic>
                      <pic:pic xmlns:pic="http://schemas.openxmlformats.org/drawingml/2006/picture">
                        <pic:nvPicPr>
                          <pic:cNvPr id="8" name="Picture 8" descr="C:/Users/yzr/AppData/Roaming/JisuOffice/ETemp/31636_21153528/fImage3225269358.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1151255" y="0"/>
                            <a:ext cx="657225" cy="437515"/>
                          </a:xfrm>
                          <a:prstGeom prst="rect"/>
                          <a:noFill/>
                          <a:ln cap="flat"/>
                        </pic:spPr>
                      </pic:pic>
                      <pic:pic xmlns:pic="http://schemas.openxmlformats.org/drawingml/2006/picture">
                        <pic:nvPicPr>
                          <pic:cNvPr id="9" name="Picture 9" descr="C:/Users/yzr/AppData/Roaming/JisuOffice/ETemp/31636_21153528/fImage2871276962.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2242185" y="0"/>
                            <a:ext cx="657225" cy="437515"/>
                          </a:xfrm>
                          <a:prstGeom prst="rect"/>
                          <a:noFill/>
                          <a:ln cap="flat"/>
                        </pic:spPr>
                      </pic:pic>
                      <pic:pic xmlns:pic="http://schemas.openxmlformats.org/drawingml/2006/picture">
                        <pic:nvPicPr>
                          <pic:cNvPr id="10" name="Picture 10" descr="C:/Users/yzr/AppData/Roaming/JisuOffice/ETemp/31636_21153528/fImage1995284464.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3324225" y="0"/>
                            <a:ext cx="670560" cy="423545"/>
                          </a:xfrm>
                          <a:prstGeom prst="rect"/>
                          <a:noFill/>
                          <a:ln cap="flat"/>
                        </pic:spPr>
                      </pic:pic>
                    </wpg:wgp>
                  </a:graphicData>
                </a:graphic>
              </wp:anchor>
            </w:drawing>
          </mc:Choice>
          <mc:Fallback>
            <w:pict>
              <v:group id="_x0000_s18" style="position:absolute;left:0;margin-left:14pt;mso-position-horizontal:absolute;mso-position-horizontal-relative:text;margin-top:8pt;mso-position-vertical:absolute;mso-position-vertical-relative:text;width:314.5pt;height:34.3pt;z-index:251624965" coordorigin="1251,1177" coordsize="6290,688">
                <v:shape id="_x0000_s19" style="position:absolute;left:1251;top:1177;width:1034;height:688;z-index:251624960" coordsize="656590,436880" path="m,l656590,,656590,436880,,436880xe" stroked="f" fillcolor="#fcfcfc">
                  <v:fill r:id="rId18" recolor="t" rotate="t" type="frame"/>
                  <v:imagedata/>
                </v:shape>
                <v:shape id="_x0000_s20" style="position:absolute;left:3064;top:1177;width:1034;height:688;z-index:251624961" coordsize="656590,436880" path="m,l656590,,656590,436880,,436880xe" stroked="f" fillcolor="#fcfcfc">
                  <v:fill r:id="rId19" recolor="t" rotate="t" type="frame"/>
                  <v:imagedata/>
                </v:shape>
                <v:shape id="_x0000_s21" style="position:absolute;left:4782;top:1177;width:1034;height:688;z-index:251624962" coordsize="656590,436880" path="m,l656590,,656590,436880,,436880xe" stroked="f" fillcolor="#fcfcfc">
                  <v:fill r:id="rId20" recolor="t" rotate="t" type="frame"/>
                  <v:imagedata/>
                </v:shape>
                <v:shape id="_x0000_s22" style="position:absolute;left:6486;top:1177;width:1055;height:666;z-index:251624963" coordsize="669925,422910" path="m,l669925,,669925,422910,,422910xe" stroked="f" fillcolor="#fcfcfc">
                  <v:fill r:id="rId21" recolor="t" rotate="t" type="frame"/>
                  <v:imagedata/>
                </v:shape>
              </v:group>
            </w:pict>
          </mc:Fallback>
        </mc:AlternateContent>
      </w:r>
    </w:p>
    <w:p>
      <w:pPr>
        <w:pStyle w:val="PO152"/>
        <w:jc w:val="left"/>
        <w:spacing w:lineRule="auto" w:line="276"/>
        <w:rPr>
          <w:color w:val="000000"/>
          <w:sz w:val="21"/>
          <w:szCs w:val="21"/>
          <w:rFonts w:ascii="Times New Roman" w:eastAsia="宋体" w:hAnsi="宋体" w:cs="宋体"/>
        </w:rPr>
        <w:snapToGrid w:val="off"/>
      </w:pPr>
    </w:p>
    <w:p>
      <w:pPr>
        <w:pStyle w:val="PO152"/>
        <w:jc w:val="left"/>
        <w:spacing w:lineRule="auto" w:line="276"/>
        <w:ind w:firstLine="6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　　　　       B                C              D</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19．孟德尔的两对相对性状的遗传实验中，具有1︰1︰1︰1比例的是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 xml:space="preserve">产生配子类型的比例　              B．F</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表现型的比例　</w:t>
      </w:r>
    </w:p>
    <w:p>
      <w:pPr>
        <w:jc w:val="left"/>
        <w:spacing w:lineRule="auto" w:line="276"/>
        <w:ind w:firstLine="420"/>
        <w:rPr>
          <w:color w:val="000000"/>
          <w:sz w:val="21"/>
          <w:szCs w:val="21"/>
          <w:rFonts w:ascii="Times New Roman" w:eastAsia="宋体" w:hAnsi="宋体" w:cs="宋体"/>
        </w:rPr>
        <w:snapToGrid w:val="off"/>
      </w:pPr>
      <w:r>
        <w:rPr>
          <w:color w:val="000000"/>
          <w:sz w:val="21"/>
          <w:szCs w:val="21"/>
          <w:rFonts w:ascii="Times New Roman" w:eastAsia="宋体" w:hAnsi="宋体" w:cs="宋体"/>
        </w:rPr>
        <w:t>C．F</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 xml:space="preserve">基因型的比例                    D．F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 xml:space="preserve">表现型的比例　 </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20．黄色圆粒豌豆(YYRR)与绿色皱粒豌豆(yyrr)杂交，如果F</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有512株，理论上推测其中纯</w:t>
      </w:r>
      <w:r>
        <w:rPr>
          <w:color w:val="000000"/>
          <w:sz w:val="21"/>
          <w:szCs w:val="21"/>
          <w:rFonts w:ascii="Times New Roman" w:eastAsia="宋体" w:hAnsi="宋体" w:cs="宋体"/>
        </w:rPr>
        <w:t>合黄色皱粒豌豆约有</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A．128株         B．48株          C．32株          D．64株 </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21．下列有关生物性別决定的叙述，正确的是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A．性染色体只存在于生殖细胞中         B．果蝇的性别决定方式与人类不同</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C．性染色体组成为ZW的个体是雌性     D．性染色体上的基因都与性别决定有关</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22．抗维生素D佝偻病是伴X染色体显性遗传病，下列关于相关个体基因型的判断，</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A．X</w:t>
      </w:r>
      <w:r>
        <w:rPr>
          <w:vertAlign w:val="superscript"/>
          <w:color w:val="000000"/>
          <w:sz w:val="21"/>
          <w:szCs w:val="21"/>
          <w:rFonts w:ascii="Times New Roman" w:eastAsia="宋体" w:hAnsi="宋体" w:cs="宋体"/>
        </w:rPr>
        <w:t>D</w:t>
      </w:r>
      <w:r>
        <w:rPr>
          <w:color w:val="000000"/>
          <w:sz w:val="21"/>
          <w:szCs w:val="21"/>
          <w:rFonts w:ascii="Times New Roman" w:eastAsia="宋体" w:hAnsi="宋体" w:cs="宋体"/>
        </w:rPr>
        <w:t>X</w:t>
      </w:r>
      <w:r>
        <w:rPr>
          <w:vertAlign w:val="superscript"/>
          <w:color w:val="000000"/>
          <w:sz w:val="21"/>
          <w:szCs w:val="21"/>
          <w:rFonts w:ascii="Times New Roman" w:eastAsia="宋体" w:hAnsi="宋体" w:cs="宋体"/>
        </w:rPr>
        <w:t xml:space="preserve">d </w:t>
      </w:r>
      <w:r>
        <w:rPr>
          <w:color w:val="000000"/>
          <w:sz w:val="21"/>
          <w:szCs w:val="21"/>
          <w:rFonts w:ascii="Times New Roman" w:eastAsia="宋体" w:hAnsi="宋体" w:cs="宋体"/>
        </w:rPr>
        <w:t xml:space="preserve">----女性患者                   B．X</w:t>
      </w:r>
      <w:r>
        <w:rPr>
          <w:vertAlign w:val="superscript"/>
          <w:color w:val="000000"/>
          <w:sz w:val="21"/>
          <w:szCs w:val="21"/>
          <w:rFonts w:ascii="Times New Roman" w:eastAsia="宋体" w:hAnsi="宋体" w:cs="宋体"/>
        </w:rPr>
        <w:t>d</w:t>
      </w:r>
      <w:r>
        <w:rPr>
          <w:color w:val="000000"/>
          <w:sz w:val="21"/>
          <w:szCs w:val="21"/>
          <w:rFonts w:ascii="Times New Roman" w:eastAsia="宋体" w:hAnsi="宋体" w:cs="宋体"/>
        </w:rPr>
        <w:t>X</w:t>
      </w:r>
      <w:r>
        <w:rPr>
          <w:vertAlign w:val="superscript"/>
          <w:color w:val="000000"/>
          <w:sz w:val="21"/>
          <w:szCs w:val="21"/>
          <w:rFonts w:ascii="Times New Roman" w:eastAsia="宋体" w:hAnsi="宋体" w:cs="宋体"/>
        </w:rPr>
        <w:t xml:space="preserve">d </w:t>
      </w:r>
      <w:r>
        <w:rPr>
          <w:color w:val="000000"/>
          <w:sz w:val="21"/>
          <w:szCs w:val="21"/>
          <w:rFonts w:ascii="Times New Roman" w:eastAsia="宋体" w:hAnsi="宋体" w:cs="宋体"/>
        </w:rPr>
        <w:t>----女性患者</w:t>
      </w:r>
    </w:p>
    <w:p>
      <w:pPr>
        <w:jc w:val="left"/>
        <w:spacing w:lineRule="auto" w:line="276"/>
        <w:ind w:firstLine="200"/>
        <w:rPr>
          <w:color w:val="000000"/>
          <w:sz w:val="21"/>
          <w:szCs w:val="21"/>
          <w:u w:val="single"/>
          <w:rFonts w:ascii="Times New Roman" w:eastAsia="宋体" w:hAnsi="宋体" w:cs="宋体"/>
        </w:rPr>
        <w:snapToGrid w:val="off"/>
      </w:pPr>
      <w:r>
        <w:rPr>
          <w:color w:val="000000"/>
          <w:sz w:val="21"/>
          <w:szCs w:val="21"/>
          <w:rFonts w:ascii="Times New Roman" w:eastAsia="宋体" w:hAnsi="宋体" w:cs="宋体"/>
        </w:rPr>
        <w:t>C．X</w:t>
      </w:r>
      <w:r>
        <w:rPr>
          <w:vertAlign w:val="superscript"/>
          <w:color w:val="000000"/>
          <w:sz w:val="21"/>
          <w:szCs w:val="21"/>
          <w:rFonts w:ascii="Times New Roman" w:eastAsia="宋体" w:hAnsi="宋体" w:cs="宋体"/>
        </w:rPr>
        <w:t>D</w:t>
      </w:r>
      <w:r>
        <w:rPr>
          <w:color w:val="000000"/>
          <w:sz w:val="21"/>
          <w:szCs w:val="21"/>
          <w:rFonts w:ascii="Times New Roman" w:eastAsia="宋体" w:hAnsi="宋体" w:cs="宋体"/>
        </w:rPr>
        <w:t>Y</w:t>
      </w:r>
      <w:r>
        <w:rPr>
          <w:vertAlign w:val="superscript"/>
          <w:color w:val="000000"/>
          <w:sz w:val="21"/>
          <w:szCs w:val="21"/>
          <w:rFonts w:ascii="Times New Roman" w:eastAsia="宋体" w:hAnsi="宋体" w:cs="宋体"/>
        </w:rPr>
        <w:t xml:space="preserve">  </w:t>
      </w:r>
      <w:r>
        <w:rPr>
          <w:color w:val="000000"/>
          <w:sz w:val="21"/>
          <w:szCs w:val="21"/>
          <w:rFonts w:ascii="Times New Roman" w:eastAsia="宋体" w:hAnsi="宋体" w:cs="宋体"/>
        </w:rPr>
        <w:t xml:space="preserve">----男性患者                   D．X</w:t>
      </w:r>
      <w:r>
        <w:rPr>
          <w:vertAlign w:val="superscript"/>
          <w:color w:val="000000"/>
          <w:sz w:val="21"/>
          <w:szCs w:val="21"/>
          <w:rFonts w:ascii="Times New Roman" w:eastAsia="宋体" w:hAnsi="宋体" w:cs="宋体"/>
        </w:rPr>
        <w:t>d</w:t>
      </w:r>
      <w:r>
        <w:rPr>
          <w:color w:val="000000"/>
          <w:sz w:val="21"/>
          <w:szCs w:val="21"/>
          <w:rFonts w:ascii="Times New Roman" w:eastAsia="宋体" w:hAnsi="宋体" w:cs="宋体"/>
        </w:rPr>
        <w:t xml:space="preserve">Y ----男性正常</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23．下列有关红绿色盲的叙述，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A．红绿色盲基因位于X染色体上          B．男性患者多于女性患者</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C．父亲正常，女儿一定正常              D．母亲患病，儿子不一定患病</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24．下列关于人类遗传病的叙述，正确的是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A．单基因遗传病是受单个基因控制的遗传病    B．遗传病患者一定带有致病基因</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C．多基因遗传病在群体中的发病率较高        </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D．可在患者家系中调查白化病的发病率</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25．当人类染色体发生异常时，会引起相应的遗传病。下图所示的染色体结构变异类型为</w:t>
      </w:r>
    </w:p>
    <w:p>
      <w:pPr>
        <w:jc w:val="left"/>
        <w:spacing w:lineRule="auto" w:line="276"/>
        <w:rPr>
          <w:color w:val="000000"/>
          <w:sz w:val="21"/>
          <w:szCs w:val="21"/>
          <w:rFonts w:ascii="Times New Roman" w:eastAsia="宋体" w:hAnsi="宋体" w:cs="宋体"/>
        </w:rPr>
        <w:snapToGrid w:val="off"/>
      </w:pPr>
      <w:r>
        <w:rPr>
          <w:sz w:val="20"/>
        </w:rPr>
        <w:drawing>
          <wp:anchor distT="0" distB="0" distL="114300" distR="114300" simplePos="0" relativeHeight="251624964" behindDoc="0" locked="0" layoutInCell="1" allowOverlap="1">
            <wp:simplePos x="0" y="0"/>
            <wp:positionH relativeFrom="column">
              <wp:posOffset>901704</wp:posOffset>
            </wp:positionH>
            <wp:positionV relativeFrom="paragraph">
              <wp:posOffset>46360</wp:posOffset>
            </wp:positionV>
            <wp:extent cx="2615565" cy="309880"/>
            <wp:effectExtent l="0" t="0" r="0" b="0"/>
            <wp:wrapSquare wrapText="bothSides"/>
            <wp:docPr id="23"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C:/Users/yzr/AppData/Roaming/JisuOffice/ETemp/31636_21153528/fImage126023305705.png"/>
                    <pic:cNvPicPr>
                      <a:picLocks noChangeAspect="1" noChangeArrowheads="1"/>
                    </pic:cNvPicPr>
                  </pic:nvPicPr>
                  <pic:blipFill>
                    <a:blip r:embed="rId22">
                      <a:extLst>
                        <a:ext uri="{28A0092B-C50C-407E-A947-70E740481C1C}">
                          <a14:useLocalDpi xmlns:a14="http://schemas.microsoft.com/office/drawing/2010/main" val="0"/>
                        </a:ext>
                      </a:extLst>
                    </a:blip>
                    <a:srcRect l="22855" t="57887" r="38791" b="33694"/>
                    <a:stretch>
                      <a:fillRect/>
                    </a:stretch>
                  </pic:blipFill>
                  <pic:spPr>
                    <a:xfrm>
                      <a:off x="0" y="0"/>
                      <a:ext cx="2616200" cy="310515"/>
                    </a:xfrm>
                    <a:prstGeom prst="rect"/>
                    <a:noFill/>
                    <a:ln cap="flat"/>
                  </pic:spPr>
                </pic:pic>
              </a:graphicData>
            </a:graphic>
          </wp:anchor>
        </w:drawing>
      </w:r>
    </w:p>
    <w:p>
      <w:pPr>
        <w:jc w:val="left"/>
        <w:spacing w:lineRule="auto" w:line="276"/>
        <w:ind w:firstLine="200"/>
        <w:rPr>
          <w:color w:val="000000"/>
          <w:sz w:val="21"/>
          <w:szCs w:val="21"/>
          <w:rFonts w:ascii="Times New Roman" w:eastAsia="宋体" w:hAnsi="宋体" w:cs="宋体"/>
        </w:rPr>
        <w:snapToGrid w:val="off"/>
      </w:pPr>
    </w:p>
    <w:p>
      <w:pPr>
        <w:jc w:val="left"/>
        <w:spacing w:lineRule="auto" w:line="276"/>
        <w:ind w:firstLine="200"/>
        <w:rPr>
          <w:color w:val="000000"/>
          <w:sz w:val="21"/>
          <w:szCs w:val="21"/>
          <w:rFonts w:ascii="Times New Roman" w:eastAsia="宋体" w:hAnsi="宋体" w:cs="宋体"/>
        </w:rPr>
        <w:snapToGrid w:val="off"/>
      </w:pP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A．倒位      B．缺失       C．易位        D．重复</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26．玉米幼苗绿色与白色是1对相对性状（基因用E和e表示）。现用两个杂合子杂交所产</w:t>
      </w:r>
      <w:r>
        <w:rPr>
          <w:color w:val="000000"/>
          <w:sz w:val="21"/>
          <w:szCs w:val="21"/>
          <w:rFonts w:ascii="Times New Roman" w:eastAsia="宋体" w:hAnsi="宋体" w:cs="宋体"/>
        </w:rPr>
        <w:t>生的的种子作为实验种子，将其中的400粒播种后置于黑暗处，另外400粒播种后置于</w:t>
      </w:r>
      <w:r>
        <w:rPr>
          <w:color w:val="000000"/>
          <w:sz w:val="21"/>
          <w:szCs w:val="21"/>
          <w:rFonts w:ascii="Times New Roman" w:eastAsia="宋体" w:hAnsi="宋体" w:cs="宋体"/>
        </w:rPr>
        <w:t>有光处，统计种子萌发后幼苗的表现型，结果如下表所示。下列对实验结果的分析中，</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Ind w:w="2093" w:type="dxa"/>
        <w:tblLook w:val="0004A0" w:firstRow="1" w:lastRow="0" w:firstColumn="1" w:lastColumn="0" w:noHBand="0" w:noVBand="1"/>
        <w:tblLayout w:type="auto"/>
      </w:tblPr>
      <w:tblGrid>
        <w:gridCol w:w="1417"/>
        <w:gridCol w:w="1843"/>
        <w:gridCol w:w="1985"/>
      </w:tblGrid>
      <w:tr>
        <w:trPr>
          <w:cnfStyle w:val="100000000000" w:firstRow="1" w:lastRow="0" w:firstColumn="0" w:lastColumn="0" w:oddVBand="0" w:evenVBand="0" w:oddHBand="0" w:evenHBand="0" w:firstRowFirstColumn="0" w:firstRowLastColumn="0" w:lastRowFirstColumn="0" w:lastRowLastColumn="0"/>
        </w:trPr>
        <w:tc>
          <w:tcPr>
            <w:tcW w:type="dxa" w:w="1417"/>
            <w:cnfStyle w:val="101000001000" w:firstRow="1" w:lastRow="0" w:firstColumn="1" w:lastColumn="0" w:oddVBand="0" w:evenVBand="0" w:oddHBand="0" w:evenHBand="0" w:firstRowFirstColumn="1"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环境</w:t>
            </w:r>
          </w:p>
        </w:tc>
        <w:tc>
          <w:tcPr>
            <w:tcW w:type="dxa" w:w="1843"/>
            <w:cnfStyle w:val="100000000000" w:firstRow="1" w:lastRow="0" w:firstColumn="0" w:lastColumn="0" w:oddVBand="0" w:evenVBand="0" w:oddHBand="0"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绿色幼苗数</w:t>
            </w:r>
          </w:p>
        </w:tc>
        <w:tc>
          <w:tcPr>
            <w:tcW w:type="dxa" w:w="1985"/>
            <w:cnfStyle w:val="100000000100" w:firstRow="1" w:lastRow="0" w:firstColumn="0" w:lastColumn="0" w:oddVBand="0" w:evenVBand="0" w:oddHBand="0" w:evenHBand="0" w:firstRowFirstColumn="0" w:firstRowLastColumn="1"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白色幼苗数</w:t>
            </w:r>
          </w:p>
        </w:tc>
      </w:tr>
      <w:tr>
        <w:trPr>
          <w:cnfStyle w:val="000000100000" w:firstRow="0" w:lastRow="0" w:firstColumn="0" w:lastColumn="0" w:oddVBand="0" w:evenVBand="0" w:oddHBand="1" w:evenHBand="0" w:firstRowFirstColumn="0" w:firstRowLastColumn="0" w:lastRowFirstColumn="0" w:lastRowLastColumn="0"/>
        </w:trPr>
        <w:tc>
          <w:tcPr>
            <w:tcW w:type="dxa" w:w="1417"/>
            <w:cnfStyle w:val="001000100000" w:firstRow="0" w:lastRow="0" w:firstColumn="1" w:lastColumn="0" w:oddVBand="0" w:evenVBand="0"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黑暗</w:t>
            </w:r>
          </w:p>
        </w:tc>
        <w:tc>
          <w:tcPr>
            <w:tcW w:type="dxa" w:w="1843"/>
            <w:cnfStyle w:val="000000100000" w:firstRow="0" w:lastRow="0" w:firstColumn="0" w:lastColumn="0" w:oddVBand="0" w:evenVBand="0"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0</w:t>
            </w:r>
          </w:p>
        </w:tc>
        <w:tc>
          <w:tcPr>
            <w:tcW w:type="dxa" w:w="1985"/>
            <w:cnfStyle w:val="000000100000" w:firstRow="0" w:lastRow="0" w:firstColumn="0" w:lastColumn="0" w:oddVBand="0" w:evenVBand="0"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387</w:t>
            </w:r>
          </w:p>
        </w:tc>
      </w:tr>
      <w:tr>
        <w:trPr>
          <w:cnfStyle w:val="000000010000" w:firstRow="0" w:lastRow="0" w:firstColumn="0" w:lastColumn="0" w:oddVBand="0" w:evenVBand="0" w:oddHBand="0" w:evenHBand="1" w:firstRowFirstColumn="0" w:firstRowLastColumn="0" w:lastRowFirstColumn="0" w:lastRowLastColumn="0"/>
        </w:trPr>
        <w:tc>
          <w:tcPr>
            <w:tcW w:type="dxa" w:w="1417"/>
            <w:cnfStyle w:val="001000010000" w:firstRow="0" w:lastRow="0" w:firstColumn="1" w:lastColumn="0" w:oddVBand="0" w:evenVBand="0"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有光</w:t>
            </w:r>
          </w:p>
        </w:tc>
        <w:tc>
          <w:tcPr>
            <w:tcW w:type="dxa" w:w="1843"/>
            <w:cnfStyle w:val="000000010000" w:firstRow="0" w:lastRow="0" w:firstColumn="0" w:lastColumn="0" w:oddVBand="0" w:evenVBand="0"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298</w:t>
            </w:r>
          </w:p>
        </w:tc>
        <w:tc>
          <w:tcPr>
            <w:tcW w:type="dxa" w:w="1985"/>
            <w:cnfStyle w:val="000000010000" w:firstRow="0" w:lastRow="0" w:firstColumn="0" w:lastColumn="0" w:oddVBand="0" w:evenVBand="0"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shd w:val="clear" w:color="000000"/>
          </w:tcPr>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89</w:t>
            </w:r>
          </w:p>
        </w:tc>
      </w:tr>
    </w:tbl>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A．绿色幼苗的基因型都是EE            B．光是叶绿素形成的必要条件</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C．光照下有叶绿素的性状是显性性状     D．表现型是基因型与环境共同作用的结果</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27．在T</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噬菌体侵染细菌的实验中，下列对T</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噬菌体外壳蛋白质合成的描述，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A．氨基酸原料来自细菌                 B．氨基酸原料来自T</w:t>
      </w:r>
      <w:r>
        <w:rPr>
          <w:vertAlign w:val="subscript"/>
          <w:color w:val="000000"/>
          <w:sz w:val="21"/>
          <w:szCs w:val="21"/>
          <w:rFonts w:ascii="Times New Roman" w:eastAsia="宋体" w:hAnsi="宋体" w:cs="宋体"/>
        </w:rPr>
        <w:t>2</w:t>
      </w:r>
      <w:r>
        <w:rPr>
          <w:color w:val="000000"/>
          <w:sz w:val="21"/>
          <w:szCs w:val="21"/>
          <w:rFonts w:ascii="Times New Roman" w:eastAsia="宋体" w:hAnsi="宋体" w:cs="宋体"/>
        </w:rPr>
        <w:t>噬菌体</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C．需要的核糖核苷酸由细菌提供         D．需要的酶由细菌提供</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28．下列有关探索遗传物质的实验的叙述，正确的是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A．格里菲思进行了肺炎双球菌的体外转化实验</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B．艾弗里进行了肺炎双球菌的体内转化实验</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C．格里菲思的实验结论是DNA是遗传物质</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D．艾弗里的实验结论是转化因子是DNA</w:t>
      </w:r>
    </w:p>
    <w:p>
      <w:pPr>
        <w:pStyle w:val="PO152"/>
        <w:jc w:val="left"/>
        <w:spacing w:lineRule="auto" w:line="276"/>
        <w:rPr>
          <w:color w:val="000000"/>
          <w:sz w:val="21"/>
          <w:szCs w:val="21"/>
          <w:rFonts w:ascii="Times New Roman" w:eastAsia="宋体" w:hAnsi="宋体" w:cs="宋体"/>
        </w:rPr>
        <w:snapToGrid w:val="off"/>
      </w:pPr>
      <w:r>
        <w:rPr>
          <w:sz w:val="20"/>
        </w:rPr>
        <w:drawing>
          <wp:anchor distT="0" distB="0" distL="114300" distR="114300" simplePos="0" relativeHeight="251624969" behindDoc="0" locked="0" layoutInCell="1" allowOverlap="1">
            <wp:simplePos x="0" y="0"/>
            <wp:positionH relativeFrom="column">
              <wp:posOffset>3818259</wp:posOffset>
            </wp:positionH>
            <wp:positionV relativeFrom="paragraph">
              <wp:posOffset>130180</wp:posOffset>
            </wp:positionV>
            <wp:extent cx="1549400" cy="1437640"/>
            <wp:effectExtent l="0" t="0" r="0" b="0"/>
            <wp:wrapNone/>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yzr/AppData/Roaming/JisuOffice/ETemp/31636_21153528/fImage32271328145.jpe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50035" cy="1438275"/>
                    </a:xfrm>
                    <a:prstGeom prst="rect"/>
                    <a:ln cap="flat"/>
                  </pic:spPr>
                </pic:pic>
              </a:graphicData>
            </a:graphic>
          </wp:anchor>
        </w:drawing>
      </w:r>
      <w:r>
        <w:rPr>
          <w:color w:val="000000"/>
          <w:sz w:val="21"/>
          <w:szCs w:val="21"/>
          <w:rFonts w:ascii="Times New Roman" w:eastAsia="宋体" w:hAnsi="宋体" w:cs="宋体"/>
        </w:rPr>
        <w:t>29．右图为某DNA分子片段结构示意图。下列有关叙述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w:t>
      </w:r>
      <w:r>
        <w:rPr>
          <w:color w:val="000000"/>
          <w:sz w:val="21"/>
          <w:szCs w:val="21"/>
          <w:rFonts w:ascii="宋体" w:eastAsia="宋体" w:hAnsi="宋体" w:cs="宋体"/>
        </w:rPr>
        <w:t>①</w:t>
      </w:r>
      <w:r>
        <w:rPr>
          <w:color w:val="000000"/>
          <w:sz w:val="21"/>
          <w:szCs w:val="21"/>
          <w:rFonts w:ascii="Times New Roman" w:eastAsia="宋体" w:hAnsi="宋体" w:cs="宋体"/>
        </w:rPr>
        <w:t>是磷酸，</w:t>
      </w:r>
      <w:r>
        <w:rPr>
          <w:color w:val="000000"/>
          <w:sz w:val="21"/>
          <w:szCs w:val="21"/>
          <w:rFonts w:ascii="宋体" w:eastAsia="宋体" w:hAnsi="宋体" w:cs="宋体"/>
        </w:rPr>
        <w:t>②</w:t>
      </w:r>
      <w:r>
        <w:rPr>
          <w:color w:val="000000"/>
          <w:sz w:val="21"/>
          <w:szCs w:val="21"/>
          <w:rFonts w:ascii="Times New Roman" w:eastAsia="宋体" w:hAnsi="宋体" w:cs="宋体"/>
        </w:rPr>
        <w:t>是核糖</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B．T为胸腺嘧啶，C为胞嘧啶</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C．细胞中DNA复制时，需要用解旋酶将</w:t>
      </w:r>
      <w:r>
        <w:rPr>
          <w:color w:val="000000"/>
          <w:sz w:val="21"/>
          <w:szCs w:val="21"/>
          <w:rFonts w:ascii="宋体" w:eastAsia="宋体" w:hAnsi="宋体" w:cs="宋体"/>
        </w:rPr>
        <w:t>④</w:t>
      </w:r>
      <w:r>
        <w:rPr>
          <w:color w:val="000000"/>
          <w:sz w:val="21"/>
          <w:szCs w:val="21"/>
          <w:rFonts w:ascii="Times New Roman" w:eastAsia="宋体" w:hAnsi="宋体" w:cs="宋体"/>
        </w:rPr>
        <w:t>断开</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w:t>
      </w:r>
      <w:r>
        <w:rPr>
          <w:color w:val="000000"/>
          <w:sz w:val="21"/>
          <w:szCs w:val="21"/>
          <w:rFonts w:ascii="宋体" w:eastAsia="宋体" w:hAnsi="宋体" w:cs="宋体"/>
        </w:rPr>
        <w:t>①</w:t>
      </w:r>
      <w:r>
        <w:rPr>
          <w:color w:val="000000"/>
          <w:sz w:val="21"/>
          <w:szCs w:val="21"/>
          <w:rFonts w:ascii="Times New Roman" w:eastAsia="宋体" w:hAnsi="宋体" w:cs="宋体"/>
        </w:rPr>
        <w:t>和</w:t>
      </w:r>
      <w:r>
        <w:rPr>
          <w:color w:val="000000"/>
          <w:sz w:val="21"/>
          <w:szCs w:val="21"/>
          <w:rFonts w:ascii="宋体" w:eastAsia="宋体" w:hAnsi="宋体" w:cs="宋体"/>
        </w:rPr>
        <w:t>②</w:t>
      </w:r>
      <w:r>
        <w:rPr>
          <w:color w:val="000000"/>
          <w:sz w:val="21"/>
          <w:szCs w:val="21"/>
          <w:rFonts w:ascii="Times New Roman" w:eastAsia="宋体" w:hAnsi="宋体" w:cs="宋体"/>
        </w:rPr>
        <w:t>相间排列，构成了DNA分子的基本骨架</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30．某双链DNA分子中，腺嘌呤占全部碱基的30%，则此DNA分子中胞嘧啶占全部碱基的</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A．20%         B．30%          C．40%           D．60%</w:t>
      </w: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31．具有200个碱基的一个DNA分子片段，内含60个腺嘌呤，如果连续复制2次，则需要</w:t>
      </w:r>
      <w:r>
        <w:rPr>
          <w:color w:val="000000"/>
          <w:sz w:val="21"/>
          <w:szCs w:val="21"/>
          <w:rFonts w:ascii="Times New Roman" w:eastAsia="宋体" w:hAnsi="宋体" w:cs="宋体"/>
        </w:rPr>
        <w:t>游离的鸟嘌呤脱氧核苷酸</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A．60个        B．80个          C．120个         D．180个</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32．下列有关染色体、DNA、基因、脱氧核苷酸的叙述，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A．染色体是基因的主要载体             B．基因是具有遗传效应的DNA片段</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C．一个DNA分子中只有一个基因        D．基因的基本结构单位是脱氧核苷酸</w:t>
      </w:r>
    </w:p>
    <w:p>
      <w:pPr>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33．下列关于基因突变的叙述，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A．基因突变是基因结构的改变            B．基因突变是新基因产生的途径</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C．基因突变是生物变异的根本来源        D．基因突变一定能遗传给后代</w:t>
      </w:r>
    </w:p>
    <w:p>
      <w:pPr>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34．研究人员对数千种生物的DNA碱基序列进行测定，发现没有任何两个物种的DNA序列是</w:t>
      </w:r>
      <w:r>
        <w:rPr>
          <w:color w:val="000000"/>
          <w:sz w:val="21"/>
          <w:szCs w:val="21"/>
          <w:rFonts w:ascii="Times New Roman" w:eastAsia="宋体" w:hAnsi="宋体" w:cs="宋体"/>
        </w:rPr>
        <w:t>一样的。与DNA分子多样性</w:t>
      </w:r>
      <w:r>
        <w:rPr>
          <w:b w:val="1"/>
          <w:color w:val="000000"/>
          <w:sz w:val="21"/>
          <w:szCs w:val="21"/>
          <w:em w:val="dot"/>
          <w:rFonts w:ascii="Times New Roman" w:eastAsia="宋体" w:hAnsi="宋体" w:cs="宋体"/>
        </w:rPr>
        <w:t>无关的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A．碱基对的数量                   B．碱基对的比例  </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C．碱基对的排列顺序               D．碱基互补配对方式</w:t>
      </w:r>
    </w:p>
    <w:p>
      <w:pPr>
        <w:pStyle w:val="PO152"/>
        <w:jc w:val="left"/>
        <w:spacing w:lineRule="auto" w:line="276"/>
        <w:ind w:left="420" w:hanging="420"/>
        <w:rPr>
          <w:color w:val="000000"/>
          <w:sz w:val="21"/>
          <w:szCs w:val="21"/>
          <w:rFonts w:ascii="Times New Roman" w:eastAsia="宋体" w:hAnsi="宋体" w:cs="宋体"/>
        </w:rPr>
        <w:snapToGrid w:val="off"/>
      </w:pPr>
    </w:p>
    <w:p>
      <w:pPr>
        <w:pStyle w:val="PO152"/>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35．一段原核生物的mRNA通过翻译可合成一条含有11个肽键的多肽链，则此mRNA分子</w:t>
      </w:r>
      <w:r>
        <w:rPr>
          <w:color w:val="000000"/>
          <w:sz w:val="21"/>
          <w:szCs w:val="21"/>
          <w:rFonts w:ascii="Times New Roman" w:eastAsia="宋体" w:hAnsi="宋体" w:cs="宋体"/>
        </w:rPr>
        <w:t>至少含有的碱基个数及合成这段多肽需要的氨基酸数，分别为</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A．33和11       B．36和12        C．12和36        D．11和36</w:t>
      </w:r>
    </w:p>
    <w:p>
      <w:pPr>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36．我国科学家运用转基因技术将含有人凝血因子基因的DNA片段注射到羊的受精卵中，由</w:t>
      </w:r>
      <w:r>
        <w:rPr>
          <w:color w:val="000000"/>
          <w:sz w:val="21"/>
          <w:szCs w:val="21"/>
          <w:rFonts w:ascii="Times New Roman" w:eastAsia="宋体" w:hAnsi="宋体" w:cs="宋体"/>
        </w:rPr>
        <w:t>该受精卵发育成的羊，分泌的乳汁中含有人的凝血因子，可治疗血友病。下列叙述</w:t>
      </w:r>
      <w:r>
        <w:rPr>
          <w:b w:val="1"/>
          <w:color w:val="000000"/>
          <w:sz w:val="21"/>
          <w:szCs w:val="21"/>
          <w:em w:val="dot"/>
          <w:rFonts w:ascii="Times New Roman" w:eastAsia="宋体" w:hAnsi="宋体" w:cs="宋体"/>
        </w:rPr>
        <w:t>错误</w:t>
      </w:r>
      <w:r>
        <w:rPr>
          <w:b w:val="1"/>
          <w:color w:val="000000"/>
          <w:sz w:val="21"/>
          <w:szCs w:val="21"/>
          <w:em w:val="dot"/>
          <w:rFonts w:ascii="Times New Roman" w:eastAsia="宋体" w:hAnsi="宋体" w:cs="宋体"/>
        </w:rPr>
        <w:t>的</w:t>
      </w:r>
      <w:r>
        <w:rPr>
          <w:color w:val="000000"/>
          <w:sz w:val="21"/>
          <w:szCs w:val="21"/>
          <w:rFonts w:ascii="Times New Roman" w:eastAsia="宋体" w:hAnsi="宋体" w:cs="宋体"/>
        </w:rPr>
        <w:t>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A．这项研究说明人和羊共用一套遗传密码</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B．该羊分泌的乳汁中含有人的凝血因子基因</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C．该羊的乳腺细胞中含有人的凝血因子基因</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D．该羊的后代也可能含有人的凝血因子基因</w:t>
      </w:r>
    </w:p>
    <w:p>
      <w:pPr>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37．以下对可遗传变异和生物进化的叙述，正确的是</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A．基因突变发生在间期，频率较高</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B．亲子代之间的变异主要来源于基因重组</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C．长期的地理隔离必然导致生殖隔离</w:t>
      </w:r>
    </w:p>
    <w:p>
      <w:pPr>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D．共同进化都是通过物种之间的生存斗争实现的</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38．现代生物进化理论认为，生物进化的实质是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A．基因突变                        B．基因重组</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C．种群基因型频率的改变            D．种群基因频率的改变</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39．下列有关现代生物进化理论的叙述，</w:t>
      </w:r>
      <w:r>
        <w:rPr>
          <w:b w:val="1"/>
          <w:color w:val="000000"/>
          <w:sz w:val="21"/>
          <w:szCs w:val="21"/>
          <w:em w:val="dot"/>
          <w:rFonts w:ascii="Times New Roman" w:eastAsia="宋体" w:hAnsi="宋体" w:cs="宋体"/>
        </w:rPr>
        <w:t>错误的</w:t>
      </w:r>
      <w:r>
        <w:rPr>
          <w:color w:val="000000"/>
          <w:sz w:val="21"/>
          <w:szCs w:val="21"/>
          <w:rFonts w:ascii="Times New Roman" w:eastAsia="宋体" w:hAnsi="宋体" w:cs="宋体"/>
        </w:rPr>
        <w:t>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A．群落是生物进化的基本单位           B．生殖隔离是新物种形成的标志</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C．自然选择使种群基因频率发生定向改变</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D．突变和基因重组为生物进化提供了原材料</w:t>
      </w:r>
    </w:p>
    <w:p>
      <w:pPr>
        <w:pStyle w:val="PO152"/>
        <w:jc w:val="left"/>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40．生物进化导致了生物多样性，下列</w:t>
      </w:r>
      <w:r>
        <w:rPr>
          <w:b w:val="1"/>
          <w:color w:val="000000"/>
          <w:sz w:val="21"/>
          <w:szCs w:val="21"/>
          <w:em w:val="dot"/>
          <w:rFonts w:ascii="Times New Roman" w:eastAsia="宋体" w:hAnsi="宋体" w:cs="宋体"/>
        </w:rPr>
        <w:t>不属于</w:t>
      </w:r>
      <w:r>
        <w:rPr>
          <w:color w:val="000000"/>
          <w:sz w:val="21"/>
          <w:szCs w:val="21"/>
          <w:rFonts w:ascii="Times New Roman" w:eastAsia="宋体" w:hAnsi="宋体" w:cs="宋体"/>
        </w:rPr>
        <w:t>生物多样性的是</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A．遗传多样性                      B．种群多样性      </w:t>
      </w:r>
    </w:p>
    <w:p>
      <w:pPr>
        <w:pStyle w:val="PO152"/>
        <w:jc w:val="left"/>
        <w:spacing w:lineRule="auto" w:line="276"/>
        <w:ind w:firstLine="200"/>
        <w:rPr>
          <w:color w:val="000000"/>
          <w:sz w:val="21"/>
          <w:szCs w:val="21"/>
          <w:rFonts w:ascii="Times New Roman" w:eastAsia="宋体" w:hAnsi="宋体" w:cs="宋体"/>
        </w:rPr>
        <w:snapToGrid w:val="off"/>
      </w:pPr>
      <w:r>
        <w:rPr>
          <w:color w:val="000000"/>
          <w:sz w:val="21"/>
          <w:szCs w:val="21"/>
          <w:rFonts w:ascii="Times New Roman" w:eastAsia="宋体" w:hAnsi="宋体" w:cs="宋体"/>
        </w:rPr>
        <w:t xml:space="preserve">C．物种多样性                      D．生态系统多样性</w:t>
      </w:r>
    </w:p>
    <w:p>
      <w:pPr>
        <w:pStyle w:val="PO152"/>
        <w:jc w:val="both"/>
        <w:spacing w:lineRule="auto" w:line="276" w:after="160"/>
        <w:ind w:firstLine="2000"/>
        <w:rPr>
          <w:color w:val="000000"/>
          <w:sz w:val="30"/>
          <w:szCs w:val="30"/>
          <w:rFonts w:ascii="Times New Roman" w:eastAsia="黑体" w:hAnsi="黑体" w:cs="黑体"/>
        </w:rPr>
        <w:snapToGrid w:val="off"/>
      </w:pPr>
      <w:r>
        <w:rPr>
          <w:color w:val="000000"/>
          <w:sz w:val="30"/>
          <w:szCs w:val="30"/>
          <w:rFonts w:ascii="Times New Roman" w:eastAsia="黑体" w:hAnsi="黑体" w:cs="黑体"/>
        </w:rPr>
        <w:t>第</w:t>
      </w:r>
      <w:r>
        <w:rPr>
          <w:color w:val="000000"/>
          <w:sz w:val="30"/>
          <w:szCs w:val="30"/>
          <w:rFonts w:ascii="宋体" w:eastAsia="华文中宋" w:hAnsi="华文中宋" w:cs="华文中宋"/>
        </w:rPr>
        <w:t>Ⅱ</w:t>
      </w:r>
      <w:r>
        <w:rPr>
          <w:color w:val="000000"/>
          <w:sz w:val="30"/>
          <w:szCs w:val="30"/>
          <w:rFonts w:ascii="Times New Roman" w:eastAsia="黑体" w:hAnsi="黑体" w:cs="黑体"/>
        </w:rPr>
        <w:t>卷（非选择题　共20分）</w:t>
      </w:r>
    </w:p>
    <w:p>
      <w:pPr>
        <w:jc w:val="left"/>
        <w:spacing w:lineRule="auto" w:line="276"/>
        <w:rPr>
          <w:color w:val="000000"/>
          <w:sz w:val="21"/>
          <w:szCs w:val="21"/>
          <w:rFonts w:ascii="Times New Roman" w:eastAsia="黑体" w:hAnsi="黑体" w:cs="黑体"/>
        </w:rPr>
        <w:autoSpaceDE w:val="0"/>
        <w:autoSpaceDN w:val="0"/>
      </w:pPr>
      <w:r>
        <w:rPr>
          <w:color w:val="000000"/>
          <w:sz w:val="21"/>
          <w:szCs w:val="21"/>
          <w:rFonts w:ascii="Times New Roman" w:eastAsia="黑体" w:hAnsi="黑体" w:cs="黑体"/>
        </w:rPr>
        <w:t>二、非选择题</w:t>
      </w:r>
    </w:p>
    <w:p>
      <w:pPr>
        <w:jc w:val="both"/>
        <w:spacing w:lineRule="auto" w:line="276"/>
        <w:ind w:left="420" w:hanging="420"/>
        <w:rPr>
          <w:color w:val="000000"/>
          <w:sz w:val="21"/>
          <w:szCs w:val="21"/>
          <w:rFonts w:ascii="Times New Roman" w:eastAsia="宋体" w:hAnsi="宋体" w:cs="宋体"/>
        </w:rPr>
        <w:snapToGrid w:val="off"/>
      </w:pPr>
    </w:p>
    <w:p>
      <w:pPr>
        <w:jc w:val="both"/>
        <w:spacing w:lineRule="auto" w:line="276"/>
        <w:ind w:left="420" w:hanging="420"/>
        <w:rPr>
          <w:color w:val="000000"/>
          <w:sz w:val="21"/>
          <w:szCs w:val="21"/>
          <w:rFonts w:ascii="Times New Roman" w:eastAsia="宋体" w:hAnsi="宋体" w:cs="宋体"/>
        </w:rPr>
        <w:snapToGrid w:val="off"/>
      </w:pPr>
      <w:r>
        <w:rPr>
          <w:sz w:val="20"/>
        </w:rPr>
        <w:drawing>
          <wp:anchor distT="0" distB="0" distL="114300" distR="114300" simplePos="0" relativeHeight="251624971" behindDoc="0" locked="0" layoutInCell="1" allowOverlap="1">
            <wp:simplePos x="0" y="0"/>
            <wp:positionH relativeFrom="column">
              <wp:posOffset>2166624</wp:posOffset>
            </wp:positionH>
            <wp:positionV relativeFrom="paragraph">
              <wp:posOffset>256544</wp:posOffset>
            </wp:positionV>
            <wp:extent cx="1081405" cy="1081405"/>
            <wp:effectExtent l="0" t="0" r="0" b="0"/>
            <wp:wrapNone/>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yzr/AppData/Roaming/JisuOffice/ETemp/31636_21153528/fImage22679333281.jpe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82040" cy="1082040"/>
                    </a:xfrm>
                    <a:prstGeom prst="rect"/>
                    <a:ln cap="flat"/>
                  </pic:spPr>
                </pic:pic>
              </a:graphicData>
            </a:graphic>
          </wp:anchor>
        </w:drawing>
      </w:r>
      <w:r>
        <w:rPr>
          <w:color w:val="000000"/>
          <w:sz w:val="21"/>
          <w:szCs w:val="21"/>
          <w:rFonts w:ascii="Times New Roman" w:eastAsia="宋体" w:hAnsi="宋体" w:cs="宋体"/>
        </w:rPr>
        <w:t>41．（7分）下图为二倍体高等雄性动物某细胞处于细胞分裂某时期的部分染色体组成示意图,</w:t>
      </w:r>
      <w:r>
        <w:rPr>
          <w:color w:val="000000"/>
          <w:sz w:val="21"/>
          <w:szCs w:val="21"/>
          <w:rFonts w:ascii="Times New Roman" w:eastAsia="宋体" w:hAnsi="宋体" w:cs="宋体"/>
        </w:rPr>
        <w:t>据图回答问题：</w:t>
      </w:r>
    </w:p>
    <w:p>
      <w:pPr>
        <w:jc w:val="both"/>
        <w:spacing w:lineRule="auto" w:line="276"/>
        <w:ind w:left="420" w:hanging="420"/>
        <w:rPr>
          <w:color w:val="000000"/>
          <w:sz w:val="21"/>
          <w:szCs w:val="21"/>
          <w:rFonts w:ascii="Times New Roman" w:eastAsia="宋体" w:hAnsi="宋体" w:cs="宋体"/>
        </w:rPr>
        <w:snapToGrid w:val="off"/>
      </w:pPr>
    </w:p>
    <w:p>
      <w:pPr>
        <w:jc w:val="both"/>
        <w:spacing w:lineRule="auto" w:line="276"/>
        <w:ind w:left="420" w:hanging="420"/>
        <w:rPr>
          <w:color w:val="000000"/>
          <w:sz w:val="21"/>
          <w:szCs w:val="21"/>
          <w:rFonts w:ascii="Times New Roman" w:eastAsia="宋体" w:hAnsi="宋体" w:cs="宋体"/>
        </w:rPr>
        <w:snapToGrid w:val="off"/>
      </w:pPr>
    </w:p>
    <w:p>
      <w:pPr>
        <w:jc w:val="both"/>
        <w:spacing w:lineRule="auto" w:line="276"/>
        <w:ind w:left="420" w:hanging="420"/>
        <w:rPr>
          <w:color w:val="000000"/>
          <w:sz w:val="21"/>
          <w:szCs w:val="21"/>
          <w:rFonts w:ascii="Times New Roman" w:eastAsia="宋体" w:hAnsi="宋体" w:cs="宋体"/>
        </w:rPr>
        <w:snapToGrid w:val="off"/>
      </w:pPr>
    </w:p>
    <w:p>
      <w:pPr>
        <w:jc w:val="both"/>
        <w:spacing w:lineRule="auto" w:line="276"/>
        <w:rPr>
          <w:color w:val="000000"/>
          <w:sz w:val="21"/>
          <w:szCs w:val="21"/>
          <w:rFonts w:ascii="Times New Roman" w:eastAsia="宋体" w:hAnsi="宋体" w:cs="宋体"/>
        </w:rPr>
        <w:snapToGrid w:val="off"/>
      </w:pPr>
    </w:p>
    <w:p>
      <w:pPr>
        <w:jc w:val="both"/>
        <w:spacing w:lineRule="auto" w:line="276"/>
        <w:rPr>
          <w:color w:val="000000"/>
          <w:sz w:val="21"/>
          <w:szCs w:val="21"/>
          <w:rFonts w:ascii="Times New Roman" w:eastAsia="宋体" w:hAnsi="宋体" w:cs="宋体"/>
        </w:rPr>
        <w:snapToGrid w:val="off"/>
      </w:pPr>
    </w:p>
    <w:p>
      <w:pPr>
        <w:jc w:val="both"/>
        <w:spacing w:lineRule="auto" w:line="276"/>
        <w:rPr>
          <w:color w:val="000000"/>
          <w:sz w:val="21"/>
          <w:szCs w:val="21"/>
          <w:rFonts w:ascii="Times New Roman" w:eastAsia="宋体" w:hAnsi="宋体" w:cs="宋体"/>
        </w:rPr>
        <w:snapToGrid w:val="off"/>
      </w:pPr>
    </w:p>
    <w:p>
      <w:pPr>
        <w:jc w:val="both"/>
        <w:spacing w:lineRule="auto" w:line="276"/>
        <w:rPr>
          <w:color w:val="000000"/>
          <w:sz w:val="21"/>
          <w:szCs w:val="21"/>
          <w:rFonts w:ascii="Times New Roman" w:eastAsia="宋体" w:hAnsi="宋体" w:cs="宋体"/>
        </w:rPr>
        <w:snapToGrid w:val="off"/>
      </w:pPr>
      <w:r>
        <w:rPr>
          <w:color w:val="000000"/>
          <w:sz w:val="21"/>
          <w:szCs w:val="21"/>
          <w:rFonts w:ascii="Times New Roman" w:eastAsia="宋体" w:hAnsi="宋体" w:cs="宋体"/>
        </w:rPr>
        <w:t>（1）图中细胞正处于</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分裂的四分体时期，细胞名称为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pStyle w:val="PO154"/>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（2）图中染色体</w:t>
      </w:r>
      <w:r>
        <w:rPr>
          <w:color w:val="000000"/>
          <w:sz w:val="21"/>
          <w:szCs w:val="21"/>
          <w:rFonts w:ascii="宋体" w:eastAsia="宋体" w:hAnsi="宋体" w:cs="宋体"/>
        </w:rPr>
        <w:t>①</w:t>
      </w:r>
      <w:r>
        <w:rPr>
          <w:color w:val="000000"/>
          <w:sz w:val="21"/>
          <w:szCs w:val="21"/>
          <w:rFonts w:ascii="Times New Roman" w:eastAsia="宋体" w:hAnsi="宋体" w:cs="宋体"/>
        </w:rPr>
        <w:t>和</w:t>
      </w:r>
      <w:r>
        <w:rPr>
          <w:color w:val="000000"/>
          <w:sz w:val="21"/>
          <w:szCs w:val="21"/>
          <w:rFonts w:ascii="宋体" w:eastAsia="宋体" w:hAnsi="宋体" w:cs="宋体"/>
        </w:rPr>
        <w:t>②</w:t>
      </w:r>
      <w:r>
        <w:rPr>
          <w:color w:val="000000"/>
          <w:sz w:val="21"/>
          <w:szCs w:val="21"/>
          <w:rFonts w:ascii="Times New Roman" w:eastAsia="宋体" w:hAnsi="宋体" w:cs="宋体"/>
        </w:rPr>
        <w:t>互为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，图中a和b互为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，图中c和d在此时期可能发生</w:t>
      </w:r>
      <w:r>
        <w:rPr>
          <w:color w:val="000000"/>
          <w:sz w:val="21"/>
          <w:szCs w:val="21"/>
          <w:u w:val="single"/>
          <w:rFonts w:ascii="Times New Roman" w:eastAsia="宋体" w:hAnsi="宋体" w:cs="宋体"/>
        </w:rPr>
        <w:t xml:space="preserve">  </w:t>
      </w:r>
      <w:r>
        <w:rPr>
          <w:color w:val="000000"/>
          <w:sz w:val="21"/>
          <w:szCs w:val="21"/>
          <w:u w:val="single"/>
          <w:rFonts w:ascii="Times New Roman" w:eastAsia="宋体" w:hAnsi="宋体" w:cs="宋体"/>
        </w:rPr>
        <w:t xml:space="preserve">▲  </w:t>
      </w:r>
      <w:r>
        <w:rPr>
          <w:color w:val="000000"/>
          <w:sz w:val="21"/>
          <w:szCs w:val="21"/>
          <w:rFonts w:ascii="Times New Roman" w:eastAsia="宋体" w:hAnsi="宋体" w:cs="宋体"/>
        </w:rPr>
        <w:t>。</w:t>
      </w:r>
    </w:p>
    <w:p>
      <w:pPr>
        <w:pStyle w:val="PO154"/>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（3）图中细胞的DNA分子数、四分体数依次为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（数字间用顿号隔开）。</w:t>
      </w:r>
    </w:p>
    <w:p>
      <w:pPr>
        <w:pStyle w:val="PO154"/>
        <w:jc w:val="left"/>
        <w:spacing w:lineRule="auto" w:line="276"/>
        <w:ind w:left="420" w:hanging="420"/>
        <w:rPr>
          <w:color w:val="000000"/>
          <w:sz w:val="21"/>
          <w:szCs w:val="21"/>
          <w:rFonts w:ascii="Times New Roman" w:eastAsia="宋体" w:hAnsi="宋体" w:cs="宋体"/>
        </w:rPr>
        <w:snapToGrid w:val="off"/>
      </w:pPr>
      <w:r>
        <w:rPr>
          <w:color w:val="000000"/>
          <w:sz w:val="21"/>
          <w:szCs w:val="21"/>
          <w:rFonts w:ascii="Times New Roman" w:eastAsia="宋体" w:hAnsi="宋体" w:cs="宋体"/>
        </w:rPr>
        <w:t>（4）若a与c出现在该细胞产生的一个精子中，是因为非同源染色体间发生了</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jc w:val="left"/>
        <w:spacing w:lineRule="auto" w:line="276"/>
        <w:ind w:left="0" w:firstLine="0"/>
        <w:rPr>
          <w:color w:val="000000"/>
          <w:sz w:val="21"/>
          <w:szCs w:val="21"/>
          <w:rFonts w:ascii="Times New Roman" w:eastAsia="宋体" w:hAnsi="宋体" w:cs="宋体"/>
        </w:rPr>
      </w:pPr>
      <w:r>
        <w:rPr>
          <w:color w:val="000000"/>
          <w:sz w:val="21"/>
          <w:szCs w:val="21"/>
          <w:rFonts w:ascii="Times New Roman" w:eastAsia="宋体" w:hAnsi="宋体" w:cs="宋体"/>
        </w:rPr>
        <w:t>42．（6分）牵牛花的花色由基因A、a控制，下表是三组不同亲本的杂交结果，请分析回答：</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0" w:type="auto"/>
        <w:tblInd w:w="1242" w:type="dxa"/>
        <w:tblLook w:val="0004A0" w:firstRow="1" w:lastRow="0" w:firstColumn="1" w:lastColumn="0" w:noHBand="0" w:noVBand="1"/>
        <w:tblLayout w:type="auto"/>
      </w:tblPr>
      <w:tblGrid>
        <w:gridCol w:w="1418"/>
        <w:gridCol w:w="2126"/>
        <w:gridCol w:w="1559"/>
        <w:gridCol w:w="1335"/>
      </w:tblGrid>
      <w:tr>
        <w:trPr>
          <w:trHeight w:hRule="atleast" w:val="125"/>
        </w:trPr>
        <w:tc>
          <w:tcPr>
            <w:tcW w:type="dxa" w:w="1418"/>
            <w:tcMar>
              <w:left w:w="108" w:type="dxa"/>
              <w:right w:w="108" w:type="dxa"/>
            </w:tcMar>
            <w:vAlign w:val="center"/>
            <w:vMerge w:val="restart"/>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杂交组合</w:t>
            </w:r>
          </w:p>
        </w:tc>
        <w:tc>
          <w:tcPr>
            <w:tcW w:type="dxa" w:w="2126"/>
            <w:tcMar>
              <w:left w:w="108" w:type="dxa"/>
              <w:right w:w="108" w:type="dxa"/>
            </w:tcMar>
            <w:vAlign w:val="center"/>
            <w:vMerge w:val="restart"/>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亲本的表现型</w:t>
            </w:r>
          </w:p>
        </w:tc>
        <w:tc>
          <w:tcPr>
            <w:tcW w:type="dxa" w:w="2894"/>
            <w:tcMar>
              <w:left w:w="108" w:type="dxa"/>
              <w:right w:w="108" w:type="dxa"/>
            </w:tcMar>
            <w:vAlign w:val="top"/>
            <w:gridSpan w:val="2"/>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的表现型及数量</w:t>
            </w:r>
          </w:p>
        </w:tc>
      </w:tr>
      <w:tr>
        <w:trPr>
          <w:trHeight w:hRule="atleast" w:val="115"/>
        </w:trPr>
        <w:tc>
          <w:tcPr>
            <w:tcW w:type="dxa" w:w="1418"/>
            <w:vAlign w:val="center"/>
            <w:vMerge/>
            <w:tcBorders>
              <w:bottom w:val="single" w:color="auto" w:sz="4"/>
              <w:left w:val="single" w:color="auto" w:sz="4"/>
              <w:right w:val="single" w:color="auto" w:sz="4"/>
              <w:top w:val="single" w:color="auto" w:sz="4"/>
            </w:tcBorders>
          </w:tcPr>
          <w:p/>
        </w:tc>
        <w:tc>
          <w:tcPr>
            <w:tcW w:type="dxa" w:w="2126"/>
            <w:vAlign w:val="center"/>
            <w:vMerge/>
            <w:tcBorders>
              <w:bottom w:val="single" w:color="auto" w:sz="4"/>
              <w:left w:val="single" w:color="auto" w:sz="4"/>
              <w:right w:val="single" w:color="auto" w:sz="4"/>
              <w:top w:val="single" w:color="auto" w:sz="4"/>
            </w:tcBorders>
          </w:tcPr>
          <w:p/>
        </w:tc>
        <w:tc>
          <w:tcPr>
            <w:tcW w:type="dxa" w:w="1559"/>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红色</w:t>
            </w:r>
          </w:p>
        </w:tc>
        <w:tc>
          <w:tcPr>
            <w:tcW w:type="dxa" w:w="1335"/>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白色</w:t>
            </w:r>
          </w:p>
        </w:tc>
      </w:tr>
      <w:tr>
        <w:trPr>
          <w:trHeight w:hRule="atleast" w:val="63"/>
        </w:trPr>
        <w:tc>
          <w:tcPr>
            <w:tcW w:type="dxa" w:w="1418"/>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宋体" w:eastAsia="宋体" w:hAnsi="宋体" w:cs="宋体"/>
              </w:rPr>
              <w:t>①</w:t>
            </w:r>
          </w:p>
        </w:tc>
        <w:tc>
          <w:tcPr>
            <w:tcW w:type="dxa" w:w="2126"/>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白色×红色</w:t>
            </w:r>
          </w:p>
        </w:tc>
        <w:tc>
          <w:tcPr>
            <w:tcW w:type="dxa" w:w="1559"/>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403</w:t>
            </w:r>
          </w:p>
        </w:tc>
        <w:tc>
          <w:tcPr>
            <w:tcW w:type="dxa" w:w="1335"/>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397</w:t>
            </w:r>
          </w:p>
        </w:tc>
      </w:tr>
      <w:tr>
        <w:trPr>
          <w:trHeight w:hRule="atleast" w:val="50"/>
        </w:trPr>
        <w:tc>
          <w:tcPr>
            <w:tcW w:type="dxa" w:w="1418"/>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宋体" w:eastAsia="宋体" w:hAnsi="宋体" w:cs="宋体"/>
              </w:rPr>
              <w:t>②</w:t>
            </w:r>
          </w:p>
        </w:tc>
        <w:tc>
          <w:tcPr>
            <w:tcW w:type="dxa" w:w="2126"/>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红色×红色</w:t>
            </w:r>
          </w:p>
        </w:tc>
        <w:tc>
          <w:tcPr>
            <w:tcW w:type="dxa" w:w="1559"/>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430</w:t>
            </w:r>
          </w:p>
        </w:tc>
        <w:tc>
          <w:tcPr>
            <w:tcW w:type="dxa" w:w="1335"/>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140</w:t>
            </w:r>
          </w:p>
        </w:tc>
      </w:tr>
      <w:tr>
        <w:trPr>
          <w:trHeight w:hRule="atleast" w:val="129"/>
        </w:trPr>
        <w:tc>
          <w:tcPr>
            <w:tcW w:type="dxa" w:w="1418"/>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宋体" w:eastAsia="宋体" w:hAnsi="宋体" w:cs="宋体"/>
              </w:rPr>
              <w:t>③</w:t>
            </w:r>
          </w:p>
        </w:tc>
        <w:tc>
          <w:tcPr>
            <w:tcW w:type="dxa" w:w="2126"/>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白色×红色</w:t>
            </w:r>
          </w:p>
        </w:tc>
        <w:tc>
          <w:tcPr>
            <w:tcW w:type="dxa" w:w="1559"/>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413</w:t>
            </w:r>
          </w:p>
        </w:tc>
        <w:tc>
          <w:tcPr>
            <w:tcW w:type="dxa" w:w="1335"/>
            <w:tcMar>
              <w:left w:w="108" w:type="dxa"/>
              <w:right w:w="108" w:type="dxa"/>
            </w:tcMar>
            <w:vAlign w:val="top"/>
            <w:tcBorders>
              <w:bottom w:val="single" w:color="auto" w:sz="4"/>
              <w:left w:val="single" w:color="auto" w:sz="4"/>
              <w:right w:val="single" w:color="auto" w:sz="4"/>
              <w:top w:val="single" w:color="auto" w:sz="4"/>
            </w:tcBorders>
          </w:tcPr>
          <w:p>
            <w:pPr>
              <w:jc w:val="center"/>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0</w:t>
            </w:r>
          </w:p>
        </w:tc>
      </w:tr>
    </w:tbl>
    <w:p>
      <w:pPr>
        <w:jc w:val="left"/>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（1）根据第</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组可判断牵牛花花色中</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为显性性状。</w:t>
      </w:r>
    </w:p>
    <w:p>
      <w:pPr>
        <w:jc w:val="left"/>
        <w:spacing w:lineRule="auto" w:line="276"/>
        <w:ind w:left="420" w:hanging="420"/>
        <w:rPr>
          <w:color w:val="000000"/>
          <w:sz w:val="21"/>
          <w:szCs w:val="21"/>
          <w:rFonts w:ascii="Times New Roman" w:eastAsia="宋体" w:hAnsi="宋体" w:cs="宋体"/>
        </w:rPr>
      </w:pPr>
      <w:r>
        <w:rPr>
          <w:color w:val="000000"/>
          <w:sz w:val="21"/>
          <w:szCs w:val="21"/>
          <w:rFonts w:ascii="Times New Roman" w:eastAsia="宋体" w:hAnsi="宋体" w:cs="宋体"/>
        </w:rPr>
        <w:t>（2）杂交组合</w:t>
      </w:r>
      <w:r>
        <w:rPr>
          <w:color w:val="000000"/>
          <w:sz w:val="21"/>
          <w:szCs w:val="21"/>
          <w:rFonts w:ascii="宋体" w:eastAsia="宋体" w:hAnsi="宋体" w:cs="宋体"/>
        </w:rPr>
        <w:t>②</w:t>
      </w:r>
      <w:r>
        <w:rPr>
          <w:color w:val="000000"/>
          <w:sz w:val="21"/>
          <w:szCs w:val="21"/>
          <w:rFonts w:ascii="Times New Roman" w:eastAsia="宋体" w:hAnsi="宋体" w:cs="宋体"/>
        </w:rPr>
        <w:t>后代中发生了</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 xml:space="preserve">现象， 杂交组合</w:t>
      </w:r>
      <w:r>
        <w:rPr>
          <w:color w:val="000000"/>
          <w:sz w:val="21"/>
          <w:szCs w:val="21"/>
          <w:rFonts w:ascii="宋体" w:eastAsia="宋体" w:hAnsi="宋体" w:cs="宋体"/>
        </w:rPr>
        <w:t>②</w:t>
      </w:r>
      <w:r>
        <w:rPr>
          <w:color w:val="000000"/>
          <w:sz w:val="21"/>
          <w:szCs w:val="21"/>
          <w:rFonts w:ascii="Times New Roman" w:eastAsia="宋体" w:hAnsi="宋体" w:cs="宋体"/>
        </w:rPr>
        <w:t>后代红花的基因型为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，为纯</w:t>
      </w:r>
      <w:r>
        <w:rPr>
          <w:color w:val="000000"/>
          <w:sz w:val="21"/>
          <w:szCs w:val="21"/>
          <w:rFonts w:ascii="Times New Roman" w:eastAsia="宋体" w:hAnsi="宋体" w:cs="宋体"/>
        </w:rPr>
        <w:t xml:space="preserve">合子的概率是 </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jc w:val="left"/>
        <w:spacing w:lineRule="auto" w:line="276"/>
        <w:ind w:left="420" w:hanging="420"/>
        <w:rPr>
          <w:color w:val="000000"/>
          <w:sz w:val="21"/>
          <w:szCs w:val="21"/>
          <w:rFonts w:ascii="Times New Roman" w:eastAsia="宋体" w:hAnsi="宋体" w:cs="宋体"/>
        </w:rPr>
      </w:pPr>
      <w:r>
        <w:rPr>
          <w:color w:val="000000"/>
          <w:sz w:val="21"/>
          <w:szCs w:val="21"/>
          <w:rFonts w:ascii="Times New Roman" w:eastAsia="宋体" w:hAnsi="宋体" w:cs="宋体"/>
        </w:rPr>
        <w:t>（3）杂交组合</w:t>
      </w:r>
      <w:r>
        <w:rPr>
          <w:color w:val="000000"/>
          <w:sz w:val="21"/>
          <w:szCs w:val="21"/>
          <w:rFonts w:ascii="宋体" w:eastAsia="宋体" w:hAnsi="宋体" w:cs="宋体"/>
        </w:rPr>
        <w:t>①</w:t>
      </w:r>
      <w:r>
        <w:rPr>
          <w:color w:val="000000"/>
          <w:sz w:val="21"/>
          <w:szCs w:val="21"/>
          <w:rFonts w:ascii="Times New Roman" w:eastAsia="宋体" w:hAnsi="宋体" w:cs="宋体"/>
        </w:rPr>
        <w:t>产生的F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红花植株与杂交组合</w:t>
      </w:r>
      <w:r>
        <w:rPr>
          <w:color w:val="000000"/>
          <w:sz w:val="21"/>
          <w:szCs w:val="21"/>
          <w:rFonts w:ascii="宋体" w:eastAsia="宋体" w:hAnsi="宋体" w:cs="宋体"/>
        </w:rPr>
        <w:t>③</w:t>
      </w:r>
      <w:r>
        <w:rPr>
          <w:color w:val="000000"/>
          <w:sz w:val="21"/>
          <w:szCs w:val="21"/>
          <w:rFonts w:ascii="Times New Roman" w:eastAsia="宋体" w:hAnsi="宋体" w:cs="宋体"/>
        </w:rPr>
        <w:t>产生的F</w:t>
      </w:r>
      <w:r>
        <w:rPr>
          <w:vertAlign w:val="subscript"/>
          <w:color w:val="000000"/>
          <w:sz w:val="21"/>
          <w:szCs w:val="21"/>
          <w:rFonts w:ascii="Times New Roman" w:eastAsia="宋体" w:hAnsi="宋体" w:cs="宋体"/>
        </w:rPr>
        <w:t>1</w:t>
      </w:r>
      <w:r>
        <w:rPr>
          <w:color w:val="000000"/>
          <w:sz w:val="21"/>
          <w:szCs w:val="21"/>
          <w:rFonts w:ascii="Times New Roman" w:eastAsia="宋体" w:hAnsi="宋体" w:cs="宋体"/>
        </w:rPr>
        <w:t>红花植株杂交，后代出现白花的概</w:t>
      </w:r>
      <w:r>
        <w:rPr>
          <w:color w:val="000000"/>
          <w:sz w:val="21"/>
          <w:szCs w:val="21"/>
          <w:rFonts w:ascii="Times New Roman" w:eastAsia="宋体" w:hAnsi="宋体" w:cs="宋体"/>
        </w:rPr>
        <w:t>率是</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pStyle w:val="PO152"/>
        <w:jc w:val="both"/>
        <w:spacing w:lineRule="auto" w:line="276"/>
        <w:ind w:left="0" w:firstLine="0"/>
        <w:rPr>
          <w:color w:val="000000"/>
          <w:sz w:val="21"/>
          <w:szCs w:val="21"/>
          <w:rFonts w:ascii="Times New Roman" w:eastAsia="宋体" w:hAnsi="宋体" w:cs="宋体"/>
        </w:rPr>
      </w:pPr>
      <w:r>
        <w:rPr>
          <w:color w:val="000000"/>
          <w:sz w:val="21"/>
          <w:szCs w:val="21"/>
          <w:rFonts w:ascii="Times New Roman" w:eastAsia="宋体" w:hAnsi="宋体" w:cs="宋体"/>
        </w:rPr>
        <w:t>43．（7分）下图是人体细胞中胰岛素基因控制合成胰岛素的过程示意图，请据图回答。</w:t>
      </w:r>
    </w:p>
    <w:p>
      <w:pPr>
        <w:pStyle w:val="PO151"/>
        <w:jc w:val="center"/>
        <w:spacing w:lineRule="auto" w:line="276" w:after="200"/>
        <w:rPr>
          <w:color w:val="000000"/>
          <w:sz w:val="20"/>
          <w:szCs w:val="20"/>
          <w:rFonts w:ascii="Times New Roman" w:eastAsia="宋体" w:hAnsi="宋体" w:cs="宋体"/>
        </w:rPr>
      </w:pPr>
      <w:r>
        <w:rPr>
          <w:sz w:val="20"/>
        </w:rPr>
        <w:drawing>
          <wp:inline distT="0" distB="0" distL="0" distR="0">
            <wp:extent cx="2948940" cy="1703705"/>
            <wp:effectExtent l="0" t="0" r="0" b="0"/>
            <wp:docPr id="33" name="图片 15"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C:/Users/yzr/AppData/Roaming/JisuOffice/ETemp/31636_21153528/fImage47128376827.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949575" cy="1704340"/>
                    </a:xfrm>
                    <a:prstGeom prst="rect"/>
                    <a:noFill/>
                    <a:ln cap="flat">
                      <a:noFill/>
                    </a:ln>
                  </pic:spPr>
                </pic:pic>
              </a:graphicData>
            </a:graphic>
          </wp:inline>
        </w:drawing>
      </w:r>
    </w:p>
    <w:p>
      <w:pPr>
        <w:pStyle w:val="PO152"/>
        <w:jc w:val="both"/>
        <w:spacing w:lineRule="auto" w:line="276"/>
        <w:ind w:left="420" w:hanging="420"/>
        <w:rPr>
          <w:color w:val="000000"/>
          <w:sz w:val="21"/>
          <w:szCs w:val="21"/>
          <w:rFonts w:ascii="Times New Roman" w:eastAsia="宋体" w:hAnsi="宋体" w:cs="宋体"/>
        </w:rPr>
      </w:pPr>
      <w:r>
        <w:rPr>
          <w:color w:val="000000"/>
          <w:sz w:val="21"/>
          <w:szCs w:val="21"/>
          <w:rFonts w:ascii="Times New Roman" w:eastAsia="宋体" w:hAnsi="宋体" w:cs="宋体"/>
        </w:rPr>
        <w:t xml:space="preserve">（1） 图中</w:t>
      </w:r>
      <w:r>
        <w:rPr>
          <w:color w:val="000000"/>
          <w:sz w:val="21"/>
          <w:szCs w:val="21"/>
          <w:rFonts w:ascii="宋体" w:eastAsia="宋体" w:hAnsi="宋体" w:cs="宋体"/>
        </w:rPr>
        <w:t>①</w:t>
      </w:r>
      <w:r>
        <w:rPr>
          <w:color w:val="000000"/>
          <w:sz w:val="21"/>
          <w:szCs w:val="21"/>
          <w:rFonts w:ascii="Times New Roman" w:eastAsia="宋体" w:hAnsi="宋体" w:cs="宋体"/>
        </w:rPr>
        <w:t>过程称为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，若胰岛素基因的模板链上部分碱基序列为—ACATGC—，经</w:t>
      </w:r>
      <w:r>
        <w:rPr>
          <w:color w:val="000000"/>
          <w:sz w:val="21"/>
          <w:szCs w:val="21"/>
          <w:rFonts w:ascii="宋体" w:eastAsia="宋体" w:hAnsi="宋体" w:cs="宋体"/>
        </w:rPr>
        <w:t>①</w:t>
      </w:r>
      <w:r>
        <w:rPr>
          <w:color w:val="000000"/>
          <w:sz w:val="21"/>
          <w:szCs w:val="21"/>
          <w:rFonts w:ascii="Times New Roman" w:eastAsia="宋体" w:hAnsi="宋体" w:cs="宋体"/>
        </w:rPr>
        <w:t>过程后得到的mRNA的碱基排列顺序是</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，催化该过程的酶是</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pStyle w:val="PO152"/>
        <w:jc w:val="both"/>
        <w:spacing w:lineRule="auto" w:line="276"/>
        <w:ind w:left="420" w:hanging="420"/>
        <w:rPr>
          <w:color w:val="000000"/>
          <w:sz w:val="21"/>
          <w:szCs w:val="21"/>
          <w:rFonts w:ascii="Times New Roman" w:eastAsia="宋体" w:hAnsi="宋体" w:cs="宋体"/>
        </w:rPr>
      </w:pPr>
      <w:r>
        <w:rPr>
          <w:color w:val="000000"/>
          <w:sz w:val="21"/>
          <w:szCs w:val="21"/>
          <w:rFonts w:ascii="Times New Roman" w:eastAsia="宋体" w:hAnsi="宋体" w:cs="宋体"/>
        </w:rPr>
        <w:t>（2）图中</w:t>
      </w:r>
      <w:r>
        <w:rPr>
          <w:color w:val="000000"/>
          <w:sz w:val="21"/>
          <w:szCs w:val="21"/>
          <w:rFonts w:ascii="宋体" w:eastAsia="宋体" w:hAnsi="宋体" w:cs="宋体"/>
        </w:rPr>
        <w:t>②</w:t>
      </w:r>
      <w:r>
        <w:rPr>
          <w:color w:val="000000"/>
          <w:sz w:val="21"/>
          <w:szCs w:val="21"/>
          <w:rFonts w:ascii="Times New Roman" w:eastAsia="宋体" w:hAnsi="宋体" w:cs="宋体"/>
        </w:rPr>
        <w:t>过程称为</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，发生在</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（填写细胞器名称）中，从图中可知决定丙氨酸</w:t>
      </w:r>
      <w:r>
        <w:rPr>
          <w:color w:val="000000"/>
          <w:sz w:val="21"/>
          <w:szCs w:val="21"/>
          <w:rFonts w:ascii="Times New Roman" w:eastAsia="宋体" w:hAnsi="宋体" w:cs="宋体"/>
        </w:rPr>
        <w:t>的密码子是</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pStyle w:val="PO152"/>
        <w:jc w:val="both"/>
        <w:spacing w:lineRule="auto" w:line="276"/>
        <w:rPr>
          <w:color w:val="000000"/>
          <w:sz w:val="21"/>
          <w:szCs w:val="21"/>
          <w:rFonts w:ascii="Times New Roman" w:eastAsia="宋体" w:hAnsi="宋体" w:cs="宋体"/>
        </w:rPr>
      </w:pPr>
      <w:r>
        <w:rPr>
          <w:color w:val="000000"/>
          <w:sz w:val="21"/>
          <w:szCs w:val="21"/>
          <w:rFonts w:ascii="Times New Roman" w:eastAsia="宋体" w:hAnsi="宋体" w:cs="宋体"/>
        </w:rPr>
        <w:t>（3）图中</w:t>
      </w:r>
      <w:r>
        <w:rPr>
          <w:color w:val="000000"/>
          <w:sz w:val="21"/>
          <w:szCs w:val="21"/>
          <w:rFonts w:ascii="宋体" w:eastAsia="宋体" w:hAnsi="宋体" w:cs="宋体"/>
        </w:rPr>
        <w:t>②</w:t>
      </w:r>
      <w:r>
        <w:rPr>
          <w:color w:val="000000"/>
          <w:sz w:val="21"/>
          <w:szCs w:val="21"/>
          <w:rFonts w:ascii="Times New Roman" w:eastAsia="宋体" w:hAnsi="宋体" w:cs="宋体"/>
        </w:rPr>
        <w:t>过程与</w:t>
      </w:r>
      <w:r>
        <w:rPr>
          <w:color w:val="000000"/>
          <w:sz w:val="21"/>
          <w:szCs w:val="21"/>
          <w:rFonts w:ascii="宋体" w:eastAsia="宋体" w:hAnsi="宋体" w:cs="宋体"/>
        </w:rPr>
        <w:t>①</w:t>
      </w:r>
      <w:r>
        <w:rPr>
          <w:color w:val="000000"/>
          <w:sz w:val="21"/>
          <w:szCs w:val="21"/>
          <w:rFonts w:ascii="Times New Roman" w:eastAsia="宋体" w:hAnsi="宋体" w:cs="宋体"/>
        </w:rPr>
        <w:t>过程相比，其特有的碱基配对方式是</w:t>
      </w:r>
      <w:r>
        <w:rPr>
          <w:color w:val="000000"/>
          <w:sz w:val="21"/>
          <w:szCs w:val="21"/>
          <w:u w:val="single"/>
          <w:rFonts w:ascii="Times New Roman" w:eastAsia="宋体" w:hAnsi="宋体" w:cs="宋体"/>
        </w:rPr>
        <w:t xml:space="preserve">  ▲  </w:t>
      </w:r>
      <w:r>
        <w:rPr>
          <w:color w:val="000000"/>
          <w:sz w:val="21"/>
          <w:szCs w:val="21"/>
          <w:rFonts w:ascii="Times New Roman" w:eastAsia="宋体" w:hAnsi="宋体" w:cs="宋体"/>
        </w:rPr>
        <w:t>。</w:t>
      </w:r>
    </w:p>
    <w:p>
      <w:pPr>
        <w:pStyle w:val="PO152"/>
        <w:jc w:val="both"/>
        <w:spacing w:lineRule="auto" w:line="276"/>
        <w:rPr>
          <w:color w:val="000000"/>
          <w:sz w:val="21"/>
          <w:szCs w:val="21"/>
          <w:rFonts w:ascii="Times New Roman" w:eastAsia="宋体" w:hAnsi="宋体" w:cs="宋体"/>
        </w:rPr>
      </w:pPr>
    </w:p>
    <w:p>
      <w:pPr>
        <w:pStyle w:val="PO152"/>
        <w:jc w:val="both"/>
        <w:spacing w:lineRule="auto" w:line="276"/>
        <w:rPr>
          <w:color w:val="000000"/>
          <w:sz w:val="21"/>
          <w:szCs w:val="21"/>
          <w:rFonts w:ascii="Times New Roman" w:eastAsia="宋体" w:hAnsi="宋体" w:cs="宋体"/>
        </w:rPr>
      </w:pPr>
    </w:p>
    <w:p>
      <w:pPr>
        <w:jc w:val="center"/>
        <w:rPr>
          <w:sz w:val="32"/>
          <w:szCs w:val="32"/>
          <w:rFonts w:ascii="宋体" w:eastAsia="宋体" w:hAnsi="宋体" w:cs="宋体"/>
        </w:rPr>
        <w:snapToGrid w:val="off"/>
      </w:pPr>
      <w:r>
        <w:rPr>
          <w:sz w:val="32"/>
          <w:szCs w:val="32"/>
          <w:rFonts w:ascii="宋体" w:eastAsia="宋体" w:hAnsi="宋体" w:cs="宋体"/>
        </w:rPr>
        <w:t>2020-2021第二学期秦淮中学高一生物期末模拟试卷（</w:t>
      </w:r>
      <w:r>
        <w:rPr>
          <w:sz w:val="32"/>
          <w:szCs w:val="32"/>
          <w:rFonts w:ascii="宋体" w:eastAsia="宋体" w:hAnsi="宋体" w:cs="宋体"/>
        </w:rPr>
        <w:t>二</w:t>
      </w:r>
      <w:r>
        <w:rPr>
          <w:sz w:val="32"/>
          <w:szCs w:val="32"/>
          <w:rFonts w:ascii="宋体" w:eastAsia="宋体" w:hAnsi="宋体" w:cs="宋体"/>
        </w:rPr>
        <w:t>）</w:t>
      </w:r>
    </w:p>
    <w:p>
      <w:pPr>
        <w:jc w:val="center"/>
        <w:rPr>
          <w:color w:val="000000" w:themeColor="text1"/>
          <w:sz w:val="15"/>
          <w:szCs w:val="15"/>
          <w:rFonts w:ascii="Times New Roman" w:eastAsia="方正小标宋简体" w:hAnsi="方正小标宋简体" w:cs="方正小标宋简体"/>
        </w:rPr>
        <w:snapToGrid w:val="off"/>
      </w:pPr>
      <w:r>
        <w:rPr>
          <w:sz w:val="32"/>
          <w:szCs w:val="32"/>
          <w:rFonts w:ascii="宋体" w:eastAsia="宋体" w:hAnsi="宋体" w:cs="宋体"/>
        </w:rPr>
        <w:t>参考答案</w:t>
      </w:r>
    </w:p>
    <w:p>
      <w:pPr>
        <w:jc w:val="both"/>
        <w:rPr>
          <w:spacing w:val="-4"/>
          <w:color w:val="000000"/>
          <w:sz w:val="15"/>
          <w:szCs w:val="15"/>
          <w:rFonts w:ascii="Times New Roman" w:eastAsia="黑体" w:hAnsi="黑体" w:cs="黑体"/>
        </w:rPr>
      </w:pPr>
      <w:r>
        <w:rPr>
          <w:spacing w:val="-4"/>
          <w:color w:val="000000"/>
          <w:sz w:val="21"/>
          <w:szCs w:val="21"/>
          <w:rFonts w:ascii="Times New Roman" w:eastAsia="黑体" w:hAnsi="黑体" w:cs="黑体"/>
        </w:rPr>
        <w:t>一、选择题：本题包括40小题，每小题1.5分，共60分。每小题只有一个选项最符合题意。</w:t>
      </w:r>
    </w:p>
    <w:tbl>
      <w:tblID w:val="0"/>
      <w:tblPr>
        <w:tblStyle w:val="PO37"/>
        <w:tblCellMar>
          <w:left w:w="108" w:type="dxa"/>
          <w:top w:w="0" w:type="dxa"/>
          <w:right w:w="108" w:type="dxa"/>
          <w:bottom w:w="0" w:type="dxa"/>
        </w:tblCellMar>
        <w:tblW w:w="0" w:type="auto"/>
        <w:jc w:val="center"/>
        <w:tblLook w:val="0004A0" w:firstRow="1" w:lastRow="0" w:firstColumn="1" w:lastColumn="0" w:noHBand="0" w:noVBand="1"/>
        <w:tblLayout w:type="auto"/>
      </w:tblPr>
      <w:tblGrid>
        <w:gridCol w:w="737"/>
        <w:gridCol w:w="737"/>
        <w:gridCol w:w="737"/>
        <w:gridCol w:w="737"/>
        <w:gridCol w:w="737"/>
        <w:gridCol w:w="737"/>
        <w:gridCol w:w="737"/>
        <w:gridCol w:w="737"/>
        <w:gridCol w:w="737"/>
        <w:gridCol w:w="737"/>
      </w:tblGrid>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4</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5</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6</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7</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8</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9</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10</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11</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12</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13</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14</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15</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16</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17</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18</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19</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20</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21</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22</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23</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24</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25</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26</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27</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28</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29</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30</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31</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32</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33</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34</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35</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36</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37</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38</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39</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40</w:t>
            </w:r>
          </w:p>
        </w:tc>
      </w:tr>
      <w:tr>
        <w:trPr/>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C</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D</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A</w:t>
            </w:r>
          </w:p>
        </w:tc>
        <w:tc>
          <w:tcPr>
            <w:tcW w:type="dxa" w:w="737"/>
            <w:vAlign w:val="top"/>
            <w:tcBorders>
              <w:bottom w:val="single" w:color="000000" w:sz="4"/>
              <w:left w:val="single" w:color="000000" w:sz="4"/>
              <w:right w:val="single" w:color="000000" w:sz="4"/>
              <w:top w:val="single" w:color="000000" w:sz="4"/>
            </w:tcBorders>
          </w:tcPr>
          <w:p>
            <w:pPr>
              <w:jc w:val="center"/>
              <w:rPr>
                <w:color w:val="000000" w:themeColor="text1"/>
                <w:sz w:val="21"/>
                <w:szCs w:val="21"/>
                <w:rFonts w:ascii="Times New Roman" w:eastAsia="黑体" w:hAnsi="黑体" w:cs="黑体"/>
              </w:rPr>
            </w:pPr>
            <w:r>
              <w:rPr>
                <w:color w:val="000000" w:themeColor="text1"/>
                <w:sz w:val="21"/>
                <w:szCs w:val="21"/>
                <w:rFonts w:ascii="Times New Roman" w:eastAsia="黑体" w:hAnsi="黑体" w:cs="黑体"/>
              </w:rPr>
              <w:t>B</w:t>
            </w:r>
          </w:p>
        </w:tc>
      </w:tr>
    </w:tbl>
    <w:p>
      <w:pPr>
        <w:jc w:val="left"/>
        <w:spacing w:lineRule="exact" w:line="360"/>
        <w:rPr>
          <w:color w:val="000000"/>
          <w:sz w:val="21"/>
          <w:szCs w:val="21"/>
          <w:rFonts w:ascii="Times New Roman" w:eastAsia="黑体" w:hAnsi="黑体" w:cs="黑体"/>
        </w:rPr>
        <w:autoSpaceDE w:val="0"/>
        <w:autoSpaceDN w:val="0"/>
      </w:pPr>
      <w:r>
        <w:rPr>
          <w:color w:val="000000"/>
          <w:sz w:val="21"/>
          <w:szCs w:val="21"/>
          <w:rFonts w:ascii="Times New Roman" w:eastAsia="黑体" w:hAnsi="黑体" w:cs="黑体"/>
        </w:rPr>
        <w:t>二、非选择题：本部分包括6题，共计40分，每空1分。</w:t>
      </w:r>
    </w:p>
    <w:p>
      <w:pPr>
        <w:jc w:val="both"/>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41. </w:t>
      </w:r>
      <w:r>
        <w:rPr>
          <w:color w:val="000000"/>
          <w:sz w:val="21"/>
          <w:szCs w:val="21"/>
          <w:rFonts w:ascii="Times New Roman" w:eastAsia="宋体" w:hAnsi="宋体" w:cs="宋体"/>
        </w:rPr>
        <w:t>（7分）</w:t>
      </w:r>
    </w:p>
    <w:p>
      <w:pPr>
        <w:jc w:val="both"/>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（1）减数第一次    初级精母细胞    </w:t>
      </w:r>
    </w:p>
    <w:p>
      <w:pPr>
        <w:jc w:val="both"/>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（2）同源染色体   姐妹染色单体    交叉互换</w:t>
      </w:r>
    </w:p>
    <w:p>
      <w:pPr>
        <w:jc w:val="both"/>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（3）12、3     </w:t>
      </w:r>
    </w:p>
    <w:p>
      <w:pPr>
        <w:jc w:val="both"/>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（4）自由组合</w:t>
      </w:r>
    </w:p>
    <w:p>
      <w:pPr>
        <w:jc w:val="left"/>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42.</w:t>
      </w:r>
      <w:r>
        <w:rPr>
          <w:color w:val="000000"/>
          <w:sz w:val="21"/>
          <w:szCs w:val="21"/>
          <w:rFonts w:ascii="Times New Roman" w:eastAsia="宋体" w:hAnsi="宋体" w:cs="宋体"/>
        </w:rPr>
        <w:t xml:space="preserve"> （6分）</w:t>
      </w:r>
    </w:p>
    <w:p>
      <w:pPr>
        <w:jc w:val="left"/>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（1）</w:t>
      </w:r>
      <w:r>
        <w:rPr>
          <w:color w:val="000000" w:themeColor="text1"/>
          <w:sz w:val="21"/>
          <w:szCs w:val="21"/>
          <w:rFonts w:ascii="宋体" w:eastAsia="宋体" w:hAnsi="宋体" w:cs="宋体"/>
        </w:rPr>
        <w:t>②③</w:t>
      </w:r>
      <w:r>
        <w:rPr>
          <w:color w:val="000000" w:themeColor="text1"/>
          <w:sz w:val="21"/>
          <w:szCs w:val="21"/>
          <w:rFonts w:ascii="Times New Roman" w:eastAsia="宋体" w:hAnsi="宋体" w:cs="宋体"/>
        </w:rPr>
        <w:t xml:space="preserve">    红色     </w:t>
      </w:r>
    </w:p>
    <w:p>
      <w:pPr>
        <w:jc w:val="left"/>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（2） 性状分离     AA或Aa   1/3   </w:t>
      </w:r>
    </w:p>
    <w:p>
      <w:pPr>
        <w:jc w:val="left"/>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（3）1/4   </w:t>
      </w:r>
    </w:p>
    <w:p>
      <w:pPr>
        <w:pStyle w:val="PO152"/>
        <w:jc w:val="both"/>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43.</w:t>
      </w:r>
      <w:r>
        <w:rPr>
          <w:color w:val="000000"/>
          <w:sz w:val="21"/>
          <w:szCs w:val="21"/>
          <w:rFonts w:ascii="Times New Roman" w:eastAsia="宋体" w:hAnsi="宋体" w:cs="宋体"/>
        </w:rPr>
        <w:t xml:space="preserve"> （7分）</w:t>
      </w:r>
    </w:p>
    <w:p>
      <w:pPr>
        <w:pStyle w:val="PO152"/>
        <w:jc w:val="both"/>
        <w:ind w:firstLine="10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 (1) 转录　    —UGUACG—　   RNA聚合酶</w:t>
      </w:r>
    </w:p>
    <w:p>
      <w:pPr>
        <w:pStyle w:val="PO152"/>
        <w:jc w:val="both"/>
        <w:ind w:firstLine="10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 xml:space="preserve">（2） 翻译     核糖体       GCU               </w:t>
      </w:r>
    </w:p>
    <w:p>
      <w:pPr>
        <w:pStyle w:val="PO152"/>
        <w:jc w:val="both"/>
        <w:ind w:firstLine="150"/>
        <w:rPr>
          <w:color w:val="000000" w:themeColor="text1"/>
          <w:sz w:val="21"/>
          <w:szCs w:val="21"/>
          <w:rFonts w:ascii="Times New Roman" w:eastAsia="宋体" w:hAnsi="宋体" w:cs="宋体"/>
        </w:rPr>
      </w:pPr>
      <w:r>
        <w:rPr>
          <w:color w:val="000000" w:themeColor="text1"/>
          <w:sz w:val="21"/>
          <w:szCs w:val="21"/>
          <w:rFonts w:ascii="Times New Roman" w:eastAsia="宋体" w:hAnsi="宋体" w:cs="宋体"/>
        </w:rPr>
        <w:t>(3)　U--A</w:t>
      </w:r>
    </w:p>
    <w:p>
      <w:pPr>
        <w:pStyle w:val="PO152"/>
        <w:jc w:val="both"/>
        <w:rPr>
          <w:color w:val="000000" w:themeColor="text1"/>
          <w:sz w:val="24"/>
          <w:szCs w:val="24"/>
          <w:rFonts w:ascii="Times New Roman" w:eastAsia="宋体" w:hAnsi="宋体" w:cs="宋体"/>
        </w:rPr>
      </w:pPr>
    </w:p>
    <w:p>
      <w:pPr>
        <w:jc w:val="both"/>
        <w:rPr>
          <w:color w:val="000000" w:themeColor="text1"/>
          <w:sz w:val="21"/>
          <w:szCs w:val="21"/>
          <w:rFonts w:ascii="Time New Romans" w:eastAsia="宋体" w:hAnsi="宋体" w:cs="宋体"/>
        </w:rPr>
      </w:pPr>
    </w:p>
    <w:p>
      <w:pPr>
        <w:pStyle w:val="PO152"/>
        <w:jc w:val="both"/>
        <w:spacing w:lineRule="auto" w:line="276"/>
        <w:rPr>
          <w:color w:val="000000"/>
          <w:sz w:val="21"/>
          <w:szCs w:val="21"/>
          <w:rFonts w:ascii="Times New Roman" w:eastAsia="宋体" w:hAnsi="宋体" w:cs="宋体"/>
        </w:rPr>
      </w:pPr>
    </w:p>
    <w:p>
      <w:pPr>
        <w:spacing w:lineRule="auto" w:line="276"/>
        <w:rPr>
          <w:color w:val="auto"/>
          <w:sz w:val="21"/>
          <w:szCs w:val="21"/>
          <w:rFonts w:ascii="Calibri" w:eastAsia="宋体" w:hAnsi="宋体" w:cs="宋体"/>
        </w:rPr>
      </w:pPr>
    </w:p>
    <w:sectPr>
      <w:footerReference w:type="default" r:id="rId26"/>
      <w:pgSz w:w="10433" w:h="15593"/>
      <w:pgMar w:top="1021" w:left="964" w:bottom="1021" w:right="964" w:header="851" w:footer="686" w:gutter="0"/>
      <w:pgNumType w:fmt="decimal"/>
      <w:docGrid w:type="lines" w:linePitch="312" w:charSpace="6144"/>
    </w:sectPr>
  </w:body>
</w:document>
</file>

<file path=word/fontTable.xml><?xml version="1.0" encoding="utf-8"?>
<w:fonts xmlns:r="http://schemas.openxmlformats.org/officeDocument/2006/relationships" xmlns:w="http://schemas.openxmlformats.org/wordprocessingml/2006/main"/>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5="http://schemas.microsoft.com/office/word/2012/wordml"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jc w:val="center"/>
      <w:rPr>
        <w:sz w:val="21"/>
        <w:szCs w:val="21"/>
        <w:rFonts w:ascii="Time New Romans" w:eastAsia="宋体" w:hAnsi="宋体" w:cs="宋体"/>
      </w:rPr>
    </w:pPr>
    <w:r>
      <w:rPr>
        <w:rFonts w:hint="eastAsia"/>
      </w:rPr>
      <w:fldChar w:fldCharType="begin"/>
    </w:r>
    <w:r>
      <w:rPr>
        <w:rFonts w:hint="eastAsia"/>
      </w:rPr>
      <w:instrText>PAGE  \* MERGEFORMAT</w:instrText>
    </w:r>
    <w:r>
      <w:fldChar w:fldCharType="separate"/>
    </w:r>
    <w:r>
      <w:rPr>
        <w:sz w:val="21"/>
        <w:szCs w:val="21"/>
        <w:rFonts w:ascii="Time New Romans" w:eastAsia="宋体" w:hAnsi="宋体" w:cs="宋体"/>
      </w:rPr>
      <w:t>7</w:t>
    </w:r>
    <w:r>
      <w:rPr>
        <w:sz w:val="21"/>
        <w:szCs w:val="21"/>
        <w:rFonts w:ascii="宋体" w:eastAsia="宋体" w:hAnsi="宋体" w:cs="宋体"/>
      </w:rPr>
      <w:fldChar w:fldCharType="end"/>
    </w:r>
  </w:p>
  <w:p>
    <w:pPr>
      <w:jc w:val="both"/>
      <w:spacing w:after="0"/>
      <w:rPr>
        <w:sz w:val="21"/>
        <w:szCs w:val="21"/>
        <w:rFonts w:ascii="Time New Romans" w:eastAsia="宋体" w:hAnsi="宋体" w:cs="宋体"/>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 w:styleId="PO37" w:type="table">
    <w:name w:val="Table Grid"/>
    <w:basedOn w:val="PO3"/>
    <w:uiPriority w:val="37"/>
    <w:pPr>
      <w:spacing w:lineRule="auto" w:line="240" w:after="0"/>
      <w:rPr/>
    </w:pPr>
    <w:tblPr>
      <w:tblBorders>
        <w:bottom w:val="single" w:color="auto" w:sz="4"/>
        <w:insideH w:val="single" w:color="auto" w:sz="4"/>
        <w:insideV w:val="single" w:color="auto" w:sz="4"/>
        <w:left w:val="single" w:color="auto" w:sz="4"/>
        <w:right w:val="single" w:color="auto" w:sz="4"/>
        <w:top w:val="single" w:color="auto" w:sz="4"/>
      </w:tblBorders>
      <w:tblCellMar>
        <w:bottom w:type="dxa" w:w="0"/>
        <w:left w:type="dxa" w:w="108"/>
        <w:right w:type="dxa" w:w="108"/>
        <w:top w:type="dxa" w:w="0"/>
      </w:tblCellMar>
      <w:tblInd w:type="dxa" w:w="0"/>
    </w:tblPr>
  </w:style>
  <w:style w:styleId="PO151" w:type="paragraph">
    <w:name w:val="Plain Text"/>
    <w:basedOn w:val="PO1"/>
    <w:qFormat/>
    <w:uiPriority w:val="151"/>
    <w:pPr>
      <w:spacing w:lineRule="auto" w:line="276" w:after="200"/>
      <w:rPr/>
    </w:pPr>
    <w:rPr>
      <w:sz w:val="20"/>
      <w:szCs w:val="20"/>
      <w:rFonts w:ascii="宋体" w:eastAsia="宋体" w:hAnsi="宋体" w:cs="宋体"/>
    </w:rPr>
  </w:style>
  <w:style w:customStyle="1" w:styleId="PO152" w:type="paragraph">
    <w:name w:val="无间隔1"/>
    <w:qFormat/>
    <w:uiPriority w:val="152"/>
    <w:pPr>
      <w:jc w:val="both"/>
      <w:rPr/>
    </w:pPr>
    <w:rPr>
      <w:sz w:val="21"/>
      <w:szCs w:val="21"/>
      <w:rFonts w:ascii="宋体" w:eastAsia="宋体" w:hAnsi="宋体" w:cs="宋体"/>
    </w:rPr>
  </w:style>
  <w:style w:customStyle="1" w:styleId="PO153" w:type="paragraph">
    <w:name w:val="Normal_1"/>
    <w:qFormat/>
    <w:uiPriority w:val="153"/>
    <w:pPr>
      <w:jc w:val="both"/>
      <w:rPr/>
    </w:pPr>
    <w:rPr>
      <w:sz w:val="21"/>
      <w:szCs w:val="21"/>
      <w:rFonts w:ascii="宋体" w:eastAsia="宋体" w:hAnsi="宋体" w:cs="宋体"/>
    </w:rPr>
  </w:style>
  <w:style w:customStyle="1" w:styleId="PO154" w:type="paragraph">
    <w:name w:val="Normal_1_119"/>
    <w:qFormat/>
    <w:uiPriority w:val="154"/>
    <w:pPr>
      <w:jc w:val="both"/>
      <w:rPr/>
    </w:pPr>
    <w:rPr>
      <w:sz w:val="21"/>
      <w:szCs w:val="21"/>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fImage388991641.png"></Relationship><Relationship Id="rId6" Type="http://schemas.openxmlformats.org/officeDocument/2006/relationships/image" Target="media/fImage388991641.png"></Relationship><Relationship Id="rId7" Type="http://schemas.openxmlformats.org/officeDocument/2006/relationships/image" Target="media/fImage67288198467.png"></Relationship><Relationship Id="rId8" Type="http://schemas.openxmlformats.org/officeDocument/2006/relationships/image" Target="media/fImage33705206334.png"></Relationship><Relationship Id="rId9" Type="http://schemas.openxmlformats.org/officeDocument/2006/relationships/image" Target="media/fImage67288198467.png"></Relationship><Relationship Id="rId10" Type="http://schemas.openxmlformats.org/officeDocument/2006/relationships/image" Target="media/fImage33705206334.png"></Relationship><Relationship Id="rId11" Type="http://schemas.openxmlformats.org/officeDocument/2006/relationships/image" Target="media/fImage37231226500.png"></Relationship><Relationship Id="rId12" Type="http://schemas.openxmlformats.org/officeDocument/2006/relationships/image" Target="media/fImage47917239169.png"></Relationship><Relationship Id="rId13" Type="http://schemas.openxmlformats.org/officeDocument/2006/relationships/image" Target="media/fImage21096245724.png"></Relationship><Relationship Id="rId14" Type="http://schemas.openxmlformats.org/officeDocument/2006/relationships/image" Target="media/fImage3533251478.png"></Relationship><Relationship Id="rId15" Type="http://schemas.openxmlformats.org/officeDocument/2006/relationships/image" Target="media/fImage3225269358.png"></Relationship><Relationship Id="rId16" Type="http://schemas.openxmlformats.org/officeDocument/2006/relationships/image" Target="media/fImage2871276962.png"></Relationship><Relationship Id="rId17" Type="http://schemas.openxmlformats.org/officeDocument/2006/relationships/image" Target="media/fImage1995284464.png"></Relationship><Relationship Id="rId18" Type="http://schemas.openxmlformats.org/officeDocument/2006/relationships/image" Target="media/fImage3533251478.png"></Relationship><Relationship Id="rId19" Type="http://schemas.openxmlformats.org/officeDocument/2006/relationships/image" Target="media/fImage3225269358.png"></Relationship><Relationship Id="rId20" Type="http://schemas.openxmlformats.org/officeDocument/2006/relationships/image" Target="media/fImage2871276962.png"></Relationship><Relationship Id="rId21" Type="http://schemas.openxmlformats.org/officeDocument/2006/relationships/image" Target="media/fImage1995284464.png"></Relationship><Relationship Id="rId22" Type="http://schemas.openxmlformats.org/officeDocument/2006/relationships/image" Target="media/fImage126023305705.png"></Relationship><Relationship Id="rId23" Type="http://schemas.openxmlformats.org/officeDocument/2006/relationships/image" Target="media/fImage32271328145.jpeg"></Relationship><Relationship Id="rId24" Type="http://schemas.openxmlformats.org/officeDocument/2006/relationships/image" Target="media/fImage22679333281.jpeg"></Relationship><Relationship Id="rId25" Type="http://schemas.openxmlformats.org/officeDocument/2006/relationships/image" Target="media/fImage47128376827.png"></Relationship><Relationship Id="rId26" Type="http://schemas.openxmlformats.org/officeDocument/2006/relationships/footer" Target="footer2.xml"></Relationship><Relationship Id="rId27"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7</Pages>
  <Paragraphs>0</Paragraphs>
  <Words>291</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