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4FF" w:rsidRDefault="00A244FF">
      <w:pPr>
        <w:jc w:val="center"/>
        <w:rPr>
          <w:rFonts w:ascii="Arial" w:hAnsi="Arial" w:cs="Arial"/>
          <w:color w:val="333333"/>
          <w:sz w:val="18"/>
          <w:shd w:val="clear" w:color="auto" w:fill="FFFFFF"/>
        </w:rPr>
      </w:pPr>
      <w:r>
        <w:rPr>
          <w:rFonts w:ascii="宋体" w:cs="宋体"/>
          <w:color w:val="333333"/>
          <w:sz w:val="18"/>
          <w:shd w:val="clear" w:color="auto" w:fill="FFFFFF"/>
        </w:rPr>
        <w:t> </w:t>
      </w:r>
      <w:r>
        <w:rPr>
          <w:rFonts w:ascii="Arial" w:hAnsi="Arial" w:cs="Arial"/>
          <w:color w:val="333333"/>
          <w:sz w:val="18"/>
          <w:shd w:val="clear" w:color="auto" w:fill="FFFFFF"/>
        </w:rPr>
        <w:t xml:space="preserve"> </w:t>
      </w:r>
    </w:p>
    <w:p w:rsidR="00A244FF" w:rsidRDefault="00A244FF">
      <w:pPr>
        <w:jc w:val="center"/>
        <w:rPr>
          <w:rFonts w:ascii="Arial" w:hAnsi="Arial" w:cs="Arial"/>
          <w:b/>
          <w:color w:val="333333"/>
          <w:sz w:val="18"/>
          <w:shd w:val="clear" w:color="auto" w:fill="FFFFFF"/>
        </w:rPr>
      </w:pPr>
      <w:r>
        <w:rPr>
          <w:rFonts w:ascii="宋体" w:hAnsi="宋体" w:cs="宋体" w:hint="eastAsia"/>
          <w:b/>
          <w:color w:val="333333"/>
          <w:sz w:val="36"/>
          <w:shd w:val="clear" w:color="auto" w:fill="FFFFFF"/>
        </w:rPr>
        <w:t>高二一轮复习《抗日战争》教学反思</w:t>
      </w:r>
    </w:p>
    <w:p w:rsidR="00A244FF" w:rsidRDefault="00A244FF">
      <w:pPr>
        <w:spacing w:after="150" w:line="360" w:lineRule="auto"/>
        <w:jc w:val="left"/>
        <w:rPr>
          <w:rFonts w:ascii="Times New Roman" w:hAnsi="Times New Roman"/>
          <w:color w:val="000000"/>
          <w:sz w:val="28"/>
          <w:shd w:val="clear" w:color="auto" w:fill="FFFFFF"/>
        </w:rPr>
      </w:pPr>
      <w:r>
        <w:rPr>
          <w:rFonts w:ascii="宋体" w:cs="宋体"/>
          <w:color w:val="000000"/>
          <w:sz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                                </w:t>
      </w:r>
      <w:r>
        <w:rPr>
          <w:rFonts w:ascii="Times New Roman" w:hAnsi="Times New Roman" w:hint="eastAsia"/>
          <w:color w:val="000000"/>
          <w:sz w:val="28"/>
          <w:shd w:val="clear" w:color="auto" w:fill="FFFFFF"/>
        </w:rPr>
        <w:t>高二历史组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     </w:t>
      </w:r>
      <w:r>
        <w:rPr>
          <w:rFonts w:ascii="Times New Roman" w:hAnsi="Times New Roman" w:hint="eastAsia"/>
          <w:color w:val="000000"/>
          <w:sz w:val="28"/>
          <w:shd w:val="clear" w:color="auto" w:fill="FFFFFF"/>
        </w:rPr>
        <w:t>刘娟</w:t>
      </w:r>
    </w:p>
    <w:p w:rsidR="00A244FF" w:rsidRDefault="00A244FF">
      <w:pPr>
        <w:spacing w:after="150" w:line="360" w:lineRule="auto"/>
        <w:ind w:firstLine="4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今天上午在高二（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）班开设了一节公开课，课题为《抗日战争》一轮复习。反思如下：</w:t>
      </w:r>
    </w:p>
    <w:p w:rsidR="00A244FF" w:rsidRDefault="00A244FF">
      <w:pPr>
        <w:spacing w:after="150" w:line="360" w:lineRule="auto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宋体" w:cs="宋体"/>
          <w:color w:val="000000"/>
          <w:sz w:val="24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上课处理比较满意之处：</w:t>
      </w:r>
    </w:p>
    <w:p w:rsidR="00A244FF" w:rsidRDefault="00A244FF" w:rsidP="0076004B">
      <w:pPr>
        <w:spacing w:after="150" w:line="360" w:lineRule="auto"/>
        <w:ind w:firstLineChars="200" w:firstLine="316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1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、通过鉴赏大型油画《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1949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年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9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月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9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日</w:t>
      </w:r>
      <w:r>
        <w:rPr>
          <w:rFonts w:ascii="Times New Roman" w:hAnsi="Times New Roman"/>
          <w:color w:val="000000"/>
          <w:sz w:val="24"/>
          <w:shd w:val="clear" w:color="auto" w:fill="FFFFFF"/>
        </w:rPr>
        <w:t>9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时南京签降》的方式情景导入，生动形象，较成功的吸引了学生的注意和激发了学生的学习兴趣；</w:t>
      </w:r>
    </w:p>
    <w:p w:rsidR="00A244FF" w:rsidRDefault="00A244FF" w:rsidP="0076004B">
      <w:pPr>
        <w:spacing w:after="150" w:line="360" w:lineRule="auto"/>
        <w:ind w:firstLineChars="200" w:firstLine="316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2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、在探究合作环节，能运用丰富而有针对性的材料引导学生进一步思考；</w:t>
      </w:r>
    </w:p>
    <w:p w:rsidR="00A244FF" w:rsidRDefault="00A244FF" w:rsidP="0076004B">
      <w:pPr>
        <w:spacing w:after="150" w:line="360" w:lineRule="auto"/>
        <w:ind w:firstLineChars="200" w:firstLine="316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>3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、条理清晰，线索明朗，推进得比较顺利。</w:t>
      </w:r>
    </w:p>
    <w:p w:rsidR="00A244FF" w:rsidRDefault="00A244FF" w:rsidP="0076004B">
      <w:pPr>
        <w:spacing w:after="150" w:line="360" w:lineRule="auto"/>
        <w:ind w:firstLineChars="200" w:firstLine="316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不足之处：</w:t>
      </w:r>
    </w:p>
    <w:p w:rsidR="00A244FF" w:rsidRDefault="00A244FF" w:rsidP="00E928F9">
      <w:pPr>
        <w:numPr>
          <w:ilvl w:val="0"/>
          <w:numId w:val="1"/>
        </w:numPr>
        <w:spacing w:after="150" w:line="360" w:lineRule="auto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语言还不够严谨，以后上课的过程中要加强语言规范的训练；</w:t>
      </w:r>
    </w:p>
    <w:p w:rsidR="00A244FF" w:rsidRDefault="00A244FF" w:rsidP="00E928F9">
      <w:pPr>
        <w:numPr>
          <w:ilvl w:val="0"/>
          <w:numId w:val="1"/>
        </w:numPr>
        <w:spacing w:after="150" w:line="360" w:lineRule="auto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国共合作抗日的内容这一块花的时间过少，在学生基础知识的加强方面有待提高；</w:t>
      </w:r>
    </w:p>
    <w:p w:rsidR="00A244FF" w:rsidRDefault="00A244FF" w:rsidP="00F07C56">
      <w:pPr>
        <w:numPr>
          <w:ilvl w:val="0"/>
          <w:numId w:val="1"/>
        </w:numPr>
        <w:spacing w:after="150" w:line="360" w:lineRule="auto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应尊重学生的思维特点，不能操之过急。</w:t>
      </w:r>
    </w:p>
    <w:p w:rsidR="00A244FF" w:rsidRDefault="00A244FF" w:rsidP="00F07C56">
      <w:pPr>
        <w:spacing w:after="150" w:line="360" w:lineRule="auto"/>
        <w:ind w:left="480"/>
        <w:jc w:val="left"/>
        <w:rPr>
          <w:rFonts w:ascii="Times New Roman" w:hAnsi="Times New Roman"/>
          <w:color w:val="000000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hd w:val="clear" w:color="auto" w:fill="FFFFFF"/>
        </w:rPr>
        <w:t xml:space="preserve">       </w:t>
      </w:r>
      <w:r>
        <w:rPr>
          <w:rFonts w:ascii="Times New Roman" w:hAnsi="Times New Roman" w:hint="eastAsia"/>
          <w:color w:val="000000"/>
          <w:sz w:val="24"/>
          <w:shd w:val="clear" w:color="auto" w:fill="FFFFFF"/>
        </w:rPr>
        <w:t>总之，公开课的开设，对教师的成长大有裨益，在不断的磨合和反思中成熟。课后，同组教师给我提出了很多宝贵的意见，也让我对这课有了更清晰和深入的认识。</w:t>
      </w:r>
    </w:p>
    <w:p w:rsidR="00A244FF" w:rsidRDefault="00A244FF">
      <w:pPr>
        <w:spacing w:after="150" w:line="360" w:lineRule="auto"/>
        <w:jc w:val="right"/>
        <w:rPr>
          <w:rFonts w:ascii="Times New Roman" w:hAnsi="Times New Roman"/>
          <w:color w:val="000000"/>
          <w:sz w:val="28"/>
          <w:shd w:val="clear" w:color="auto" w:fill="FFFFFF"/>
        </w:rPr>
      </w:pPr>
    </w:p>
    <w:p w:rsidR="00A244FF" w:rsidRDefault="00A244FF">
      <w:pPr>
        <w:spacing w:line="360" w:lineRule="auto"/>
        <w:rPr>
          <w:rFonts w:ascii="Times New Roman" w:hAnsi="Times New Roman"/>
          <w:color w:val="000000"/>
          <w:sz w:val="24"/>
        </w:rPr>
      </w:pPr>
    </w:p>
    <w:sectPr w:rsidR="00A244FF" w:rsidSect="009C5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3391"/>
    <w:multiLevelType w:val="hybridMultilevel"/>
    <w:tmpl w:val="A1944E26"/>
    <w:lvl w:ilvl="0" w:tplc="A124490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7863"/>
    <w:rsid w:val="001E4B85"/>
    <w:rsid w:val="002A7863"/>
    <w:rsid w:val="00327E83"/>
    <w:rsid w:val="003E77A2"/>
    <w:rsid w:val="007248EF"/>
    <w:rsid w:val="0076004B"/>
    <w:rsid w:val="00833AFF"/>
    <w:rsid w:val="008E6188"/>
    <w:rsid w:val="009C5377"/>
    <w:rsid w:val="00A244FF"/>
    <w:rsid w:val="00B64813"/>
    <w:rsid w:val="00E928F9"/>
    <w:rsid w:val="00EC6373"/>
    <w:rsid w:val="00F07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18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1</Pages>
  <Words>62</Words>
  <Characters>358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WHY</dc:creator>
  <cp:keywords/>
  <dc:description/>
  <cp:lastModifiedBy>a</cp:lastModifiedBy>
  <cp:revision>7</cp:revision>
  <dcterms:created xsi:type="dcterms:W3CDTF">2016-03-24T02:50:00Z</dcterms:created>
  <dcterms:modified xsi:type="dcterms:W3CDTF">2021-05-13T01:27:00Z</dcterms:modified>
</cp:coreProperties>
</file>