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40" w:afterAutospacing="0"/>
        <w:jc w:val="center"/>
        <w:rPr>
          <w:rStyle w:val="5"/>
          <w:b/>
          <w:bCs/>
          <w:color w:val="333333"/>
          <w:spacing w:val="8"/>
          <w:sz w:val="44"/>
          <w:szCs w:val="44"/>
        </w:rPr>
      </w:pPr>
      <w:r>
        <w:rPr>
          <w:rStyle w:val="5"/>
          <w:rFonts w:hint="eastAsia"/>
          <w:b/>
          <w:bCs/>
          <w:color w:val="333333"/>
          <w:spacing w:val="8"/>
          <w:sz w:val="44"/>
          <w:szCs w:val="44"/>
          <w:lang w:eastAsia="zh-CN"/>
        </w:rPr>
        <w:t>《</w:t>
      </w:r>
      <w:r>
        <w:rPr>
          <w:rStyle w:val="5"/>
          <w:rFonts w:hint="eastAsia"/>
          <w:b/>
          <w:bCs/>
          <w:color w:val="333333"/>
          <w:spacing w:val="8"/>
          <w:sz w:val="44"/>
          <w:szCs w:val="44"/>
        </w:rPr>
        <w:t>乙烯</w:t>
      </w:r>
      <w:r>
        <w:rPr>
          <w:rStyle w:val="5"/>
          <w:rFonts w:hint="eastAsia"/>
          <w:b/>
          <w:bCs/>
          <w:color w:val="333333"/>
          <w:spacing w:val="8"/>
          <w:sz w:val="44"/>
          <w:szCs w:val="44"/>
          <w:lang w:eastAsia="zh-CN"/>
        </w:rPr>
        <w:t>》</w:t>
      </w:r>
      <w:r>
        <w:rPr>
          <w:rStyle w:val="5"/>
          <w:rFonts w:hint="eastAsia"/>
          <w:b/>
          <w:bCs/>
          <w:color w:val="333333"/>
          <w:spacing w:val="8"/>
          <w:sz w:val="44"/>
          <w:szCs w:val="44"/>
        </w:rPr>
        <w:t>教学反思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80" w:lineRule="auto"/>
        <w:jc w:val="center"/>
        <w:textAlignment w:val="auto"/>
        <w:rPr>
          <w:rStyle w:val="5"/>
          <w:rFonts w:hint="eastAsia"/>
          <w:b w:val="0"/>
          <w:bCs w:val="0"/>
          <w:color w:val="333333"/>
          <w:spacing w:val="8"/>
          <w:sz w:val="24"/>
          <w:szCs w:val="24"/>
        </w:rPr>
      </w:pPr>
      <w:r>
        <w:rPr>
          <w:rStyle w:val="5"/>
          <w:b w:val="0"/>
          <w:bCs w:val="0"/>
          <w:color w:val="333333"/>
          <w:spacing w:val="8"/>
          <w:sz w:val="21"/>
          <w:szCs w:val="21"/>
        </w:rPr>
        <w:t xml:space="preserve">   </w:t>
      </w:r>
      <w:r>
        <w:rPr>
          <w:rStyle w:val="5"/>
          <w:b w:val="0"/>
          <w:bCs w:val="0"/>
          <w:color w:val="333333"/>
          <w:spacing w:val="8"/>
          <w:sz w:val="24"/>
          <w:szCs w:val="24"/>
        </w:rPr>
        <w:t xml:space="preserve"> </w:t>
      </w:r>
      <w:r>
        <w:rPr>
          <w:rStyle w:val="5"/>
          <w:rFonts w:hint="eastAsia"/>
          <w:b w:val="0"/>
          <w:bCs w:val="0"/>
          <w:color w:val="333333"/>
          <w:spacing w:val="8"/>
          <w:sz w:val="24"/>
          <w:szCs w:val="24"/>
        </w:rPr>
        <w:t>王景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4"/>
        <w:textAlignment w:val="auto"/>
        <w:rPr>
          <w:rFonts w:hint="eastAsia"/>
          <w:color w:val="333333"/>
          <w:spacing w:val="8"/>
          <w:sz w:val="24"/>
          <w:szCs w:val="24"/>
        </w:rPr>
      </w:pPr>
      <w:r>
        <w:rPr>
          <w:rFonts w:hint="eastAsia"/>
          <w:color w:val="333333"/>
          <w:spacing w:val="8"/>
          <w:sz w:val="24"/>
          <w:szCs w:val="24"/>
        </w:rPr>
        <w:t>乙烯是学生学习有机化学以来第一次接触到的烯烃的代表物，乙烯分</w:t>
      </w:r>
      <w:bookmarkStart w:id="0" w:name="_GoBack"/>
      <w:bookmarkEnd w:id="0"/>
      <w:r>
        <w:rPr>
          <w:rFonts w:hint="eastAsia"/>
          <w:color w:val="333333"/>
          <w:spacing w:val="8"/>
          <w:sz w:val="24"/>
          <w:szCs w:val="24"/>
        </w:rPr>
        <w:t>子结构中的碳碳双键决定了乙烯的化学性质，因此我在新课之前先给出信息，让学生解出乙烯的化学式。并通过化学式推测乙烯的结构。通过乙烯的结构推测其可能具有的理化性质。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4"/>
        <w:textAlignment w:val="auto"/>
        <w:rPr>
          <w:rFonts w:hint="eastAsia"/>
          <w:color w:val="333333"/>
          <w:spacing w:val="8"/>
          <w:sz w:val="24"/>
          <w:szCs w:val="24"/>
        </w:rPr>
      </w:pPr>
      <w:r>
        <w:rPr>
          <w:rFonts w:hint="eastAsia"/>
          <w:color w:val="333333"/>
          <w:spacing w:val="8"/>
          <w:sz w:val="24"/>
          <w:szCs w:val="24"/>
        </w:rPr>
        <w:t>同时利用多媒体播放乙烯的球棍模型和比例模型，学生也可以很好的感受一下键角、C原子与H原子的空间位置。教师可以顺利引出乙烯的分子式、电子式、结构式、结构简式、键角。投影出球棍模型、比例模型、键角，教材在介绍乙烯的化学性质之前，首先介绍了乙烯的分子结构，然后通过三个现象明显的实验引出乙烯的化学性质，并着重通过加成反应体现结构与性质的辩证关系，不仅使学生对乙烯的性质留下了深刻的印象，也为继续学习烯烃以及它们的衍生物的性质奠定了一定的基础。课堂中充分利用多媒体素材，利用flash展示微观的结构和变化，激发兴趣，突破难点，突出重点。采用对比、探究的方法进行乙烯分子结构的教学，可以告诉学生，乙烯分子的组成是C2H4，比乙烷分子少两个氢原子，在乙烷和乙烯分子中，碳原子都是四价的，那么乙烯分子中的碳原子与氢原子是怎样结合的呢?它们的电子式、结构式怎样写?通过学生讨论，能够得出乙烯分子间有两对共用电子对。并通过课件演示弄清以下几个问题: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333333"/>
          <w:spacing w:val="8"/>
          <w:sz w:val="24"/>
          <w:szCs w:val="24"/>
        </w:rPr>
      </w:pPr>
      <w:r>
        <w:rPr>
          <w:rFonts w:hint="eastAsia"/>
          <w:color w:val="333333"/>
          <w:spacing w:val="8"/>
          <w:sz w:val="24"/>
          <w:szCs w:val="24"/>
        </w:rPr>
        <w:t>1、乙烯为平面型结构，键角约为120</w:t>
      </w:r>
      <w:r>
        <w:rPr>
          <w:rFonts w:hint="eastAsia"/>
          <w:color w:val="333333"/>
          <w:spacing w:val="8"/>
          <w:sz w:val="24"/>
          <w:szCs w:val="24"/>
          <w:vertAlign w:val="superscript"/>
        </w:rPr>
        <w:t>0</w:t>
      </w:r>
      <w:r>
        <w:rPr>
          <w:rFonts w:hint="eastAsia"/>
          <w:color w:val="333333"/>
          <w:spacing w:val="8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333333"/>
          <w:spacing w:val="8"/>
          <w:sz w:val="24"/>
          <w:szCs w:val="24"/>
        </w:rPr>
      </w:pPr>
      <w:r>
        <w:rPr>
          <w:rFonts w:hint="eastAsia"/>
          <w:color w:val="333333"/>
          <w:spacing w:val="8"/>
          <w:sz w:val="24"/>
          <w:szCs w:val="24"/>
        </w:rPr>
        <w:t>2、乙烯分子中C=C双键键能比C-C键能大，但比C-C键能的2倍小，键长也比C-C键长短。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color w:val="333333"/>
          <w:spacing w:val="8"/>
          <w:sz w:val="24"/>
          <w:szCs w:val="24"/>
        </w:rPr>
      </w:pPr>
      <w:r>
        <w:rPr>
          <w:rFonts w:hint="eastAsia"/>
          <w:color w:val="333333"/>
          <w:spacing w:val="8"/>
          <w:sz w:val="24"/>
          <w:szCs w:val="24"/>
        </w:rPr>
        <w:t>3、乙烯分子中C=C双键中的两个键是不同的。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/>
          <w:color w:val="333333"/>
          <w:spacing w:val="8"/>
          <w:sz w:val="24"/>
          <w:szCs w:val="24"/>
        </w:rPr>
      </w:pPr>
      <w:r>
        <w:rPr>
          <w:rFonts w:hint="eastAsia"/>
          <w:color w:val="333333"/>
          <w:spacing w:val="8"/>
          <w:sz w:val="24"/>
          <w:szCs w:val="24"/>
        </w:rPr>
        <w:t>对于氧化反应，可由学生完成教材上的两个演示实验，并引导学生和CH4进行对比，分析现象不同的原因;对于乙烯与高锰酸钾的反应，不宜给出反应的方程式，但要告诉学生产物转化往往会有CO2;对于聚合反应，可通过课件演示聚乙烯的形成过程，引导学生分析其反应的实质，从而深化对加成反应的理解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/>
          <w:color w:val="333333"/>
          <w:spacing w:val="8"/>
          <w:sz w:val="24"/>
          <w:szCs w:val="24"/>
        </w:rPr>
      </w:pPr>
      <w:r>
        <w:rPr>
          <w:rFonts w:hint="eastAsia"/>
          <w:color w:val="333333"/>
          <w:spacing w:val="8"/>
          <w:sz w:val="24"/>
          <w:szCs w:val="24"/>
        </w:rPr>
        <w:t>授课时也发现了许多问题。最突出的就是对课堂的驾驭能力还有待提高。一些探究性的问题不敢完全放手交给学生。对问题的探讨不能深入进行。另外在进行演示实验时对学生的要求不够明确。不能让学生带着问题进行试验，无法充分实现实验的目的。这些方面在今后的教育教学中将逐步改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2B"/>
    <w:rsid w:val="00392FF3"/>
    <w:rsid w:val="008A152B"/>
    <w:rsid w:val="009450C2"/>
    <w:rsid w:val="00D03EF7"/>
    <w:rsid w:val="00D42DED"/>
    <w:rsid w:val="7C05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773</Characters>
  <Lines>6</Lines>
  <Paragraphs>1</Paragraphs>
  <TotalTime>6</TotalTime>
  <ScaleCrop>false</ScaleCrop>
  <LinksUpToDate>false</LinksUpToDate>
  <CharactersWithSpaces>907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2021-05-14T02:02:00Z</dcterms:created>
  <dc:creator>王景</dc:creator>
  <cp:lastModifiedBy>馥郁芬芳</cp:lastModifiedBy>
  <dcterms:modified xsi:type="dcterms:W3CDTF">2021-05-14T08:00:40Z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C4BBFE22E9D04549838E77F4FDC4F574</vt:lpwstr>
  </property>
</Properties>
</file>