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微专题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-立体几何中的共面问题</w:t>
      </w:r>
    </w:p>
    <w:p>
      <w:p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一、想一想</w:t>
      </w:r>
    </w:p>
    <w:p>
      <w:p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（1）立体几何中证明三点共线你有那些方法？</w:t>
      </w:r>
    </w:p>
    <w:p>
      <w:p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立体几何中证明四点共面你又能想到那些方法？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试一试</w:t>
      </w: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487680</wp:posOffset>
            </wp:positionV>
            <wp:extent cx="1020445" cy="1009650"/>
            <wp:effectExtent l="0" t="0" r="8255" b="0"/>
            <wp:wrapSquare wrapText="bothSides"/>
            <wp:docPr id="8" name="图片 21" descr="4S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" descr="4S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24"/>
          <w:szCs w:val="24"/>
        </w:rPr>
        <w:t>1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sz w:val="24"/>
          <w:szCs w:val="24"/>
        </w:rPr>
        <w:t xml:space="preserve"> 如图，在空间四边形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中，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分别是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的中点，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分别在</w:t>
      </w:r>
      <w:r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>上，且</w:t>
      </w:r>
      <w:r>
        <w:rPr>
          <w:rFonts w:ascii="Times New Roman" w:hAnsi="Times New Roman" w:cs="Times New Roman"/>
          <w:i/>
          <w:sz w:val="24"/>
          <w:szCs w:val="24"/>
        </w:rPr>
        <w:t>BG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i/>
          <w:sz w:val="24"/>
          <w:szCs w:val="24"/>
        </w:rPr>
        <w:t>GC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DH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i/>
          <w:sz w:val="24"/>
          <w:szCs w:val="24"/>
        </w:rPr>
        <w:t>HC</w:t>
      </w:r>
      <w:r>
        <w:rPr>
          <w:rFonts w:ascii="Times New Roman" w:hAnsi="Times New Roman" w:cs="Times New Roman"/>
          <w:sz w:val="24"/>
          <w:szCs w:val="24"/>
        </w:rPr>
        <w:t>＝1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2.</w:t>
      </w: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求证：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四点共面；</w:t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175260</wp:posOffset>
            </wp:positionV>
            <wp:extent cx="1219200" cy="1206500"/>
            <wp:effectExtent l="0" t="0" r="0" b="12700"/>
            <wp:wrapThrough wrapText="bothSides">
              <wp:wrapPolygon>
                <wp:start x="0" y="0"/>
                <wp:lineTo x="0" y="21145"/>
                <wp:lineTo x="21263" y="21145"/>
                <wp:lineTo x="21263" y="0"/>
                <wp:lineTo x="0" y="0"/>
              </wp:wrapPolygon>
            </wp:wrapThrough>
            <wp:docPr id="25" name="图片 15" descr="y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y12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  <w:lang w:val="en-US" w:eastAsia="zh-CN"/>
        </w:rPr>
        <w:t>2、</w:t>
      </w:r>
      <w:r>
        <w:rPr>
          <w:rFonts w:ascii="Times New Roman" w:hAnsi="Times New Roman"/>
          <w:sz w:val="24"/>
          <w:szCs w:val="24"/>
        </w:rPr>
        <w:t>如图，已知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25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>是棱长为3的正方体，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点</w:t>
      </w: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在</w:t>
      </w:r>
      <w:r>
        <w:rPr>
          <w:rFonts w:ascii="Times New Roman" w:hAnsi="Times New Roman"/>
          <w:i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上，点</w:t>
      </w:r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在</w:t>
      </w:r>
      <w:r>
        <w:rPr>
          <w:rFonts w:ascii="Times New Roman" w:hAnsi="Times New Roman"/>
          <w:i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上</w:t>
      </w:r>
      <w:bookmarkStart w:id="0" w:name="OLE_LINK5"/>
      <w:r>
        <w:rPr>
          <w:rFonts w:ascii="Times New Roman" w:hAnsi="Times New Roman"/>
          <w:sz w:val="24"/>
          <w:szCs w:val="24"/>
        </w:rPr>
        <w:t>，</w:t>
      </w:r>
      <w:bookmarkEnd w:id="0"/>
      <w:r>
        <w:rPr>
          <w:rFonts w:ascii="Times New Roman" w:hAnsi="Times New Roman"/>
          <w:sz w:val="24"/>
          <w:szCs w:val="24"/>
        </w:rPr>
        <w:t>且</w:t>
      </w:r>
      <w:r>
        <w:rPr>
          <w:rFonts w:ascii="Times New Roman" w:hAnsi="Times New Roman"/>
          <w:i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>FC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=1．</w:t>
      </w:r>
    </w:p>
    <w:p>
      <w:pPr>
        <w:pStyle w:val="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求证：</w:t>
      </w: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hint="eastAsia" w:ascii="Times New Roman" w:hAnsi="Times New Roman"/>
          <w:iCs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B</w:t>
      </w:r>
      <w:r>
        <w:rPr>
          <w:rFonts w:hint="eastAsia" w:ascii="Times New Roman" w:hAnsi="Times New Roman"/>
          <w:iCs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hint="eastAsia" w:ascii="Times New Roman" w:hAnsi="Times New Roman"/>
          <w:iCs/>
          <w:sz w:val="24"/>
          <w:szCs w:val="24"/>
        </w:rPr>
        <w:t>，</w:t>
      </w:r>
      <w:r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四点共面</w:t>
      </w:r>
      <w:r>
        <w:rPr>
          <w:rFonts w:hint="eastAsia" w:ascii="Times New Roman" w:hAnsi="Times New Roman"/>
          <w:sz w:val="24"/>
          <w:szCs w:val="24"/>
        </w:rPr>
        <w:t>．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连线高考</w:t>
      </w:r>
    </w:p>
    <w:p>
      <w:pPr>
        <w:widowControl w:val="0"/>
        <w:numPr>
          <w:numId w:val="0"/>
        </w:numPr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584835</wp:posOffset>
            </wp:positionV>
            <wp:extent cx="1566545" cy="1331595"/>
            <wp:effectExtent l="0" t="0" r="14605" b="1905"/>
            <wp:wrapSquare wrapText="bothSides"/>
            <wp:docPr id="2" name="图片 2" descr="19L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L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ascii="Times New Roman" w:hAnsi="Times New Roman" w:eastAsia="楷体_GB2312" w:cs="Times New Roman"/>
          <w:sz w:val="24"/>
          <w:szCs w:val="24"/>
        </w:rPr>
        <w:t>(2019·北京卷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如图，在四棱锥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中，</w:t>
      </w:r>
      <w:r>
        <w:rPr>
          <w:rFonts w:ascii="Times New Roman" w:hAnsi="Times New Roman" w:cs="Times New Roman"/>
          <w:i/>
          <w:sz w:val="24"/>
          <w:szCs w:val="24"/>
        </w:rPr>
        <w:t>PA</w:t>
      </w:r>
      <w:r>
        <w:rPr>
          <w:rFonts w:hAnsi="宋体" w:cs="Times New Roman"/>
          <w:sz w:val="24"/>
          <w:szCs w:val="24"/>
        </w:rPr>
        <w:t>⊥</w:t>
      </w:r>
      <w:r>
        <w:rPr>
          <w:rFonts w:ascii="Times New Roman" w:hAnsi="Times New Roman" w:cs="Times New Roman"/>
          <w:sz w:val="24"/>
          <w:szCs w:val="24"/>
        </w:rPr>
        <w:t>平面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hAnsi="宋体" w:cs="Times New Roman"/>
          <w:sz w:val="24"/>
          <w:szCs w:val="24"/>
        </w:rPr>
        <w:t>⊥</w:t>
      </w:r>
      <w:r>
        <w:rPr>
          <w:rFonts w:ascii="Times New Roman" w:hAnsi="Times New Roman" w:cs="Times New Roman"/>
          <w:i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hAnsi="宋体" w:cs="Times New Roman"/>
          <w:sz w:val="24"/>
          <w:szCs w:val="24"/>
        </w:rPr>
        <w:t>∥</w:t>
      </w:r>
      <w:r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>＝2，</w:t>
      </w:r>
      <w:r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>＝3.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为</w:t>
      </w:r>
      <w:r>
        <w:rPr>
          <w:rFonts w:ascii="Times New Roman" w:hAnsi="Times New Roman" w:cs="Times New Roman"/>
          <w:i/>
          <w:sz w:val="24"/>
          <w:szCs w:val="24"/>
        </w:rPr>
        <w:t>PD</w:t>
      </w:r>
      <w:r>
        <w:rPr>
          <w:rFonts w:ascii="Times New Roman" w:hAnsi="Times New Roman" w:cs="Times New Roman"/>
          <w:sz w:val="24"/>
          <w:szCs w:val="24"/>
        </w:rPr>
        <w:t>的中点，点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i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>上，且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PF,PC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(1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(1)求证：</w:t>
      </w:r>
      <w:r>
        <w:rPr>
          <w:rFonts w:hint="eastAsia" w:ascii="楷体" w:hAnsi="楷体" w:eastAsia="楷体" w:cs="楷体"/>
          <w:i/>
          <w:sz w:val="18"/>
          <w:szCs w:val="18"/>
        </w:rPr>
        <w:t>CD</w:t>
      </w:r>
      <w:r>
        <w:rPr>
          <w:rFonts w:hint="eastAsia" w:ascii="楷体" w:hAnsi="楷体" w:eastAsia="楷体" w:cs="楷体"/>
          <w:sz w:val="18"/>
          <w:szCs w:val="18"/>
        </w:rPr>
        <w:t>⊥平面</w:t>
      </w:r>
      <w:r>
        <w:rPr>
          <w:rFonts w:hint="eastAsia" w:ascii="楷体" w:hAnsi="楷体" w:eastAsia="楷体" w:cs="楷体"/>
          <w:i/>
          <w:sz w:val="18"/>
          <w:szCs w:val="18"/>
        </w:rPr>
        <w:t>PAD</w:t>
      </w:r>
      <w:r>
        <w:rPr>
          <w:rFonts w:hint="eastAsia" w:ascii="楷体" w:hAnsi="楷体" w:eastAsia="楷体" w:cs="楷体"/>
          <w:sz w:val="18"/>
          <w:szCs w:val="18"/>
        </w:rPr>
        <w:t>；(2)求二面角</w:t>
      </w:r>
      <w:r>
        <w:rPr>
          <w:rFonts w:hint="eastAsia" w:ascii="楷体" w:hAnsi="楷体" w:eastAsia="楷体" w:cs="楷体"/>
          <w:i/>
          <w:sz w:val="18"/>
          <w:szCs w:val="18"/>
        </w:rPr>
        <w:t>F</w:t>
      </w:r>
      <w:r>
        <w:rPr>
          <w:rFonts w:hint="eastAsia" w:ascii="楷体" w:hAnsi="楷体" w:eastAsia="楷体" w:cs="楷体"/>
          <w:sz w:val="18"/>
          <w:szCs w:val="18"/>
        </w:rPr>
        <w:t>－</w:t>
      </w:r>
      <w:r>
        <w:rPr>
          <w:rFonts w:hint="eastAsia" w:ascii="楷体" w:hAnsi="楷体" w:eastAsia="楷体" w:cs="楷体"/>
          <w:i/>
          <w:sz w:val="18"/>
          <w:szCs w:val="18"/>
        </w:rPr>
        <w:t>AE</w:t>
      </w:r>
      <w:r>
        <w:rPr>
          <w:rFonts w:hint="eastAsia" w:ascii="楷体" w:hAnsi="楷体" w:eastAsia="楷体" w:cs="楷体"/>
          <w:sz w:val="18"/>
          <w:szCs w:val="18"/>
        </w:rPr>
        <w:t>－</w:t>
      </w:r>
      <w:r>
        <w:rPr>
          <w:rFonts w:hint="eastAsia" w:ascii="楷体" w:hAnsi="楷体" w:eastAsia="楷体" w:cs="楷体"/>
          <w:i/>
          <w:sz w:val="18"/>
          <w:szCs w:val="18"/>
        </w:rPr>
        <w:t>P</w:t>
      </w:r>
      <w:r>
        <w:rPr>
          <w:rFonts w:hint="eastAsia" w:ascii="楷体" w:hAnsi="楷体" w:eastAsia="楷体" w:cs="楷体"/>
          <w:sz w:val="18"/>
          <w:szCs w:val="18"/>
        </w:rPr>
        <w:t>的余弦值；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(3)设点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i/>
          <w:sz w:val="24"/>
          <w:szCs w:val="24"/>
        </w:rPr>
        <w:t>PB</w:t>
      </w:r>
      <w:r>
        <w:rPr>
          <w:rFonts w:ascii="Times New Roman" w:hAnsi="Times New Roman" w:cs="Times New Roman"/>
          <w:sz w:val="24"/>
          <w:szCs w:val="24"/>
        </w:rPr>
        <w:t>上，且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PG,PB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(2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</w:rPr>
        <w:instrText xml:space="preserve"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.判断直线</w:t>
      </w:r>
      <w:r>
        <w:rPr>
          <w:rFonts w:ascii="Times New Roman" w:hAnsi="Times New Roman" w:cs="Times New Roman"/>
          <w:i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是否在平面</w:t>
      </w:r>
      <w:r>
        <w:rPr>
          <w:rFonts w:ascii="Times New Roman" w:hAnsi="Times New Roman" w:cs="Times New Roman"/>
          <w:i/>
          <w:sz w:val="24"/>
          <w:szCs w:val="24"/>
        </w:rPr>
        <w:t>AEF</w:t>
      </w:r>
      <w:r>
        <w:rPr>
          <w:rFonts w:ascii="Times New Roman" w:hAnsi="Times New Roman" w:cs="Times New Roman"/>
          <w:sz w:val="24"/>
          <w:szCs w:val="24"/>
        </w:rPr>
        <w:t>内，说明理由.</w:t>
      </w:r>
    </w:p>
    <w:p>
      <w:pPr>
        <w:spacing w:line="360" w:lineRule="auto"/>
        <w:jc w:val="left"/>
        <w:textAlignment w:val="center"/>
      </w:pPr>
      <w:bookmarkStart w:id="1" w:name="_GoBack"/>
      <w:bookmarkEnd w:id="1"/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</w:p>
    <w:p>
      <w:pPr>
        <w:pStyle w:val="2"/>
        <w:numPr>
          <w:ilvl w:val="0"/>
          <w:numId w:val="0"/>
        </w:numPr>
        <w:spacing w:after="0" w:line="360" w:lineRule="auto"/>
        <w:textAlignment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</w:p>
    <w:p>
      <w:pPr>
        <w:pStyle w:val="2"/>
        <w:numPr>
          <w:ilvl w:val="0"/>
          <w:numId w:val="0"/>
        </w:numPr>
        <w:spacing w:after="0" w:line="360" w:lineRule="auto"/>
        <w:textAlignment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四、模拟反馈</w:t>
      </w:r>
    </w:p>
    <w:p>
      <w:pPr>
        <w:pStyle w:val="2"/>
        <w:numPr>
          <w:ilvl w:val="0"/>
          <w:numId w:val="0"/>
        </w:numPr>
        <w:spacing w:after="0" w:line="36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1666240</wp:posOffset>
            </wp:positionV>
            <wp:extent cx="1262380" cy="1310005"/>
            <wp:effectExtent l="0" t="0" r="13970" b="4445"/>
            <wp:wrapTight wrapText="bothSides">
              <wp:wrapPolygon>
                <wp:start x="0" y="0"/>
                <wp:lineTo x="0" y="21359"/>
                <wp:lineTo x="21187" y="21359"/>
                <wp:lineTo x="21187" y="0"/>
                <wp:lineTo x="0" y="0"/>
              </wp:wrapPolygon>
            </wp:wrapTight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 w:val="21"/>
          <w:szCs w:val="21"/>
          <w:lang w:val="en-US" w:eastAsia="zh-CN"/>
        </w:rPr>
        <w:t>1、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宋体" w:eastAsia="宋体" w:cs="Times New Roman"/>
          <w:sz w:val="21"/>
          <w:szCs w:val="21"/>
          <w:lang w:val="en-US" w:eastAsia="zh-CN"/>
        </w:rPr>
        <w:t>2021山东济南一模16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）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在通用技术课上，老师给同学们提供了一个如图所示的木质正四棱锥模型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P-ABCD,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并要求同学们将该四棱锥切割成三个小四棱锥。某小组经讨论后给出如下方案：第一步，过点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作一个平面分别交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PB,PC,PD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于点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E,F,G,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得到四棱锥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P-AEFG;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第二步，将剩下的几何体沿平面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ACF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切开，得到另外两个小四棱锥。在实施第一步的过程中，为方便切割，需先在模型表面画出截面四边形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AEFG,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</w:t>
      </w:r>
      <w:r>
        <w:rPr>
          <w:sz w:val="21"/>
          <w:szCs w:val="21"/>
        </w:rPr>
        <w:object>
          <v:shape id="_x0000_i1026" o:spt="75" alt=" " type="#_x0000_t75" style="height:31.2pt;width:40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object>
          <v:shape id="_x0000_i1027" o:spt="75" alt=" " type="#_x0000_t75" style="height:31.2pt;width:42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，则</w:t>
      </w:r>
      <w:r>
        <w:rPr>
          <w:sz w:val="21"/>
          <w:szCs w:val="21"/>
        </w:rPr>
        <w:object>
          <v:shape id="_x0000_i1028" o:spt="75" alt=" " type="#_x0000_t75" style="height:31.2pt;width:22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的值为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. </w:t>
      </w:r>
    </w:p>
    <w:p/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五、课堂小结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六、课后作业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苏锡常镇一模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如图，在四棱锥P</w:t>
      </w:r>
      <w:r>
        <w:rPr>
          <w:rFonts w:hint="eastAsia" w:ascii="Times New Roman" w:hAnsi="Times New Roman" w:eastAsia="宋体" w:cs="Times New Roman"/>
          <w:sz w:val="21"/>
          <w:szCs w:val="21"/>
        </w:rPr>
        <w:t>—</w:t>
      </w:r>
      <w:r>
        <w:rPr>
          <w:rFonts w:ascii="Times New Roman" w:hAnsi="Times New Roman" w:eastAsia="宋体" w:cs="Times New Roman"/>
          <w:sz w:val="21"/>
          <w:szCs w:val="21"/>
        </w:rPr>
        <w:t>ABCD中，</w:t>
      </w:r>
      <w:r>
        <w:rPr>
          <w:rFonts w:hint="eastAsia" w:ascii="Times New Roman" w:hAnsi="Times New Roman" w:eastAsia="宋体" w:cs="Times New Roman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PAD是以AD为斜边的等腰直角三角形，BC</w:t>
      </w:r>
      <w:r>
        <w:rPr>
          <w:rFonts w:hint="eastAsia" w:ascii="Times New Roman" w:hAnsi="Times New Roman" w:eastAsia="宋体" w:cs="Times New Roman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AB</w:t>
      </w:r>
      <w:r>
        <w:rPr>
          <w:rFonts w:hint="eastAsia" w:ascii="Times New Roman" w:hAnsi="Times New Roman" w:eastAsia="宋体" w:cs="Times New Roman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AD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</w:rPr>
        <w:t>2AB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</w:rPr>
        <w:t>2BC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PC</w:t>
      </w:r>
      <w:r>
        <w:rPr>
          <w:rFonts w:hint="eastAsia"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9" o:spt="75" type="#_x0000_t75" style="height:16.2pt;width:16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E为PD的中点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求直线PB与平面PAC所成角的正弦值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设F是BE的中点，判断点F是否在平面PAC内，并请证明你的结论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jc w:val="right"/>
      </w:pPr>
      <w:r>
        <w:drawing>
          <wp:inline distT="0" distB="0" distL="0" distR="0">
            <wp:extent cx="1891665" cy="1619885"/>
            <wp:effectExtent l="0" t="0" r="13335" b="18415"/>
            <wp:docPr id="9134182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1822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210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宋体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3335655</wp:posOffset>
            </wp:positionH>
            <wp:positionV relativeFrom="paragraph">
              <wp:posOffset>1078230</wp:posOffset>
            </wp:positionV>
            <wp:extent cx="1910080" cy="1259840"/>
            <wp:effectExtent l="0" t="0" r="13970" b="165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1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苏锡常镇一模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eastAsia="宋体" w:cs="Times New Roman"/>
        </w:rPr>
        <w:t>1982年美国数学学会出了一道题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t>一个正四面体和一个正四棱锥的所有棱长都相等，将正四面体的一个面和正四棱锥的一个侧面紧贴重合在一起，得到一个新几何体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中学生丹尼尔做了一个如图所示的模型寄给美国数学学会，美国数学学会根据丹尼尔的模型修改了有关结论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对于该新几何体，则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AF</w:t>
      </w:r>
      <w:r>
        <w:rPr>
          <w:rFonts w:hint="eastAsia" w:ascii="Times New Roman" w:hAnsi="Times New Roman" w:eastAsia="宋体" w:cs="Times New Roman"/>
        </w:rPr>
        <w:t>∥</w:t>
      </w:r>
      <w:r>
        <w:rPr>
          <w:rFonts w:ascii="Times New Roman" w:hAnsi="Times New Roman" w:eastAsia="宋体" w:cs="Times New Roman"/>
        </w:rPr>
        <w:t>CD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AF</w:t>
      </w:r>
      <w:r>
        <w:rPr>
          <w:rFonts w:hint="eastAsia" w:ascii="MS Gothic" w:hAnsi="MS Gothic" w:eastAsia="MS Gothic" w:cs="MS Gothic"/>
        </w:rPr>
        <w:t>⏊</w:t>
      </w:r>
      <w:r>
        <w:rPr>
          <w:rFonts w:ascii="Times New Roman" w:hAnsi="Times New Roman" w:eastAsia="宋体" w:cs="Times New Roman"/>
        </w:rPr>
        <w:t>DE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新几何体有7个面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新几何体的六个顶点不能在同一个球面上</w:t>
      </w:r>
    </w:p>
    <w:p>
      <w:pPr>
        <w:pStyle w:val="2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3、</w:t>
      </w:r>
      <w:r>
        <w:rPr>
          <w:rFonts w:ascii="Times New Roman" w:hAnsi="Times New Roman" w:eastAsia="宋体" w:cs="Times New Roman"/>
        </w:rPr>
        <w:t>如图，在长方体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  <w:i/>
        </w:rPr>
        <w:instrText xml:space="preserve">ABCD</w:instrText>
      </w:r>
      <w:r>
        <w:rPr>
          <w:rFonts w:ascii="Times New Roman" w:hAnsi="Times New Roman" w:eastAsia="宋体" w:cs="Times New Roman"/>
        </w:rPr>
        <w:instrText xml:space="preserve">－</w:instrText>
      </w:r>
      <w:r>
        <w:rPr>
          <w:rFonts w:ascii="Times New Roman" w:hAnsi="Times New Roman" w:eastAsia="宋体" w:cs="Times New Roman"/>
          <w:i/>
        </w:rPr>
        <w:instrText xml:space="preserve">A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B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C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D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＝4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，</w:instrText>
      </w:r>
      <w:r>
        <w:rPr>
          <w:rFonts w:ascii="Times New Roman" w:hAnsi="Times New Roman" w:eastAsia="宋体" w:cs="Times New Roman"/>
          <w:i/>
        </w:rPr>
        <w:instrText xml:space="preserve">BC</w:instrText>
      </w:r>
      <w:r>
        <w:rPr>
          <w:rFonts w:ascii="Times New Roman" w:hAnsi="Times New Roman" w:eastAsia="宋体" w:cs="Times New Roman"/>
        </w:rPr>
        <w:instrText xml:space="preserve">＝</w:instrText>
      </w:r>
      <w:r>
        <w:rPr>
          <w:rFonts w:ascii="Times New Roman" w:hAnsi="Times New Roman" w:eastAsia="宋体" w:cs="Times New Roman"/>
          <w:i/>
        </w:rPr>
        <w:instrText xml:space="preserve">BB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</w:rPr>
        <w:instrText xml:space="preserve">＝2，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分别为棱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的中点，则下列说法中正确的有(  )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10795</wp:posOffset>
            </wp:positionV>
            <wp:extent cx="1635760" cy="1130300"/>
            <wp:effectExtent l="0" t="0" r="2540" b="12700"/>
            <wp:wrapTight wrapText="bothSides">
              <wp:wrapPolygon>
                <wp:start x="0" y="0"/>
                <wp:lineTo x="0" y="21115"/>
                <wp:lineTo x="21382" y="21115"/>
                <wp:lineTo x="21382" y="0"/>
                <wp:lineTo x="0" y="0"/>
              </wp:wrapPolygon>
            </wp:wrapTight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86" b="29253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13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A．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⊥</w:t>
      </w:r>
      <w:r>
        <w:rPr>
          <w:rFonts w:hint="eastAsia"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i/>
        </w:rPr>
        <w:t>E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B．三棱锥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CEF</w:t>
      </w:r>
      <w:r>
        <w:rPr>
          <w:rFonts w:ascii="Times New Roman" w:hAnsi="Times New Roman" w:eastAsia="宋体" w:cs="Times New Roman"/>
        </w:rPr>
        <w:t>的体积为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(8,3)</w:instrText>
      </w:r>
      <w:r>
        <w:rPr>
          <w:rFonts w:ascii="Times New Roman" w:hAnsi="Times New Roman" w:eastAsia="宋体" w:cs="Times New Roman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C．若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是棱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  <w:i/>
        </w:rPr>
        <w:instrText xml:space="preserve">C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D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上一点，且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  <w:i/>
        </w:rPr>
        <w:instrText xml:space="preserve">D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(1)</w:instrText>
      </w:r>
      <w:r>
        <w:rPr>
          <w:rFonts w:ascii="Times New Roman" w:hAnsi="Times New Roman" w:eastAsia="宋体" w:cs="Times New Roman"/>
          <w:i/>
        </w:rPr>
        <w:instrText xml:space="preserve">P</w:instrText>
      </w:r>
      <w:r>
        <w:rPr>
          <w:rFonts w:ascii="Times New Roman" w:hAnsi="Times New Roman" w:eastAsia="宋体" w:cs="Times New Roman"/>
        </w:rPr>
        <w:instrText xml:space="preserve">＝1，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四点共面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D．平面</w:t>
      </w:r>
      <w:r>
        <w:rPr>
          <w:rFonts w:ascii="Times New Roman" w:hAnsi="Times New Roman" w:eastAsia="宋体" w:cs="Times New Roman"/>
          <w:i/>
        </w:rPr>
        <w:t>CEF</w:t>
      </w:r>
      <w:r>
        <w:rPr>
          <w:rFonts w:ascii="Times New Roman" w:hAnsi="Times New Roman" w:eastAsia="宋体" w:cs="Times New Roman"/>
        </w:rPr>
        <w:t>截该长方体所得的截面为五边形</w:t>
      </w: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tabs>
          <w:tab w:val="left" w:pos="2127"/>
          <w:tab w:val="left" w:pos="4253"/>
          <w:tab w:val="left" w:pos="6379"/>
        </w:tabs>
        <w:snapToGrid w:val="0"/>
        <w:spacing w:line="360" w:lineRule="auto"/>
        <w:rPr>
          <w:rFonts w:ascii="Arial" w:hAnsi="Arial" w:eastAsia="黑体" w:cs="Arial"/>
          <w:sz w:val="24"/>
          <w:szCs w:val="24"/>
        </w:rPr>
      </w:pPr>
    </w:p>
    <w:p>
      <w:pPr>
        <w:pStyle w:val="3"/>
        <w:snapToGrid w:val="0"/>
        <w:spacing w:line="36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hint="default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605790</wp:posOffset>
            </wp:positionV>
            <wp:extent cx="1351915" cy="1520190"/>
            <wp:effectExtent l="0" t="0" r="635" b="3810"/>
            <wp:wrapSquare wrapText="bothSides"/>
            <wp:docPr id="160" name="图片 7" descr="8-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7" descr="8-8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ascii="Times New Roman" w:hAnsi="Times New Roman"/>
          <w:sz w:val="21"/>
          <w:szCs w:val="21"/>
        </w:rPr>
        <w:t>如图，平面</w:t>
      </w:r>
      <w:r>
        <w:rPr>
          <w:rFonts w:ascii="Times New Roman" w:hAnsi="Times New Roman"/>
          <w:i/>
          <w:sz w:val="21"/>
          <w:szCs w:val="21"/>
        </w:rPr>
        <w:t>ABEF</w:t>
      </w:r>
      <w:r>
        <w:rPr>
          <w:rFonts w:hAnsi="宋体"/>
          <w:sz w:val="21"/>
          <w:szCs w:val="21"/>
        </w:rPr>
        <w:t>⊥</w:t>
      </w:r>
      <w:r>
        <w:rPr>
          <w:rFonts w:ascii="Times New Roman" w:hAnsi="Times New Roman"/>
          <w:sz w:val="21"/>
          <w:szCs w:val="21"/>
        </w:rPr>
        <w:t>平面</w:t>
      </w:r>
      <w:r>
        <w:rPr>
          <w:rFonts w:ascii="Times New Roman" w:hAnsi="Times New Roman"/>
          <w:i/>
          <w:sz w:val="21"/>
          <w:szCs w:val="21"/>
        </w:rPr>
        <w:t>ABCD</w:t>
      </w:r>
      <w:r>
        <w:rPr>
          <w:rFonts w:ascii="Times New Roman" w:hAnsi="Times New Roman"/>
          <w:sz w:val="21"/>
          <w:szCs w:val="21"/>
        </w:rPr>
        <w:t>，四边形</w:t>
      </w:r>
      <w:r>
        <w:rPr>
          <w:rFonts w:ascii="Times New Roman" w:hAnsi="Times New Roman"/>
          <w:i/>
          <w:sz w:val="21"/>
          <w:szCs w:val="21"/>
        </w:rPr>
        <w:t>ABEF</w:t>
      </w:r>
      <w:r>
        <w:rPr>
          <w:rFonts w:ascii="Times New Roman" w:hAnsi="Times New Roman"/>
          <w:sz w:val="21"/>
          <w:szCs w:val="21"/>
        </w:rPr>
        <w:t>与四边形</w:t>
      </w:r>
      <w:r>
        <w:rPr>
          <w:rFonts w:ascii="Times New Roman" w:hAnsi="Times New Roman"/>
          <w:i/>
          <w:sz w:val="21"/>
          <w:szCs w:val="21"/>
        </w:rPr>
        <w:t>ABCD</w:t>
      </w:r>
      <w:r>
        <w:rPr>
          <w:rFonts w:ascii="Times New Roman" w:hAnsi="Times New Roman"/>
          <w:sz w:val="21"/>
          <w:szCs w:val="21"/>
        </w:rPr>
        <w:t>都是直角梯形，</w:t>
      </w:r>
      <w:r>
        <w:rPr>
          <w:rFonts w:hAnsi="宋体"/>
          <w:sz w:val="21"/>
          <w:szCs w:val="21"/>
        </w:rPr>
        <w:t>∠</w:t>
      </w:r>
      <w:r>
        <w:rPr>
          <w:rFonts w:ascii="Times New Roman" w:hAnsi="Times New Roman"/>
          <w:i/>
          <w:sz w:val="21"/>
          <w:szCs w:val="21"/>
        </w:rPr>
        <w:t>BAD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hAnsi="宋体"/>
          <w:sz w:val="21"/>
          <w:szCs w:val="21"/>
        </w:rPr>
        <w:t>∠</w:t>
      </w:r>
      <w:r>
        <w:rPr>
          <w:rFonts w:ascii="Times New Roman" w:hAnsi="Times New Roman"/>
          <w:i/>
          <w:sz w:val="21"/>
          <w:szCs w:val="21"/>
        </w:rPr>
        <w:t>FAB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ascii="Times New Roman" w:hAnsi="Times New Roman"/>
          <w:sz w:val="21"/>
          <w:szCs w:val="21"/>
        </w:rPr>
        <w:t>90°，</w:t>
      </w:r>
      <w:r>
        <w:rPr>
          <w:rFonts w:ascii="Times New Roman" w:hAnsi="Times New Roman"/>
          <w:i/>
          <w:sz w:val="21"/>
          <w:szCs w:val="21"/>
        </w:rPr>
        <w:t>BC</w:t>
      </w:r>
      <w:r>
        <w:rPr>
          <w:rFonts w:hint="eastAsia" w:hAnsi="宋体" w:eastAsia="仿宋_GB2312"/>
          <w:sz w:val="21"/>
          <w:szCs w:val="21"/>
        </w:rPr>
        <w:t>∥</w:t>
      </w:r>
      <w:r>
        <w:rPr>
          <w:rFonts w:ascii="Times New Roman" w:hAnsi="Times New Roman"/>
          <w:i/>
          <w:sz w:val="21"/>
          <w:szCs w:val="21"/>
        </w:rPr>
        <w:t>AD</w:t>
      </w:r>
      <w:r>
        <w:rPr>
          <w:rFonts w:ascii="Times New Roman" w:hAnsi="Times New Roman"/>
          <w:sz w:val="21"/>
          <w:szCs w:val="21"/>
        </w:rPr>
        <w:t>且</w:t>
      </w:r>
      <w:r>
        <w:rPr>
          <w:rFonts w:ascii="Times New Roman" w:hAnsi="Times New Roman"/>
          <w:i/>
          <w:sz w:val="21"/>
          <w:szCs w:val="21"/>
        </w:rPr>
        <w:t>BC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eq \f(1</w:instrText>
      </w:r>
      <w:r>
        <w:rPr>
          <w:rFonts w:ascii="Times New Roman" w:hAnsi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/>
          <w:sz w:val="21"/>
          <w:szCs w:val="21"/>
        </w:rPr>
        <w:instrText xml:space="preserve">2)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i/>
          <w:sz w:val="21"/>
          <w:szCs w:val="21"/>
        </w:rPr>
        <w:t>AD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BE</w:t>
      </w:r>
      <w:r>
        <w:rPr>
          <w:rFonts w:hint="eastAsia" w:hAnsi="宋体" w:eastAsia="仿宋_GB2312"/>
          <w:sz w:val="21"/>
          <w:szCs w:val="21"/>
        </w:rPr>
        <w:t>∥</w:t>
      </w:r>
      <w:r>
        <w:rPr>
          <w:rFonts w:ascii="Times New Roman" w:hAnsi="Times New Roman"/>
          <w:i/>
          <w:sz w:val="21"/>
          <w:szCs w:val="21"/>
        </w:rPr>
        <w:t>AF</w:t>
      </w:r>
      <w:r>
        <w:rPr>
          <w:rFonts w:ascii="Times New Roman" w:hAnsi="Times New Roman"/>
          <w:sz w:val="21"/>
          <w:szCs w:val="21"/>
        </w:rPr>
        <w:t>且</w:t>
      </w:r>
      <w:r>
        <w:rPr>
          <w:rFonts w:ascii="Times New Roman" w:hAnsi="Times New Roman"/>
          <w:i/>
          <w:sz w:val="21"/>
          <w:szCs w:val="21"/>
        </w:rPr>
        <w:t>BE</w:t>
      </w:r>
      <w:r>
        <w:rPr>
          <w:rFonts w:hint="eastAsia" w:ascii="Times New Roman" w:hAnsi="Times New Roman"/>
          <w:sz w:val="21"/>
          <w:szCs w:val="21"/>
        </w:rPr>
        <w:t>＝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eq \f(1</w:instrText>
      </w:r>
      <w:r>
        <w:rPr>
          <w:rFonts w:ascii="Times New Roman" w:hAnsi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/>
          <w:sz w:val="21"/>
          <w:szCs w:val="21"/>
        </w:rPr>
        <w:instrText xml:space="preserve">2)</w:instrTex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i/>
          <w:sz w:val="21"/>
          <w:szCs w:val="21"/>
        </w:rPr>
        <w:t>AF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G</w:t>
      </w:r>
      <w:r>
        <w:rPr>
          <w:rFonts w:hint="eastAsia" w:hAnsi="宋体" w:cs="宋体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分别为</w:t>
      </w:r>
      <w:r>
        <w:rPr>
          <w:rFonts w:ascii="Times New Roman" w:hAnsi="Times New Roman"/>
          <w:i/>
          <w:sz w:val="21"/>
          <w:szCs w:val="21"/>
        </w:rPr>
        <w:t>FA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i/>
          <w:sz w:val="21"/>
          <w:szCs w:val="21"/>
        </w:rPr>
        <w:t>FD</w:t>
      </w:r>
      <w:r>
        <w:rPr>
          <w:rFonts w:ascii="Times New Roman" w:hAnsi="Times New Roman"/>
          <w:sz w:val="21"/>
          <w:szCs w:val="21"/>
        </w:rPr>
        <w:t>的中点．</w:t>
      </w:r>
    </w:p>
    <w:p>
      <w:pPr>
        <w:pStyle w:val="3"/>
        <w:snapToGrid w:val="0"/>
        <w:spacing w:line="360" w:lineRule="auto"/>
        <w:ind w:left="420" w:left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(1)证明：四边形</w:t>
      </w:r>
      <w:r>
        <w:rPr>
          <w:rFonts w:ascii="Times New Roman" w:hAnsi="Times New Roman"/>
          <w:i/>
          <w:sz w:val="21"/>
          <w:szCs w:val="21"/>
        </w:rPr>
        <w:t>BCHG</w:t>
      </w:r>
      <w:r>
        <w:rPr>
          <w:rFonts w:ascii="Times New Roman" w:hAnsi="Times New Roman"/>
          <w:sz w:val="21"/>
          <w:szCs w:val="21"/>
        </w:rPr>
        <w:t>是平行四边形；</w:t>
      </w:r>
    </w:p>
    <w:p>
      <w:pPr>
        <w:pStyle w:val="3"/>
        <w:snapToGrid w:val="0"/>
        <w:spacing w:line="360" w:lineRule="auto"/>
        <w:ind w:left="420" w:left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(2)</w:t>
      </w:r>
      <w:r>
        <w:rPr>
          <w:rFonts w:ascii="Times New Roman" w:hAnsi="Times New Roman"/>
          <w:i/>
          <w:sz w:val="21"/>
          <w:szCs w:val="21"/>
        </w:rPr>
        <w:t>C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D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F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四点是否共面？为什么？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/>
    <w:p>
      <w:pPr>
        <w:pStyle w:val="3"/>
        <w:tabs>
          <w:tab w:val="left" w:pos="2127"/>
          <w:tab w:val="left" w:pos="4111"/>
          <w:tab w:val="left" w:pos="5954"/>
        </w:tabs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3CD1B"/>
    <w:multiLevelType w:val="singleLevel"/>
    <w:tmpl w:val="C843CD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9B56A6"/>
    <w:multiLevelType w:val="singleLevel"/>
    <w:tmpl w:val="F39B56A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36C0"/>
    <w:rsid w:val="0324327E"/>
    <w:rsid w:val="096C5172"/>
    <w:rsid w:val="1A3B4315"/>
    <w:rsid w:val="2DF70908"/>
    <w:rsid w:val="35CF680F"/>
    <w:rsid w:val="39D40813"/>
    <w:rsid w:val="3D6352E0"/>
    <w:rsid w:val="417136C0"/>
    <w:rsid w:val="4264170F"/>
    <w:rsid w:val="46741CDA"/>
    <w:rsid w:val="48446688"/>
    <w:rsid w:val="4B567DD8"/>
    <w:rsid w:val="505B5AB0"/>
    <w:rsid w:val="5D532372"/>
    <w:rsid w:val="5EE07819"/>
    <w:rsid w:val="6B400916"/>
    <w:rsid w:val="6CCA1462"/>
    <w:rsid w:val="6FA21836"/>
    <w:rsid w:val="74F2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2021-04-18T07:04:00Z</dcterms:created>
  <dc:creator>老师傅</dc:creator>
  <cp:lastModifiedBy>Administrator</cp:lastModifiedBy>
  <cp:lastPrinted>2021-04-19T15:35:46Z</cp:lastPrinted>
  <dcterms:modified xsi:type="dcterms:W3CDTF">2021-04-19T15:36:26Z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596AD0451F4345069A9CCD43B0774943</vt:lpwstr>
  </property>
</Properties>
</file>