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F771" w14:textId="262A1853" w:rsidR="00637A17" w:rsidRDefault="00637A17" w:rsidP="00637A17">
      <w:pPr>
        <w:pStyle w:val="a3"/>
        <w:spacing w:before="0" w:beforeAutospacing="0" w:after="0" w:afterAutospacing="0"/>
        <w:jc w:val="center"/>
        <w:rPr>
          <w:sz w:val="36"/>
          <w:szCs w:val="36"/>
        </w:rPr>
      </w:pPr>
      <w:r w:rsidRPr="00637A17">
        <w:rPr>
          <w:rFonts w:hint="eastAsia"/>
          <w:sz w:val="36"/>
          <w:szCs w:val="36"/>
        </w:rPr>
        <w:t>听课反思</w:t>
      </w:r>
    </w:p>
    <w:p w14:paraId="37F3E897" w14:textId="54F1BBDE" w:rsidR="00637A17" w:rsidRPr="00637A17" w:rsidRDefault="00637A17" w:rsidP="00637A17">
      <w:pPr>
        <w:pStyle w:val="a3"/>
        <w:spacing w:before="0" w:beforeAutospacing="0" w:after="0" w:afterAutospacing="0"/>
        <w:jc w:val="center"/>
        <w:rPr>
          <w:rFonts w:hint="eastAsia"/>
          <w:sz w:val="28"/>
          <w:szCs w:val="28"/>
        </w:rPr>
      </w:pPr>
      <w:r w:rsidRPr="00637A17">
        <w:rPr>
          <w:rFonts w:hint="eastAsia"/>
          <w:sz w:val="28"/>
          <w:szCs w:val="28"/>
        </w:rPr>
        <w:t>南京市秦</w:t>
      </w:r>
      <w:proofErr w:type="gramStart"/>
      <w:r w:rsidRPr="00637A17">
        <w:rPr>
          <w:rFonts w:hint="eastAsia"/>
          <w:sz w:val="28"/>
          <w:szCs w:val="28"/>
        </w:rPr>
        <w:t>淮中学</w:t>
      </w:r>
      <w:proofErr w:type="gramEnd"/>
      <w:r w:rsidRPr="00637A17">
        <w:rPr>
          <w:rFonts w:hint="eastAsia"/>
          <w:sz w:val="28"/>
          <w:szCs w:val="28"/>
        </w:rPr>
        <w:t xml:space="preserve"> </w:t>
      </w:r>
      <w:r w:rsidRPr="00637A17">
        <w:rPr>
          <w:sz w:val="28"/>
          <w:szCs w:val="28"/>
        </w:rPr>
        <w:t xml:space="preserve"> </w:t>
      </w:r>
      <w:r w:rsidRPr="00637A17">
        <w:rPr>
          <w:rFonts w:hint="eastAsia"/>
          <w:sz w:val="28"/>
          <w:szCs w:val="28"/>
        </w:rPr>
        <w:t>彭小艳</w:t>
      </w:r>
    </w:p>
    <w:p w14:paraId="3BBF8531" w14:textId="27DF5483" w:rsidR="00637A17" w:rsidRDefault="00637A17" w:rsidP="00637A17">
      <w:pPr>
        <w:pStyle w:val="a3"/>
        <w:spacing w:before="0" w:beforeAutospacing="0" w:after="0" w:afterAutospacing="0"/>
        <w:ind w:firstLineChars="200" w:firstLine="480"/>
      </w:pPr>
      <w:r>
        <w:rPr>
          <w:rFonts w:hint="eastAsia"/>
        </w:rPr>
        <w:t>参加邱老师的公开课</w:t>
      </w:r>
      <w:r>
        <w:t>，让我受到了许多启发，此刻说一说我的心得体会。课堂上教师成熟与老练的教姿、教态、教风都给我留下了深刻的印象，学生的思维的活跃，更让我看到学生的主体地位得到了很好的体现。</w:t>
      </w:r>
    </w:p>
    <w:p w14:paraId="3D657826" w14:textId="02F9891A" w:rsidR="00637A17" w:rsidRDefault="00637A17" w:rsidP="00637A17">
      <w:pPr>
        <w:pStyle w:val="a3"/>
        <w:spacing w:before="0" w:beforeAutospacing="0" w:after="0" w:afterAutospacing="0"/>
        <w:ind w:firstLineChars="200" w:firstLine="480"/>
      </w:pPr>
      <w:r>
        <w:t>第一，备课的精心和设计的新颖给了我很大的震撼。在听课中看到</w:t>
      </w:r>
      <w:r>
        <w:rPr>
          <w:rFonts w:hint="eastAsia"/>
        </w:rPr>
        <w:t>邱老师</w:t>
      </w:r>
      <w:r>
        <w:t>独特的教学设计， .精美的课件</w:t>
      </w:r>
      <w:proofErr w:type="gramStart"/>
      <w:r>
        <w:t>制作让</w:t>
      </w:r>
      <w:proofErr w:type="gramEnd"/>
      <w:r>
        <w:t>我心动!使我明白一切的手段都能够用来服务教学。</w:t>
      </w:r>
    </w:p>
    <w:p w14:paraId="78BF315A" w14:textId="1B14DEF9" w:rsidR="00637A17" w:rsidRDefault="00637A17" w:rsidP="00637A17">
      <w:pPr>
        <w:pStyle w:val="a3"/>
        <w:spacing w:before="0" w:beforeAutospacing="0" w:after="0" w:afterAutospacing="0"/>
        <w:ind w:firstLineChars="200" w:firstLine="480"/>
        <w:rPr>
          <w:rFonts w:hint="eastAsia"/>
        </w:rPr>
      </w:pPr>
      <w:r>
        <w:t>第二，注重学生的主体地位，注重让学生成为课堂的主人，教师仅仅起到穿针引线的作用，让学生自由畅谈，谈谈自我的心得体会。让学生以自我的方式分享自我喜欢的声音。</w:t>
      </w:r>
    </w:p>
    <w:p w14:paraId="20CD5DCB" w14:textId="5BA33434" w:rsidR="008A18E9" w:rsidRPr="00637A17" w:rsidRDefault="00637A17" w:rsidP="00637A17">
      <w:pPr>
        <w:pStyle w:val="a3"/>
        <w:spacing w:before="0" w:beforeAutospacing="0" w:after="0" w:afterAutospacing="0"/>
        <w:ind w:firstLineChars="200" w:firstLine="480"/>
        <w:rPr>
          <w:rFonts w:hint="eastAsia"/>
        </w:rPr>
      </w:pPr>
      <w:r>
        <w:t>第</w:t>
      </w:r>
      <w:r>
        <w:rPr>
          <w:rFonts w:hint="eastAsia"/>
        </w:rPr>
        <w:t>三</w:t>
      </w:r>
      <w:r>
        <w:t>，就是教师所特有的魅力，比如说教师的语言。人们常说∶教学是一门艺术，谁能将它演绎得好，就能抓住学生的心。在上课时，教师语言的魅力深深地令我折服;尤其是课堂教学评价的语言，对学生回答问题或对其课堂表现进行评平价时课堂教学必不可少的环节。评价是否科学直接影响着课堂教学效果。教师和学生都是评价的一员，学生的自评和互评能让学生明白自我的得失，反思自我的行为，改正自我的缺点，学生的这一过程是他们不断认识自我、发展自我的过程。</w:t>
      </w:r>
    </w:p>
    <w:sectPr w:rsidR="008A18E9" w:rsidRPr="00637A17" w:rsidSect="00637A1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17"/>
    <w:rsid w:val="00637A17"/>
    <w:rsid w:val="008A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7E1A"/>
  <w15:chartTrackingRefBased/>
  <w15:docId w15:val="{F0177FB0-66FC-4B5C-9958-A1AE15E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A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邱晨</dc:creator>
  <cp:keywords/>
  <dc:description/>
  <cp:lastModifiedBy>邱晨</cp:lastModifiedBy>
  <cp:revision>1</cp:revision>
  <dcterms:created xsi:type="dcterms:W3CDTF">2021-04-21T08:00:00Z</dcterms:created>
  <dcterms:modified xsi:type="dcterms:W3CDTF">2021-04-21T08:05:00Z</dcterms:modified>
</cp:coreProperties>
</file>