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530" w:firstLineChars="900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《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坚持党的领导</w:t>
      </w:r>
      <w:r>
        <w:rPr>
          <w:rFonts w:hint="eastAsia" w:ascii="楷体" w:hAnsi="楷体" w:eastAsia="楷体"/>
          <w:b/>
          <w:bCs/>
          <w:sz w:val="28"/>
          <w:szCs w:val="28"/>
        </w:rPr>
        <w:t>》听课反思</w:t>
      </w:r>
    </w:p>
    <w:p>
      <w:pPr>
        <w:spacing w:line="360" w:lineRule="auto"/>
        <w:ind w:firstLine="562" w:firstLineChars="20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朱雅老师开设的公开课</w:t>
      </w:r>
      <w:r>
        <w:rPr>
          <w:rFonts w:hint="eastAsia" w:ascii="楷体" w:hAnsi="楷体" w:eastAsia="楷体"/>
          <w:b/>
          <w:bCs/>
          <w:sz w:val="28"/>
          <w:szCs w:val="28"/>
        </w:rPr>
        <w:t>《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坚持党的领导</w:t>
      </w:r>
      <w:r>
        <w:rPr>
          <w:rFonts w:hint="eastAsia" w:ascii="楷体" w:hAnsi="楷体" w:eastAsia="楷体"/>
          <w:b/>
          <w:bCs/>
          <w:sz w:val="28"/>
          <w:szCs w:val="28"/>
        </w:rPr>
        <w:t>》</w:t>
      </w:r>
      <w:r>
        <w:rPr>
          <w:rFonts w:hint="eastAsia" w:ascii="楷体" w:hAnsi="楷体" w:eastAsia="楷体"/>
          <w:b/>
          <w:bCs/>
          <w:sz w:val="28"/>
          <w:szCs w:val="28"/>
        </w:rPr>
        <w:t>，这节课设计了一系列的探究活动，通过接近学生生活实际的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网络爆剧</w:t>
      </w:r>
      <w:r>
        <w:rPr>
          <w:rFonts w:hint="eastAsia" w:ascii="楷体" w:hAnsi="楷体" w:eastAsia="楷体"/>
          <w:b/>
          <w:bCs/>
          <w:sz w:val="28"/>
          <w:szCs w:val="28"/>
        </w:rPr>
        <w:t>来开展教学活动，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激发了学生学习的兴趣，</w:t>
      </w:r>
      <w:r>
        <w:rPr>
          <w:rFonts w:hint="eastAsia" w:ascii="楷体" w:hAnsi="楷体" w:eastAsia="楷体"/>
          <w:b/>
          <w:bCs/>
          <w:sz w:val="28"/>
          <w:szCs w:val="28"/>
        </w:rPr>
        <w:t>注重学生的合作学习，培养学生的探究精神，是一节不可多得的好课。对于高一学生来说，现有的生活经验、知识储备和理论素养难以支撑他们对这部分内容的理解，所以教师在教学过程中找到合适的情境，设计有梯度的任务，组织有效的学生活动，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能够</w:t>
      </w:r>
      <w:r>
        <w:rPr>
          <w:rFonts w:hint="eastAsia" w:ascii="楷体" w:hAnsi="楷体" w:eastAsia="楷体"/>
          <w:b/>
          <w:bCs/>
          <w:sz w:val="28"/>
          <w:szCs w:val="28"/>
        </w:rPr>
        <w:t>很好的完成教学任务。</w:t>
      </w:r>
    </w:p>
    <w:p>
      <w:pPr>
        <w:spacing w:line="360" w:lineRule="auto"/>
        <w:rPr>
          <w:rFonts w:ascii="楷体" w:hAnsi="楷体" w:eastAsia="楷体"/>
          <w:b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5E"/>
    <w:rsid w:val="000028E2"/>
    <w:rsid w:val="00027A02"/>
    <w:rsid w:val="004121CC"/>
    <w:rsid w:val="0055487E"/>
    <w:rsid w:val="005826A4"/>
    <w:rsid w:val="00596CE6"/>
    <w:rsid w:val="005F6314"/>
    <w:rsid w:val="00A73D3D"/>
    <w:rsid w:val="00CA6E46"/>
    <w:rsid w:val="00E5385E"/>
    <w:rsid w:val="12B9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6</TotalTime>
  <ScaleCrop>false</ScaleCrop>
  <LinksUpToDate>false</LinksUpToDate>
  <CharactersWithSpaces>212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2020-12-29T02:43:00Z</dcterms:created>
  <dc:creator>张 雯</dc:creator>
  <cp:lastModifiedBy>zhangwen</cp:lastModifiedBy>
  <dcterms:modified xsi:type="dcterms:W3CDTF">2021-03-24T07:40:40Z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