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3月23日上午，黄晓青老师在高三（16）班开设了一节公开课，上课的内容是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</w:t>
      </w:r>
      <w:r>
        <w:rPr>
          <w:rFonts w:ascii="Times New Roman" w:hAnsi="Times New Roman" w:cs="Times New Roman"/>
          <w:sz w:val="28"/>
          <w:szCs w:val="28"/>
        </w:rPr>
        <w:t>高三年级第一次模拟考试(七)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》的试卷讲评课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。本组老师去听课，课后，于斌老师进行了点评。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03BA"/>
    <w:rsid w:val="2E14665F"/>
    <w:rsid w:val="35191132"/>
    <w:rsid w:val="3D04633B"/>
    <w:rsid w:val="52BC60D2"/>
    <w:rsid w:val="5EAF43B9"/>
    <w:rsid w:val="7AB86498"/>
    <w:rsid w:val="7C5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yb</dc:creator>
  <cp:lastModifiedBy>yb</cp:lastModifiedBy>
  <dcterms:modified xsi:type="dcterms:W3CDTF">2021-03-23T07:35:33Z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