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仿宋" w:eastAsia="黑体" w:cs="黑体"/>
          <w:sz w:val="44"/>
          <w:szCs w:val="44"/>
        </w:rPr>
      </w:pPr>
      <w:r>
        <w:rPr>
          <w:rFonts w:hint="eastAsia" w:ascii="黑体" w:hAnsi="华文仿宋" w:eastAsia="黑体" w:cs="黑体"/>
          <w:sz w:val="44"/>
          <w:szCs w:val="44"/>
          <w:lang w:eastAsia="zh-CN"/>
        </w:rPr>
        <w:t>身体素质</w:t>
      </w:r>
      <w:r>
        <w:rPr>
          <w:rFonts w:hint="eastAsia" w:ascii="黑体" w:hAnsi="华文仿宋" w:eastAsia="黑体" w:cs="黑体"/>
          <w:sz w:val="44"/>
          <w:szCs w:val="44"/>
        </w:rPr>
        <w:t>课</w:t>
      </w:r>
      <w:r>
        <w:rPr>
          <w:rFonts w:hint="eastAsia" w:ascii="黑体" w:hAnsi="华文仿宋" w:eastAsia="黑体" w:cs="黑体"/>
          <w:sz w:val="44"/>
          <w:szCs w:val="44"/>
          <w:lang w:eastAsia="zh-CN"/>
        </w:rPr>
        <w:t>开课</w:t>
      </w:r>
      <w:r>
        <w:rPr>
          <w:rFonts w:hint="eastAsia" w:ascii="黑体" w:hAnsi="华文仿宋" w:eastAsia="黑体" w:cs="黑体"/>
          <w:sz w:val="44"/>
          <w:szCs w:val="44"/>
        </w:rPr>
        <w:t>教学反思</w:t>
      </w:r>
    </w:p>
    <w:p>
      <w:pPr>
        <w:ind w:firstLine="645"/>
        <w:rPr>
          <w:rFonts w:hint="eastAsia" w:ascii="华文仿宋" w:hAnsi="华文仿宋" w:cs="黑体"/>
          <w:sz w:val="32"/>
          <w:szCs w:val="32"/>
        </w:rPr>
      </w:pPr>
      <w:r>
        <w:rPr>
          <w:rFonts w:ascii="华文仿宋" w:hAnsi="华文仿宋" w:cs="黑体"/>
          <w:sz w:val="32"/>
          <w:szCs w:val="32"/>
        </w:rPr>
        <w:t xml:space="preserve">                  </w:t>
      </w:r>
      <w:r>
        <w:rPr>
          <w:rFonts w:hint="eastAsia" w:ascii="华文仿宋" w:hAnsi="华文仿宋" w:cs="黑体"/>
          <w:sz w:val="32"/>
          <w:szCs w:val="32"/>
          <w:lang w:eastAsia="zh-CN"/>
        </w:rPr>
        <w:t>刘哲</w:t>
      </w:r>
      <w:r>
        <w:rPr>
          <w:rFonts w:ascii="华文仿宋" w:hAnsi="华文仿宋" w:cs="黑体"/>
          <w:sz w:val="32"/>
          <w:szCs w:val="32"/>
        </w:rPr>
        <w:t xml:space="preserve">            </w:t>
      </w:r>
    </w:p>
    <w:p>
      <w:pPr>
        <w:pStyle w:val="2"/>
        <w:spacing w:before="0" w:beforeAutospacing="0" w:after="0" w:afterAutospacing="0"/>
        <w:jc w:val="center"/>
        <w:rPr>
          <w:rFonts w:hint="eastAsia" w:ascii="Arial" w:hAnsi="Arial" w:cs="Arial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  <w:r>
        <w:rPr>
          <w:rFonts w:hint="eastAsia" w:ascii="Arial" w:hAnsi="Arial" w:cs="Arial"/>
          <w:sz w:val="21"/>
          <w:szCs w:val="21"/>
        </w:rPr>
        <w:t>对本节课不足之处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  </w:t>
      </w:r>
      <w:r>
        <w:rPr>
          <w:rFonts w:hint="eastAsia"/>
          <w:sz w:val="21"/>
          <w:szCs w:val="21"/>
        </w:rPr>
        <w:t>①</w:t>
      </w:r>
      <w:r>
        <w:rPr>
          <w:rFonts w:hint="eastAsia" w:ascii="Arial" w:hAnsi="Arial" w:cs="Arial"/>
          <w:sz w:val="21"/>
          <w:szCs w:val="21"/>
        </w:rPr>
        <w:t>、全面考虑，精心设计，在突破重、难点的方法上下功夫，提高课堂成效。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  </w:t>
      </w:r>
      <w:r>
        <w:rPr>
          <w:rFonts w:hint="eastAsia"/>
          <w:sz w:val="21"/>
          <w:szCs w:val="21"/>
        </w:rPr>
        <w:t>②</w:t>
      </w:r>
      <w:r>
        <w:rPr>
          <w:rFonts w:hint="eastAsia" w:ascii="Arial" w:hAnsi="Arial" w:cs="Arial"/>
          <w:sz w:val="21"/>
          <w:szCs w:val="21"/>
        </w:rPr>
        <w:t>、全面了解学生情况，合理分组，优化教学资源。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10" w:firstLineChars="100"/>
        <w:textAlignment w:val="auto"/>
        <w:rPr>
          <w:rFonts w:hint="eastAsia" w:ascii="Arial" w:hAnsi="Arial" w:cs="Arial"/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>
        <w:rPr>
          <w:rFonts w:hint="eastAsia" w:ascii="Arial" w:hAnsi="Arial" w:cs="Arial"/>
          <w:sz w:val="21"/>
          <w:szCs w:val="21"/>
        </w:rPr>
        <w:t>、加强教学基本功训练，提高专业水平和驾驭课堂的能力。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hint="eastAsia" w:ascii="Arial" w:hAnsi="Arial" w:cs="Arial"/>
          <w:sz w:val="21"/>
          <w:szCs w:val="21"/>
        </w:rPr>
        <w:t>现在的体育课都是处于新课改的阶段，既要努力紧跟时代的步伐，勇于大胆探索，展示新课改的理念，又必须遵循一切从实际出发的原则，有的放矢，讲究踏实诚信，量力而行，把握好可行度。因此教师在教学课上要充分体现自己的应变能力，因材施教，循序渐进，重教学的真实过程和实际效果，不盲目追求时髦，不搞花架子，这样才利于公开课的作用，使前来学习的老师有之可学，用之可行，达到共同提高的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7C5F"/>
    <w:rsid w:val="03C51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2021-03-22T13:44:24Z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2B6A4566DD894F2399D7A398F8057C54</vt:lpwstr>
  </property>
</Properties>
</file>