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学期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  <w:lang w:eastAsia="zh-CN"/>
        </w:rPr>
        <w:t>数学</w:t>
      </w:r>
      <w:r>
        <w:rPr>
          <w:rFonts w:hint="eastAsia"/>
          <w:b/>
          <w:sz w:val="32"/>
          <w:szCs w:val="32"/>
          <w:lang w:val="en-US" w:eastAsia="zh-CN"/>
        </w:rPr>
        <w:t>第一次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</w:p>
    <w:p>
      <w:pPr>
        <w:tabs>
          <w:tab w:val="left" w:pos="3570"/>
        </w:tabs>
        <w:spacing w:line="480" w:lineRule="auto"/>
        <w:rPr>
          <w:rFonts w:hint="default" w:asciiTheme="minorEastAsia" w:hAnsiTheme="minorEastAsia" w:eastAsia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第一次备课组活动，全体高二数学老师围绕以下四个议题进行了讨论</w:t>
      </w:r>
    </w:p>
    <w:p>
      <w:pPr>
        <w:tabs>
          <w:tab w:val="left" w:pos="3570"/>
        </w:tabs>
        <w:spacing w:line="480" w:lineRule="auto"/>
        <w:rPr>
          <w:rFonts w:asciiTheme="minorEastAsia" w:hAnsiTheme="minorEastAsia" w:eastAsia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一.指导思想及工作目标：</w:t>
      </w:r>
    </w:p>
    <w:p>
      <w:pPr>
        <w:tabs>
          <w:tab w:val="left" w:pos="3570"/>
        </w:tabs>
        <w:spacing w:line="480" w:lineRule="auto"/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二.具体工作措施：</w:t>
      </w:r>
    </w:p>
    <w:p>
      <w:pPr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三.本学期具体情况</w:t>
      </w:r>
    </w:p>
    <w:p>
      <w:pPr>
        <w:spacing w:line="480" w:lineRule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四、</w:t>
      </w:r>
      <w:r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  <w:t>教学进度</w:t>
      </w:r>
      <w:r>
        <w:rPr>
          <w:rFonts w:hint="eastAsia" w:asciiTheme="minorEastAsia" w:hAnsiTheme="minorEastAsia" w:eastAsiaTheme="minorEastAsia"/>
          <w:b w:val="0"/>
          <w:bCs w:val="0"/>
          <w:szCs w:val="21"/>
        </w:rPr>
        <w:t>安排表</w:t>
      </w: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,任务分工安排</w:t>
      </w: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35"/>
        <w:gridCol w:w="2745"/>
        <w:gridCol w:w="1050"/>
        <w:gridCol w:w="1020"/>
        <w:gridCol w:w="1005"/>
        <w:gridCol w:w="532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noWrap w:val="0"/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周次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课时计划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讲义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作业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周测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活动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>假期作业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2.22~2.28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平均变换率（1）导数的概念（</w:t>
            </w: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>）常见函数的导数（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褚红波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3.1~3.7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函数的和、差、积、商的导数（</w:t>
            </w: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）简单复合函数的导数（1）导数的运算练习（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）导数在研究函数中的应用（</w:t>
            </w: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柏寿俊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柏寿俊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夏志平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3.8~3.14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导数在研究函数中的应用（</w:t>
            </w:r>
            <w:r>
              <w:rPr>
                <w:kern w:val="0"/>
                <w:sz w:val="15"/>
                <w:szCs w:val="15"/>
              </w:rPr>
              <w:t>4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导数在实际生活中的应用（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3.15~3.21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导数的综合应用（</w:t>
            </w:r>
            <w:r>
              <w:rPr>
                <w:kern w:val="0"/>
                <w:sz w:val="15"/>
                <w:szCs w:val="15"/>
              </w:rPr>
              <w:t>5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董明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3.22~3.28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导数的综合应用（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）《导数》练习与评讲（</w:t>
            </w:r>
            <w:r>
              <w:rPr>
                <w:kern w:val="0"/>
                <w:sz w:val="15"/>
                <w:szCs w:val="15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张兰香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张兰香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邵思青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3.29~4.4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数学归纳法（</w:t>
            </w:r>
            <w:r>
              <w:rPr>
                <w:kern w:val="0"/>
                <w:sz w:val="15"/>
                <w:szCs w:val="15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>）数系的扩充（2）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4.5~4.11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复数的四则运算（3）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复数的几何意义（2）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邵思青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邵思青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张兰香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4.12~4.18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两个基本计数原理（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排列（</w:t>
            </w:r>
            <w:r>
              <w:rPr>
                <w:kern w:val="0"/>
                <w:sz w:val="15"/>
                <w:szCs w:val="15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董明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董明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于光香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4.19~4.25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15"/>
                <w:szCs w:val="15"/>
                <w:lang w:val="en-US" w:eastAsia="zh-CN" w:bidi="ar-SA"/>
              </w:rPr>
              <w:t>期中复习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全体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柏寿俊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4.26~5.2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期中考试</w:t>
            </w:r>
            <w:r>
              <w:rPr>
                <w:rFonts w:hint="eastAsia" w:ascii="宋体" w:hAnsi="宋体"/>
                <w:b/>
                <w:bCs/>
                <w:kern w:val="0"/>
                <w:sz w:val="15"/>
                <w:szCs w:val="15"/>
                <w:lang w:val="pt-BR"/>
              </w:rPr>
              <w:t>＋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评讲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褚红波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5.3~5.9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组合（</w:t>
            </w:r>
            <w:r>
              <w:rPr>
                <w:kern w:val="0"/>
                <w:sz w:val="15"/>
                <w:szCs w:val="15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>）计数应用题（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谈敏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谈敏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夏志平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5.10~5.16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计数应用题（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）二项式定理（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二项式系数的性质及应用（</w:t>
            </w:r>
            <w:r>
              <w:rPr>
                <w:kern w:val="0"/>
                <w:sz w:val="15"/>
                <w:szCs w:val="15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张兰香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张兰香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5.17~5.23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《计数原理》练习与评讲（2）</w:t>
            </w:r>
          </w:p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随机变量及其概率分布（1）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超几何分布（1）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董明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5.24~5.30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独立性（2）二项分布（</w:t>
            </w:r>
            <w:r>
              <w:rPr>
                <w:kern w:val="0"/>
                <w:sz w:val="15"/>
                <w:szCs w:val="15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邵思青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5.30~6.6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随机变量的均值和方差（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正态分布（1）概率》练习与讲评（2）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6.7~6.13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统计（</w:t>
            </w:r>
            <w:r>
              <w:rPr>
                <w:kern w:val="0"/>
                <w:sz w:val="15"/>
                <w:szCs w:val="15"/>
              </w:rPr>
              <w:t>4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张兰香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6.14~6.20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defaul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期末复习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全体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于光香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6.21~6.27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defaul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  <w:lang w:val="en-US" w:eastAsia="zh-CN"/>
              </w:rPr>
              <w:t>期末考试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柏寿俊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6.28~7.1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ind w:firstLine="2520" w:firstLineChars="1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</w:tcPr>
          <w:p>
            <w:pPr>
              <w:jc w:val="center"/>
              <w:rPr>
                <w:rFonts w:hint="default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  <w:t>备注：可自己调换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  <w:t>备注：有事则顺延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cs="Tahoma"/>
          <w:sz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6762E80"/>
    <w:rsid w:val="0A8C388D"/>
    <w:rsid w:val="17F06C04"/>
    <w:rsid w:val="18751194"/>
    <w:rsid w:val="1A2777BC"/>
    <w:rsid w:val="1F215EBB"/>
    <w:rsid w:val="221F74C1"/>
    <w:rsid w:val="23805131"/>
    <w:rsid w:val="2EF31BD4"/>
    <w:rsid w:val="325B72E7"/>
    <w:rsid w:val="330854F0"/>
    <w:rsid w:val="390A0073"/>
    <w:rsid w:val="395D4338"/>
    <w:rsid w:val="3D625AF1"/>
    <w:rsid w:val="3DB8113F"/>
    <w:rsid w:val="3DD6430F"/>
    <w:rsid w:val="3E343CBF"/>
    <w:rsid w:val="3E8D5274"/>
    <w:rsid w:val="43FE5A42"/>
    <w:rsid w:val="443D27BE"/>
    <w:rsid w:val="49F3027D"/>
    <w:rsid w:val="4BB973AD"/>
    <w:rsid w:val="51A01FCB"/>
    <w:rsid w:val="599D7CB4"/>
    <w:rsid w:val="59FC1FC4"/>
    <w:rsid w:val="5B105171"/>
    <w:rsid w:val="5B1674D6"/>
    <w:rsid w:val="5E423B7D"/>
    <w:rsid w:val="658E66F6"/>
    <w:rsid w:val="6C381784"/>
    <w:rsid w:val="7C3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Administrator</cp:lastModifiedBy>
  <dcterms:modified xsi:type="dcterms:W3CDTF">2021-03-04T07:12:44Z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