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firstLine="1687" w:firstLineChars="600"/>
        <w:textAlignment w:val="auto"/>
        <w:rPr>
          <w:rFonts w:hint="eastAsia"/>
          <w:b/>
          <w:bCs/>
          <w:sz w:val="28"/>
          <w:szCs w:val="28"/>
        </w:rPr>
      </w:pPr>
      <w:r>
        <w:rPr>
          <w:rFonts w:hint="eastAsia"/>
          <w:b/>
          <w:bCs/>
          <w:sz w:val="28"/>
          <w:szCs w:val="28"/>
        </w:rPr>
        <w:t>聚焦必备知识  指向关键能力</w:t>
      </w:r>
    </w:p>
    <w:p>
      <w:pPr>
        <w:keepNext w:val="0"/>
        <w:keepLines w:val="0"/>
        <w:pageBreakBefore w:val="0"/>
        <w:widowControl w:val="0"/>
        <w:kinsoku/>
        <w:wordWrap/>
        <w:overflowPunct/>
        <w:topLinePunct w:val="0"/>
        <w:autoSpaceDE/>
        <w:autoSpaceDN/>
        <w:bidi w:val="0"/>
        <w:adjustRightInd w:val="0"/>
        <w:snapToGrid w:val="0"/>
        <w:ind w:firstLine="3935" w:firstLineChars="1400"/>
        <w:textAlignment w:val="auto"/>
        <w:rPr>
          <w:rFonts w:hint="eastAsia"/>
          <w:b/>
          <w:bCs/>
          <w:sz w:val="28"/>
          <w:szCs w:val="28"/>
        </w:rPr>
      </w:pPr>
      <w:bookmarkStart w:id="0" w:name="_GoBack"/>
      <w:bookmarkEnd w:id="0"/>
      <w:r>
        <w:rPr>
          <w:rFonts w:hint="eastAsia"/>
          <w:b/>
          <w:bCs/>
          <w:sz w:val="28"/>
          <w:szCs w:val="28"/>
        </w:rPr>
        <w:t>——</w:t>
      </w:r>
      <w:r>
        <w:rPr>
          <w:rFonts w:hint="eastAsia"/>
          <w:b/>
          <w:bCs/>
          <w:sz w:val="28"/>
          <w:szCs w:val="28"/>
        </w:rPr>
        <w:t>明确</w:t>
      </w:r>
      <w:r>
        <w:rPr>
          <w:rFonts w:hint="eastAsia"/>
          <w:b/>
          <w:bCs/>
          <w:sz w:val="28"/>
          <w:szCs w:val="28"/>
          <w:lang w:val="en-US" w:eastAsia="zh-CN"/>
        </w:rPr>
        <w:t>物理二轮</w:t>
      </w:r>
      <w:r>
        <w:rPr>
          <w:rFonts w:hint="eastAsia"/>
          <w:b/>
          <w:bCs/>
          <w:sz w:val="28"/>
          <w:szCs w:val="28"/>
        </w:rPr>
        <w:t>复习方向</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t>1.1  立德树人——高考的根本任务</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习总书记在全国教育大会上指出，要把立德树人融入思想道德教育、文化知识教育、社会实践教育各环节，贯穿基础教育、高等教育等各领域，教学体系也要国绕这个目标来设计。</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物理科考试，促进学生形成正确的物理观念，掌握科学的思维方法，具备探究和解决问题的能力，增强创新意识，引导学生正确认识科学、技术、社会、环境的关系，激发学生学习科学的兴趣，培养实事求是的科学态度，形成正确的价值观，为学生的终身发展奠定坚实的基础。</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t>1.2 服务选材——高考的基本功能</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我国正处在加快世界一流大学和一流学科建设、全面提升高等教育人才培养质量的关键时期。高等教育的起点始于高考，高考的内容选取与价值导向将对大学新生的知识结构和素质构成产生直接而深远的影响。</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教育部先后颁布了新修订的《普通高中课程标准》和《普通高等学校本科专业类教学质量国家标准》。其中《普通高中课程标准》规定了高中阶段各个学科的核心素养和学业质量要求；《普通高等学校本科专业类教学质量国家标准》规定了高校92个本科专业类587个本科专业的培养目标，包含知识要求、能力要求和素质要求。</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t>1.3 引导教学——基础教育对高考的现实要求</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高考对高中教学的影响具有“双重性”：使用得当可发挥其正向积极的导向作用，促进学生素质的提高；使用不当则会导致片面追求升学率、文理偏科等后果。</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当前，部分高中教学中还存在着“满堂灌”、机械重复训练、实验教学和实践教育不足、忽视高阶能力发展等问题。</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当前的物理教学，还存在：“记忆多，思维少；应用多，建构少；题量多，反思少；技巧多，思路少；测试多，培育少；结论多，兴趣少。”等问题。</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一：关注主干、重视教材，引导中学要“用教材教”，而不是“用教辅教”。高考物理命题围绕主干内容，加强基本概念、基本思想方法的考察，杜绝偏题怪题和繁难试题，引导教学重视教材，夯实基础，给学生提供深度学习和思考的空间。</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二：扩展选材范围，规避陈题旧题，遏制中学教学机械训练的不良倾向。高考大部分试题以学术专著、科技期刊、会议论文、科技专利、重大科技成果、国外教材等资料为素材背景编写，考查学生在陌生情境中解决实际问题的能力，让真正融会贯通的学生脱颖而出，使“死记硬背”“机械刷题”“题海战术”的收益大大降低，引导学生的关注点从“解题”向“解决问题”、从“做题”向“做人做事”转变。</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21148"/>
    <w:rsid w:val="79B2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2021-02-23T02:01:00Z</dcterms:created>
  <dc:creator>翟羽佳</dc:creator>
  <cp:lastModifiedBy>翟羽佳</cp:lastModifiedBy>
  <dcterms:modified xsi:type="dcterms:W3CDTF">2021-02-23T02:08:09Z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