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Calibri" w:eastAsia="楷体_GB2312" w:cs="Times New Roman"/>
          <w:b/>
          <w:sz w:val="30"/>
          <w:szCs w:val="30"/>
        </w:rPr>
      </w:pPr>
      <w:r>
        <w:rPr>
          <w:rFonts w:hint="eastAsia" w:ascii="楷体_GB2312" w:hAnsi="Calibri" w:eastAsia="楷体_GB2312" w:cs="Times New Roman"/>
          <w:b/>
          <w:sz w:val="30"/>
          <w:szCs w:val="30"/>
        </w:rPr>
        <w:t>高一体育备课组集体备课记录</w:t>
      </w:r>
    </w:p>
    <w:p>
      <w:pPr>
        <w:jc w:val="center"/>
        <w:rPr>
          <w:rFonts w:ascii="宋体" w:hAnsi="宋体" w:eastAsia="宋体" w:cs="Times New Roman"/>
          <w:b/>
          <w:szCs w:val="21"/>
        </w:rPr>
      </w:pPr>
    </w:p>
    <w:tbl>
      <w:tblPr>
        <w:tblStyle w:val="5"/>
        <w:tblW w:w="85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0"/>
        <w:gridCol w:w="1980"/>
        <w:gridCol w:w="1440"/>
        <w:gridCol w:w="1440"/>
        <w:gridCol w:w="1620"/>
        <w:gridCol w:w="1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297" w:hRule="atLeast"/>
        </w:trPr>
        <w:tc>
          <w:tcPr>
            <w:tcW w:w="6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时间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 xml:space="preserve">2020年 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月 2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中心发言人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  <w:lang w:val="en-US" w:eastAsia="zh-CN"/>
              </w:rPr>
              <w:t>陶仁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备课组长</w:t>
            </w:r>
          </w:p>
        </w:tc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刘哲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主要议题：《素质练习-上下肢力量、速度和耐力》课时计划设计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8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备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陈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述</w:t>
            </w:r>
          </w:p>
        </w:tc>
        <w:tc>
          <w:tcPr>
            <w:tcW w:w="809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一、指导思想：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略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二、教学特点：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略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三、教材选择：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根据学生的身心特点及新课标的要求，选择素质训练中上下肢力量、速度和耐力为主教材。</w:t>
            </w:r>
          </w:p>
          <w:p>
            <w:pP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四、教学目标：</w:t>
            </w:r>
          </w:p>
          <w:p>
            <w:pPr>
              <w:ind w:left="100" w:hanging="100" w:hangingChars="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1、培养学生积极参与活动的积极性和主动性。</w:t>
            </w:r>
          </w:p>
          <w:p>
            <w:pPr>
              <w:ind w:left="100" w:hanging="100" w:hangingChars="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2、学习与掌握上下肢力量、速度和耐力的技术动作。</w:t>
            </w:r>
          </w:p>
          <w:p>
            <w:pPr>
              <w:ind w:left="100" w:hanging="100" w:hangingChars="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3、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1"/>
              </w:rPr>
              <w:t>通过素质教学发展上下肢力量与全身运动能力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。</w:t>
            </w:r>
          </w:p>
          <w:p>
            <w:pPr>
              <w:ind w:left="100" w:hanging="100" w:hangingChars="5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4、培养学生兴趣，体验成功，培养自信。</w:t>
            </w:r>
          </w:p>
          <w:p>
            <w:pP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五、教学过程：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教法：1、讲解示范                学法：1、积极参与练习培养兴趣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    2、组织学生练习                  2、认真听讲仔细观察教师示范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    3、观摩学习，师生评议            3、积极练习认真体会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    4、纠正学生错误动作              4、积极参与训练，体验成功，培养自信。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    5、补偿性练习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    6、师生评议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小结：1、放松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    2、课的总结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    3、评议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78"/>
    <w:rsid w:val="00357B95"/>
    <w:rsid w:val="008D68D3"/>
    <w:rsid w:val="00940F24"/>
    <w:rsid w:val="00BB79B2"/>
    <w:rsid w:val="00DF5278"/>
    <w:rsid w:val="00F0472E"/>
    <w:rsid w:val="42A34746"/>
    <w:rsid w:val="57B4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15</TotalTime>
  <ScaleCrop>false</ScaleCrop>
  <LinksUpToDate>false</LinksUpToDate>
  <CharactersWithSpaces>524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2020-12-23T06:07:00Z</dcterms:created>
  <dc:creator>哲 刘</dc:creator>
  <cp:lastModifiedBy>6Z</cp:lastModifiedBy>
  <dcterms:modified xsi:type="dcterms:W3CDTF">2021-01-04T12:03:53Z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